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B7" w:rsidRDefault="00C34EB7" w:rsidP="00C34EB7">
      <w:pPr>
        <w:jc w:val="center"/>
        <w:rPr>
          <w:rFonts w:ascii="Times New Roman" w:hAnsi="Times New Roman" w:cs="Times New Roman"/>
          <w:b/>
          <w:sz w:val="40"/>
          <w:szCs w:val="18"/>
        </w:rPr>
      </w:pPr>
      <w:bookmarkStart w:id="0" w:name="_GoBack"/>
      <w:bookmarkEnd w:id="0"/>
    </w:p>
    <w:p w:rsidR="00C34EB7" w:rsidRDefault="00C34EB7" w:rsidP="00C34EB7">
      <w:pPr>
        <w:jc w:val="center"/>
        <w:rPr>
          <w:rFonts w:ascii="Times New Roman" w:hAnsi="Times New Roman" w:cs="Times New Roman"/>
          <w:b/>
          <w:sz w:val="40"/>
          <w:szCs w:val="18"/>
        </w:rPr>
      </w:pPr>
    </w:p>
    <w:p w:rsidR="00D47B09" w:rsidRDefault="00C34EB7" w:rsidP="00C34EB7">
      <w:pPr>
        <w:jc w:val="center"/>
        <w:rPr>
          <w:rFonts w:ascii="Times New Roman" w:hAnsi="Times New Roman" w:cs="Times New Roman"/>
          <w:b/>
          <w:sz w:val="40"/>
          <w:szCs w:val="18"/>
        </w:rPr>
      </w:pPr>
      <w:r w:rsidRPr="00C34EB7">
        <w:rPr>
          <w:rFonts w:ascii="Times New Roman" w:hAnsi="Times New Roman" w:cs="Times New Roman"/>
          <w:b/>
          <w:sz w:val="40"/>
          <w:szCs w:val="18"/>
        </w:rPr>
        <w:t xml:space="preserve">SPECYFIKACJA TECHNICZNA WYKONANIA I ODBIORU ROBÓT </w:t>
      </w:r>
    </w:p>
    <w:p w:rsidR="00D47B09" w:rsidRPr="00D47B09" w:rsidRDefault="00D47B09" w:rsidP="00C34EB7">
      <w:pPr>
        <w:jc w:val="center"/>
        <w:rPr>
          <w:rFonts w:ascii="Times New Roman" w:hAnsi="Times New Roman" w:cs="Times New Roman"/>
          <w:b/>
          <w:sz w:val="40"/>
          <w:szCs w:val="18"/>
        </w:rPr>
      </w:pPr>
    </w:p>
    <w:p w:rsidR="00D47B09" w:rsidRPr="00D47B09" w:rsidRDefault="00D47B09" w:rsidP="007C0865">
      <w:pPr>
        <w:autoSpaceDE w:val="0"/>
        <w:autoSpaceDN w:val="0"/>
        <w:adjustRightInd w:val="0"/>
        <w:rPr>
          <w:rFonts w:ascii="Times New Roman" w:hAnsi="Times New Roman" w:cs="Times New Roman"/>
          <w:bCs/>
          <w:sz w:val="24"/>
          <w:szCs w:val="24"/>
        </w:rPr>
      </w:pPr>
      <w:r w:rsidRPr="00D47B09">
        <w:rPr>
          <w:rFonts w:ascii="Times New Roman" w:hAnsi="Times New Roman" w:cs="Times New Roman"/>
          <w:b/>
          <w:sz w:val="24"/>
          <w:szCs w:val="24"/>
        </w:rPr>
        <w:t>Inwestor:</w:t>
      </w:r>
      <w:r>
        <w:rPr>
          <w:rFonts w:ascii="Times New Roman" w:hAnsi="Times New Roman" w:cs="Times New Roman"/>
          <w:b/>
          <w:sz w:val="24"/>
          <w:szCs w:val="24"/>
        </w:rPr>
        <w:tab/>
      </w:r>
      <w:r w:rsidRPr="00D47B09">
        <w:rPr>
          <w:rFonts w:ascii="Times New Roman" w:hAnsi="Times New Roman" w:cs="Times New Roman"/>
          <w:b/>
          <w:sz w:val="24"/>
          <w:szCs w:val="24"/>
        </w:rPr>
        <w:t xml:space="preserve"> </w:t>
      </w:r>
      <w:r w:rsidRPr="00D47B09">
        <w:rPr>
          <w:rFonts w:ascii="Times New Roman" w:hAnsi="Times New Roman" w:cs="Times New Roman"/>
          <w:bCs/>
          <w:sz w:val="24"/>
          <w:szCs w:val="24"/>
        </w:rPr>
        <w:t>KIELECKI PARK TECHNOLOGICZNY</w:t>
      </w:r>
    </w:p>
    <w:p w:rsidR="00D47B09" w:rsidRDefault="00D47B09" w:rsidP="007C0865">
      <w:pPr>
        <w:autoSpaceDE w:val="0"/>
        <w:autoSpaceDN w:val="0"/>
        <w:adjustRightInd w:val="0"/>
        <w:ind w:left="708" w:firstLine="708"/>
        <w:rPr>
          <w:rFonts w:ascii="Times New Roman" w:hAnsi="Times New Roman" w:cs="Times New Roman"/>
          <w:bCs/>
          <w:sz w:val="24"/>
          <w:szCs w:val="24"/>
        </w:rPr>
      </w:pPr>
      <w:r w:rsidRPr="00D47B09">
        <w:rPr>
          <w:rFonts w:ascii="Times New Roman" w:hAnsi="Times New Roman" w:cs="Times New Roman"/>
          <w:bCs/>
          <w:sz w:val="24"/>
          <w:szCs w:val="24"/>
        </w:rPr>
        <w:t>25-663 Kielce, ul. Olszewskiego 6,</w:t>
      </w:r>
      <w:r w:rsidRPr="00D47B09">
        <w:rPr>
          <w:rFonts w:ascii="Times New Roman" w:hAnsi="Times New Roman" w:cs="Times New Roman"/>
          <w:bCs/>
          <w:sz w:val="24"/>
          <w:szCs w:val="24"/>
        </w:rPr>
        <w:tab/>
      </w:r>
    </w:p>
    <w:p w:rsidR="007C0865" w:rsidRDefault="007C0865" w:rsidP="007C0865">
      <w:pPr>
        <w:spacing w:line="360" w:lineRule="auto"/>
        <w:ind w:left="2832" w:firstLine="708"/>
        <w:jc w:val="both"/>
        <w:rPr>
          <w:rFonts w:ascii="Times New Roman" w:hAnsi="Times New Roman" w:cs="Times New Roman"/>
          <w:b/>
          <w:bCs/>
          <w:sz w:val="24"/>
          <w:szCs w:val="24"/>
        </w:rPr>
      </w:pPr>
    </w:p>
    <w:p w:rsidR="007C0865" w:rsidRDefault="007C0865" w:rsidP="007C0865">
      <w:pPr>
        <w:spacing w:line="360" w:lineRule="auto"/>
        <w:ind w:left="2832" w:firstLine="708"/>
        <w:jc w:val="both"/>
        <w:rPr>
          <w:rFonts w:ascii="Times New Roman" w:hAnsi="Times New Roman" w:cs="Times New Roman"/>
          <w:b/>
          <w:bCs/>
          <w:sz w:val="24"/>
          <w:szCs w:val="24"/>
        </w:rPr>
      </w:pPr>
    </w:p>
    <w:p w:rsidR="007C0865" w:rsidRDefault="007C0865" w:rsidP="007C0865">
      <w:pPr>
        <w:spacing w:line="360" w:lineRule="auto"/>
        <w:ind w:left="2832" w:firstLine="708"/>
        <w:jc w:val="both"/>
        <w:rPr>
          <w:rFonts w:ascii="Times New Roman" w:hAnsi="Times New Roman" w:cs="Times New Roman"/>
          <w:b/>
          <w:bCs/>
          <w:sz w:val="24"/>
          <w:szCs w:val="24"/>
        </w:rPr>
      </w:pPr>
      <w:r>
        <w:rPr>
          <w:rFonts w:ascii="Times New Roman" w:hAnsi="Times New Roman" w:cs="Times New Roman"/>
          <w:b/>
          <w:bCs/>
          <w:sz w:val="24"/>
          <w:szCs w:val="24"/>
        </w:rPr>
        <w:t>Inwestycja</w:t>
      </w:r>
    </w:p>
    <w:p w:rsidR="007C0865" w:rsidRPr="007C0865" w:rsidRDefault="007C0865" w:rsidP="007C0865">
      <w:pPr>
        <w:spacing w:line="360" w:lineRule="auto"/>
        <w:jc w:val="center"/>
        <w:rPr>
          <w:rFonts w:ascii="Times New Roman" w:hAnsi="Times New Roman" w:cs="Times New Roman"/>
        </w:rPr>
      </w:pPr>
      <w:r w:rsidRPr="007C0865">
        <w:rPr>
          <w:rFonts w:ascii="Times New Roman" w:hAnsi="Times New Roman" w:cs="Times New Roman"/>
          <w:bCs/>
          <w:sz w:val="24"/>
          <w:szCs w:val="24"/>
        </w:rPr>
        <w:t xml:space="preserve">Budowa kanalizacji światłowodowej </w:t>
      </w:r>
      <w:r w:rsidRPr="007C0865">
        <w:rPr>
          <w:rFonts w:ascii="Times New Roman" w:hAnsi="Times New Roman" w:cs="Times New Roman"/>
        </w:rPr>
        <w:t>na terenie budowy hali produkcyjno-magazynowej z zapleczem badawczo-rozwojowym i infrastrukturą socjalną - działka ew. nr 5/37; 25-</w:t>
      </w:r>
      <w:r>
        <w:rPr>
          <w:rFonts w:ascii="Times New Roman" w:hAnsi="Times New Roman" w:cs="Times New Roman"/>
        </w:rPr>
        <w:t xml:space="preserve">  </w:t>
      </w:r>
      <w:r w:rsidRPr="007C0865">
        <w:rPr>
          <w:rFonts w:ascii="Times New Roman" w:hAnsi="Times New Roman" w:cs="Times New Roman"/>
        </w:rPr>
        <w:t>663 Kielce. ul. Olszewskiego 6; obręb 0005.</w:t>
      </w:r>
    </w:p>
    <w:p w:rsidR="00D47B09" w:rsidRPr="007C0865" w:rsidRDefault="00D47B09" w:rsidP="00D47B09">
      <w:pPr>
        <w:autoSpaceDE w:val="0"/>
        <w:autoSpaceDN w:val="0"/>
        <w:adjustRightInd w:val="0"/>
        <w:rPr>
          <w:rFonts w:ascii="Times New Roman" w:hAnsi="Times New Roman" w:cs="Times New Roman"/>
          <w:bCs/>
          <w:sz w:val="24"/>
          <w:szCs w:val="24"/>
        </w:rPr>
      </w:pPr>
    </w:p>
    <w:tbl>
      <w:tblPr>
        <w:tblpPr w:leftFromText="141" w:rightFromText="141" w:vertAnchor="text" w:horzAnchor="margin" w:tblpY="2153"/>
        <w:tblW w:w="0" w:type="auto"/>
        <w:tblLayout w:type="fixed"/>
        <w:tblCellMar>
          <w:left w:w="70" w:type="dxa"/>
          <w:right w:w="70" w:type="dxa"/>
        </w:tblCellMar>
        <w:tblLook w:val="0000" w:firstRow="0" w:lastRow="0" w:firstColumn="0" w:lastColumn="0" w:noHBand="0" w:noVBand="0"/>
      </w:tblPr>
      <w:tblGrid>
        <w:gridCol w:w="1346"/>
        <w:gridCol w:w="2764"/>
        <w:gridCol w:w="2056"/>
        <w:gridCol w:w="1346"/>
        <w:gridCol w:w="1251"/>
      </w:tblGrid>
      <w:tr w:rsidR="007C0865" w:rsidRPr="00EC5DE3" w:rsidTr="007C0865">
        <w:trPr>
          <w:trHeight w:val="251"/>
        </w:trPr>
        <w:tc>
          <w:tcPr>
            <w:tcW w:w="1346" w:type="dxa"/>
            <w:tcBorders>
              <w:top w:val="single" w:sz="4" w:space="0" w:color="000000"/>
              <w:left w:val="single" w:sz="4" w:space="0" w:color="000000"/>
              <w:bottom w:val="single" w:sz="4" w:space="0" w:color="auto"/>
            </w:tcBorders>
          </w:tcPr>
          <w:p w:rsidR="007C0865" w:rsidRPr="00EC5DE3" w:rsidRDefault="007C0865" w:rsidP="007C0865">
            <w:pPr>
              <w:snapToGrid w:val="0"/>
              <w:jc w:val="center"/>
              <w:rPr>
                <w:rFonts w:ascii="Times New Roman" w:eastAsia="Times New Roman" w:hAnsi="Times New Roman" w:cs="Times New Roman"/>
                <w:sz w:val="20"/>
                <w:szCs w:val="20"/>
                <w:lang w:eastAsia="ar-SA"/>
              </w:rPr>
            </w:pPr>
          </w:p>
        </w:tc>
        <w:tc>
          <w:tcPr>
            <w:tcW w:w="2764" w:type="dxa"/>
            <w:tcBorders>
              <w:top w:val="single" w:sz="4" w:space="0" w:color="000000"/>
              <w:left w:val="single" w:sz="4" w:space="0" w:color="000000"/>
            </w:tcBorders>
          </w:tcPr>
          <w:p w:rsidR="007C0865" w:rsidRPr="00EC5DE3" w:rsidRDefault="007C0865" w:rsidP="007C0865">
            <w:pPr>
              <w:snapToGrid w:val="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Autorzy opracowania</w:t>
            </w:r>
          </w:p>
        </w:tc>
        <w:tc>
          <w:tcPr>
            <w:tcW w:w="2056" w:type="dxa"/>
            <w:tcBorders>
              <w:top w:val="single" w:sz="4" w:space="0" w:color="000000"/>
              <w:left w:val="single" w:sz="4" w:space="0" w:color="000000"/>
            </w:tcBorders>
            <w:vAlign w:val="center"/>
          </w:tcPr>
          <w:p w:rsidR="007C0865" w:rsidRPr="00EC5DE3" w:rsidRDefault="007C0865" w:rsidP="007C0865">
            <w:pPr>
              <w:snapToGrid w:val="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Nr uprawnień</w:t>
            </w:r>
          </w:p>
        </w:tc>
        <w:tc>
          <w:tcPr>
            <w:tcW w:w="1346" w:type="dxa"/>
            <w:tcBorders>
              <w:top w:val="single" w:sz="4" w:space="0" w:color="000000"/>
              <w:left w:val="single" w:sz="4" w:space="0" w:color="000000"/>
            </w:tcBorders>
            <w:vAlign w:val="center"/>
          </w:tcPr>
          <w:p w:rsidR="007C0865" w:rsidRPr="00EC5DE3" w:rsidRDefault="007C0865" w:rsidP="007C0865">
            <w:pPr>
              <w:snapToGrid w:val="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Podpis</w:t>
            </w:r>
          </w:p>
        </w:tc>
        <w:tc>
          <w:tcPr>
            <w:tcW w:w="1251" w:type="dxa"/>
            <w:tcBorders>
              <w:top w:val="single" w:sz="4" w:space="0" w:color="000000"/>
              <w:left w:val="single" w:sz="4" w:space="0" w:color="000000"/>
              <w:right w:val="single" w:sz="4" w:space="0" w:color="000000"/>
            </w:tcBorders>
            <w:vAlign w:val="center"/>
          </w:tcPr>
          <w:p w:rsidR="007C0865" w:rsidRPr="00EC5DE3" w:rsidRDefault="007C0865" w:rsidP="007C0865">
            <w:pPr>
              <w:snapToGrid w:val="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Data</w:t>
            </w:r>
          </w:p>
        </w:tc>
      </w:tr>
      <w:tr w:rsidR="007C0865" w:rsidRPr="00EC5DE3" w:rsidTr="007C0865">
        <w:trPr>
          <w:trHeight w:val="523"/>
        </w:trPr>
        <w:tc>
          <w:tcPr>
            <w:tcW w:w="1346" w:type="dxa"/>
            <w:tcBorders>
              <w:top w:val="single" w:sz="4" w:space="0" w:color="auto"/>
              <w:left w:val="single" w:sz="4" w:space="0" w:color="000000"/>
              <w:bottom w:val="single" w:sz="4" w:space="0" w:color="auto"/>
            </w:tcBorders>
            <w:vAlign w:val="center"/>
          </w:tcPr>
          <w:p w:rsidR="007C0865" w:rsidRPr="00EC5DE3" w:rsidRDefault="007C0865" w:rsidP="007C0865">
            <w:pPr>
              <w:snapToGrid w:val="0"/>
              <w:spacing w:before="120"/>
              <w:jc w:val="center"/>
              <w:rPr>
                <w:rFonts w:ascii="Times New Roman" w:eastAsia="Times New Roman" w:hAnsi="Times New Roman" w:cs="Times New Roman"/>
                <w:sz w:val="16"/>
                <w:szCs w:val="20"/>
                <w:lang w:eastAsia="ar-SA"/>
              </w:rPr>
            </w:pPr>
            <w:r w:rsidRPr="00EC5DE3">
              <w:rPr>
                <w:rFonts w:ascii="Times New Roman" w:eastAsia="Times New Roman" w:hAnsi="Times New Roman" w:cs="Times New Roman"/>
                <w:sz w:val="16"/>
                <w:szCs w:val="20"/>
                <w:lang w:eastAsia="ar-SA"/>
              </w:rPr>
              <w:t>PROJEKTANT:</w:t>
            </w:r>
          </w:p>
        </w:tc>
        <w:tc>
          <w:tcPr>
            <w:tcW w:w="2764" w:type="dxa"/>
            <w:tcBorders>
              <w:top w:val="single" w:sz="4" w:space="0" w:color="000000"/>
              <w:left w:val="single" w:sz="4" w:space="0" w:color="000000"/>
              <w:bottom w:val="single" w:sz="4" w:space="0" w:color="000000"/>
            </w:tcBorders>
            <w:vAlign w:val="center"/>
          </w:tcPr>
          <w:p w:rsidR="007C0865" w:rsidRPr="00EC5DE3" w:rsidRDefault="007C0865" w:rsidP="007C0865">
            <w:pPr>
              <w:autoSpaceDE w:val="0"/>
              <w:autoSpaceDN w:val="0"/>
              <w:adjustRightInd w:val="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 xml:space="preserve">mgr inż. Paweł </w:t>
            </w:r>
            <w:proofErr w:type="spellStart"/>
            <w:r w:rsidRPr="00EC5DE3">
              <w:rPr>
                <w:rFonts w:ascii="Times New Roman" w:eastAsia="Times New Roman" w:hAnsi="Times New Roman" w:cs="Times New Roman"/>
                <w:sz w:val="20"/>
                <w:szCs w:val="20"/>
                <w:lang w:eastAsia="ar-SA"/>
              </w:rPr>
              <w:t>Morusiewicz</w:t>
            </w:r>
            <w:proofErr w:type="spellEnd"/>
          </w:p>
        </w:tc>
        <w:tc>
          <w:tcPr>
            <w:tcW w:w="2056" w:type="dxa"/>
            <w:tcBorders>
              <w:top w:val="single" w:sz="4" w:space="0" w:color="000000"/>
              <w:left w:val="single" w:sz="4" w:space="0" w:color="000000"/>
              <w:bottom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SWK/0067/POOE/10</w:t>
            </w:r>
          </w:p>
        </w:tc>
        <w:tc>
          <w:tcPr>
            <w:tcW w:w="1346" w:type="dxa"/>
            <w:tcBorders>
              <w:top w:val="single" w:sz="4" w:space="0" w:color="000000"/>
              <w:left w:val="single" w:sz="4" w:space="0" w:color="000000"/>
              <w:bottom w:val="single" w:sz="4" w:space="0" w:color="000000"/>
            </w:tcBorders>
            <w:vAlign w:val="center"/>
          </w:tcPr>
          <w:p w:rsidR="007C0865" w:rsidRPr="00EC5DE3" w:rsidRDefault="007C0865" w:rsidP="007C0865">
            <w:pPr>
              <w:snapToGrid w:val="0"/>
              <w:spacing w:before="120"/>
              <w:jc w:val="center"/>
              <w:rPr>
                <w:rFonts w:ascii="Arial" w:eastAsia="Times New Roman" w:hAnsi="Arial" w:cs="Times New Roman"/>
                <w:sz w:val="20"/>
                <w:lang w:eastAsia="ar-SA"/>
              </w:rPr>
            </w:pPr>
          </w:p>
        </w:tc>
        <w:tc>
          <w:tcPr>
            <w:tcW w:w="1251" w:type="dxa"/>
            <w:tcBorders>
              <w:top w:val="single" w:sz="4" w:space="0" w:color="000000"/>
              <w:left w:val="single" w:sz="4" w:space="0" w:color="000000"/>
              <w:bottom w:val="single" w:sz="4" w:space="0" w:color="000000"/>
              <w:right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p>
        </w:tc>
      </w:tr>
      <w:tr w:rsidR="007C0865" w:rsidRPr="00EC5DE3" w:rsidTr="007C0865">
        <w:trPr>
          <w:trHeight w:val="478"/>
        </w:trPr>
        <w:tc>
          <w:tcPr>
            <w:tcW w:w="1346" w:type="dxa"/>
            <w:tcBorders>
              <w:top w:val="single" w:sz="4" w:space="0" w:color="auto"/>
              <w:left w:val="single" w:sz="4" w:space="0" w:color="000000"/>
              <w:bottom w:val="single" w:sz="4" w:space="0" w:color="auto"/>
            </w:tcBorders>
            <w:vAlign w:val="center"/>
          </w:tcPr>
          <w:p w:rsidR="007C0865" w:rsidRPr="00EC5DE3" w:rsidRDefault="007C0865" w:rsidP="007C0865">
            <w:pPr>
              <w:snapToGrid w:val="0"/>
              <w:spacing w:before="120"/>
              <w:jc w:val="center"/>
              <w:rPr>
                <w:rFonts w:ascii="Times New Roman" w:eastAsia="Times New Roman" w:hAnsi="Times New Roman" w:cs="Times New Roman"/>
                <w:sz w:val="16"/>
                <w:szCs w:val="20"/>
                <w:lang w:eastAsia="ar-SA"/>
              </w:rPr>
            </w:pPr>
            <w:r w:rsidRPr="00EC5DE3">
              <w:rPr>
                <w:rFonts w:ascii="Times New Roman" w:eastAsia="Times New Roman" w:hAnsi="Times New Roman" w:cs="Times New Roman"/>
                <w:sz w:val="16"/>
                <w:szCs w:val="20"/>
                <w:lang w:eastAsia="ar-SA"/>
              </w:rPr>
              <w:t>OPRACOWAŁ:</w:t>
            </w:r>
          </w:p>
        </w:tc>
        <w:tc>
          <w:tcPr>
            <w:tcW w:w="2764" w:type="dxa"/>
            <w:tcBorders>
              <w:top w:val="single" w:sz="4" w:space="0" w:color="000000"/>
              <w:left w:val="single" w:sz="4" w:space="0" w:color="000000"/>
              <w:bottom w:val="single" w:sz="4" w:space="0" w:color="auto"/>
            </w:tcBorders>
            <w:vAlign w:val="center"/>
          </w:tcPr>
          <w:p w:rsidR="007C0865" w:rsidRPr="00EC5DE3" w:rsidRDefault="007C0865" w:rsidP="007C0865">
            <w:pPr>
              <w:autoSpaceDE w:val="0"/>
              <w:autoSpaceDN w:val="0"/>
              <w:adjustRightInd w:val="0"/>
              <w:jc w:val="center"/>
              <w:rPr>
                <w:rFonts w:ascii="Times New Roman" w:eastAsia="Times New Roman" w:hAnsi="Times New Roman" w:cs="BankGothic Md BT"/>
                <w:szCs w:val="20"/>
                <w:lang w:eastAsia="ar-SA"/>
              </w:rPr>
            </w:pPr>
            <w:r>
              <w:rPr>
                <w:rFonts w:ascii="Times New Roman" w:eastAsia="Times New Roman" w:hAnsi="Times New Roman" w:cs="Times New Roman"/>
                <w:sz w:val="20"/>
                <w:szCs w:val="20"/>
                <w:lang w:eastAsia="ar-SA"/>
              </w:rPr>
              <w:t>Marcin Fulara</w:t>
            </w:r>
          </w:p>
        </w:tc>
        <w:tc>
          <w:tcPr>
            <w:tcW w:w="2056" w:type="dxa"/>
            <w:tcBorders>
              <w:top w:val="single" w:sz="4" w:space="0" w:color="000000"/>
              <w:left w:val="single" w:sz="4" w:space="0" w:color="000000"/>
              <w:bottom w:val="single" w:sz="4" w:space="0" w:color="auto"/>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p>
        </w:tc>
        <w:tc>
          <w:tcPr>
            <w:tcW w:w="1346" w:type="dxa"/>
            <w:tcBorders>
              <w:top w:val="single" w:sz="4" w:space="0" w:color="000000"/>
              <w:left w:val="single" w:sz="4" w:space="0" w:color="000000"/>
              <w:bottom w:val="single" w:sz="4" w:space="0" w:color="auto"/>
            </w:tcBorders>
            <w:vAlign w:val="center"/>
          </w:tcPr>
          <w:p w:rsidR="007C0865" w:rsidRPr="00EC5DE3" w:rsidRDefault="007C0865" w:rsidP="007C0865">
            <w:pPr>
              <w:snapToGrid w:val="0"/>
              <w:spacing w:before="120"/>
              <w:jc w:val="center"/>
              <w:rPr>
                <w:rFonts w:ascii="Arial" w:eastAsia="Times New Roman" w:hAnsi="Arial" w:cs="Times New Roman"/>
                <w:sz w:val="20"/>
                <w:lang w:eastAsia="ar-SA"/>
              </w:rPr>
            </w:pPr>
          </w:p>
        </w:tc>
        <w:tc>
          <w:tcPr>
            <w:tcW w:w="1251" w:type="dxa"/>
            <w:tcBorders>
              <w:top w:val="single" w:sz="4" w:space="0" w:color="000000"/>
              <w:left w:val="single" w:sz="4" w:space="0" w:color="000000"/>
              <w:bottom w:val="single" w:sz="4" w:space="0" w:color="auto"/>
              <w:right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p>
        </w:tc>
      </w:tr>
      <w:tr w:rsidR="007C0865" w:rsidRPr="00EC5DE3" w:rsidTr="007C0865">
        <w:trPr>
          <w:trHeight w:val="555"/>
        </w:trPr>
        <w:tc>
          <w:tcPr>
            <w:tcW w:w="1346" w:type="dxa"/>
            <w:tcBorders>
              <w:top w:val="single" w:sz="4" w:space="0" w:color="auto"/>
              <w:left w:val="single" w:sz="4" w:space="0" w:color="000000"/>
              <w:bottom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16"/>
                <w:szCs w:val="20"/>
                <w:lang w:eastAsia="ar-SA"/>
              </w:rPr>
            </w:pPr>
            <w:r w:rsidRPr="00EC5DE3">
              <w:rPr>
                <w:rFonts w:ascii="Times New Roman" w:eastAsia="Times New Roman" w:hAnsi="Times New Roman" w:cs="Times New Roman"/>
                <w:sz w:val="16"/>
                <w:szCs w:val="20"/>
                <w:lang w:eastAsia="ar-SA"/>
              </w:rPr>
              <w:t>SPRAWDZIŁ:</w:t>
            </w:r>
          </w:p>
        </w:tc>
        <w:tc>
          <w:tcPr>
            <w:tcW w:w="2764" w:type="dxa"/>
            <w:tcBorders>
              <w:top w:val="single" w:sz="4" w:space="0" w:color="auto"/>
              <w:left w:val="single" w:sz="4" w:space="0" w:color="000000"/>
              <w:bottom w:val="single" w:sz="4" w:space="0" w:color="000000"/>
            </w:tcBorders>
            <w:vAlign w:val="center"/>
          </w:tcPr>
          <w:p w:rsidR="007C0865" w:rsidRPr="00EC5DE3" w:rsidRDefault="007C0865" w:rsidP="007C0865">
            <w:pPr>
              <w:spacing w:before="120"/>
              <w:jc w:val="center"/>
              <w:rPr>
                <w:rFonts w:ascii="Times New Roman" w:eastAsia="Times New Roman" w:hAnsi="Times New Roman" w:cs="BankGothic Md BT"/>
                <w:szCs w:val="20"/>
                <w:lang w:eastAsia="ar-SA"/>
              </w:rPr>
            </w:pPr>
            <w:r w:rsidRPr="00EC5DE3">
              <w:rPr>
                <w:rFonts w:ascii="Times New Roman" w:eastAsia="Times New Roman" w:hAnsi="Times New Roman" w:cs="Times New Roman"/>
                <w:sz w:val="20"/>
                <w:szCs w:val="20"/>
                <w:lang w:eastAsia="ar-SA"/>
              </w:rPr>
              <w:t xml:space="preserve">inż. Krzysztof </w:t>
            </w:r>
            <w:proofErr w:type="spellStart"/>
            <w:r w:rsidRPr="00EC5DE3">
              <w:rPr>
                <w:rFonts w:ascii="Times New Roman" w:eastAsia="Times New Roman" w:hAnsi="Times New Roman" w:cs="Times New Roman"/>
                <w:sz w:val="20"/>
                <w:szCs w:val="20"/>
                <w:lang w:eastAsia="ar-SA"/>
              </w:rPr>
              <w:t>Janyst</w:t>
            </w:r>
            <w:proofErr w:type="spellEnd"/>
          </w:p>
        </w:tc>
        <w:tc>
          <w:tcPr>
            <w:tcW w:w="2056" w:type="dxa"/>
            <w:tcBorders>
              <w:top w:val="single" w:sz="4" w:space="0" w:color="auto"/>
              <w:left w:val="single" w:sz="4" w:space="0" w:color="000000"/>
              <w:bottom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r w:rsidRPr="00EC5DE3">
              <w:rPr>
                <w:rFonts w:ascii="Times New Roman" w:eastAsia="Times New Roman" w:hAnsi="Times New Roman" w:cs="Times New Roman"/>
                <w:sz w:val="20"/>
                <w:szCs w:val="20"/>
                <w:lang w:eastAsia="ar-SA"/>
              </w:rPr>
              <w:t>KL-218/89</w:t>
            </w:r>
          </w:p>
        </w:tc>
        <w:tc>
          <w:tcPr>
            <w:tcW w:w="1346" w:type="dxa"/>
            <w:tcBorders>
              <w:top w:val="single" w:sz="4" w:space="0" w:color="auto"/>
              <w:left w:val="single" w:sz="4" w:space="0" w:color="000000"/>
              <w:bottom w:val="single" w:sz="4" w:space="0" w:color="000000"/>
            </w:tcBorders>
            <w:vAlign w:val="center"/>
          </w:tcPr>
          <w:p w:rsidR="007C0865" w:rsidRPr="00EC5DE3" w:rsidRDefault="007C0865" w:rsidP="007C0865">
            <w:pPr>
              <w:snapToGrid w:val="0"/>
              <w:spacing w:before="120"/>
              <w:jc w:val="center"/>
              <w:rPr>
                <w:rFonts w:ascii="Arial" w:eastAsia="Times New Roman" w:hAnsi="Arial" w:cs="Times New Roman"/>
                <w:sz w:val="20"/>
                <w:lang w:eastAsia="ar-SA"/>
              </w:rPr>
            </w:pPr>
          </w:p>
        </w:tc>
        <w:tc>
          <w:tcPr>
            <w:tcW w:w="1251" w:type="dxa"/>
            <w:tcBorders>
              <w:top w:val="single" w:sz="4" w:space="0" w:color="auto"/>
              <w:left w:val="single" w:sz="4" w:space="0" w:color="000000"/>
              <w:bottom w:val="single" w:sz="4" w:space="0" w:color="000000"/>
              <w:right w:val="single" w:sz="4" w:space="0" w:color="000000"/>
            </w:tcBorders>
            <w:vAlign w:val="center"/>
          </w:tcPr>
          <w:p w:rsidR="007C0865" w:rsidRPr="00EC5DE3" w:rsidRDefault="007C0865" w:rsidP="007C0865">
            <w:pPr>
              <w:snapToGrid w:val="0"/>
              <w:spacing w:before="120"/>
              <w:jc w:val="center"/>
              <w:rPr>
                <w:rFonts w:ascii="Times New Roman" w:eastAsia="Times New Roman" w:hAnsi="Times New Roman" w:cs="Times New Roman"/>
                <w:sz w:val="20"/>
                <w:szCs w:val="20"/>
                <w:lang w:eastAsia="ar-SA"/>
              </w:rPr>
            </w:pPr>
          </w:p>
        </w:tc>
      </w:tr>
    </w:tbl>
    <w:p w:rsidR="00D47B09" w:rsidRPr="00D47B09" w:rsidRDefault="00D47B09" w:rsidP="00D47B09">
      <w:pPr>
        <w:tabs>
          <w:tab w:val="left" w:pos="324"/>
          <w:tab w:val="left" w:pos="2333"/>
        </w:tabs>
        <w:rPr>
          <w:rFonts w:ascii="Times New Roman" w:hAnsi="Times New Roman" w:cs="Times New Roman"/>
          <w:b/>
          <w:sz w:val="24"/>
          <w:szCs w:val="24"/>
        </w:rPr>
      </w:pPr>
      <w:r>
        <w:rPr>
          <w:rFonts w:ascii="Times New Roman" w:hAnsi="Times New Roman" w:cs="Times New Roman"/>
          <w:bCs/>
          <w:sz w:val="24"/>
          <w:szCs w:val="24"/>
        </w:rPr>
        <w:tab/>
      </w:r>
      <w:r>
        <w:rPr>
          <w:rFonts w:ascii="Times New Roman" w:hAnsi="Times New Roman" w:cs="Times New Roman"/>
          <w:bCs/>
          <w:sz w:val="24"/>
          <w:szCs w:val="24"/>
        </w:rPr>
        <w:tab/>
      </w:r>
    </w:p>
    <w:p w:rsidR="00D47B09" w:rsidRDefault="00D47B09" w:rsidP="00C34EB7">
      <w:pPr>
        <w:jc w:val="center"/>
        <w:rPr>
          <w:rFonts w:ascii="Times New Roman" w:hAnsi="Times New Roman" w:cs="Times New Roman"/>
          <w:b/>
          <w:sz w:val="40"/>
          <w:szCs w:val="18"/>
        </w:rPr>
      </w:pPr>
    </w:p>
    <w:p w:rsidR="00C34EB7" w:rsidRPr="00C34EB7" w:rsidRDefault="00C34EB7" w:rsidP="00C34EB7">
      <w:pPr>
        <w:jc w:val="center"/>
        <w:rPr>
          <w:rFonts w:ascii="Times New Roman" w:hAnsi="Times New Roman" w:cs="Times New Roman"/>
          <w:b/>
          <w:sz w:val="40"/>
          <w:szCs w:val="18"/>
        </w:rPr>
      </w:pPr>
      <w:r w:rsidRPr="00C34EB7">
        <w:rPr>
          <w:rFonts w:ascii="Times New Roman" w:hAnsi="Times New Roman" w:cs="Times New Roman"/>
          <w:b/>
          <w:sz w:val="40"/>
          <w:szCs w:val="18"/>
        </w:rPr>
        <w:br w:type="page"/>
      </w:r>
    </w:p>
    <w:p w:rsidR="004B7379" w:rsidRPr="00C34EB7" w:rsidRDefault="004B7379" w:rsidP="00AC4E5D">
      <w:pPr>
        <w:pStyle w:val="Akapitzlist"/>
        <w:numPr>
          <w:ilvl w:val="0"/>
          <w:numId w:val="8"/>
        </w:numPr>
        <w:spacing w:after="0" w:line="240" w:lineRule="auto"/>
        <w:ind w:left="0" w:firstLine="0"/>
        <w:jc w:val="both"/>
        <w:rPr>
          <w:rFonts w:ascii="Times New Roman" w:hAnsi="Times New Roman" w:cs="Times New Roman"/>
          <w:b/>
          <w:sz w:val="18"/>
          <w:szCs w:val="18"/>
        </w:rPr>
      </w:pPr>
      <w:r w:rsidRPr="00C34EB7">
        <w:rPr>
          <w:rFonts w:ascii="Times New Roman" w:hAnsi="Times New Roman" w:cs="Times New Roman"/>
          <w:b/>
          <w:sz w:val="18"/>
          <w:szCs w:val="18"/>
        </w:rPr>
        <w:lastRenderedPageBreak/>
        <w:t>Wstęp</w:t>
      </w:r>
    </w:p>
    <w:p w:rsidR="00AD784E" w:rsidRPr="00C34EB7" w:rsidRDefault="00AD784E" w:rsidP="00AC4E5D">
      <w:pPr>
        <w:pStyle w:val="Akapitzlist"/>
        <w:spacing w:after="0" w:line="240" w:lineRule="auto"/>
        <w:ind w:left="0"/>
        <w:jc w:val="both"/>
        <w:rPr>
          <w:rFonts w:ascii="Times New Roman" w:hAnsi="Times New Roman" w:cs="Times New Roman"/>
          <w:b/>
          <w:sz w:val="18"/>
          <w:szCs w:val="18"/>
        </w:rPr>
      </w:pPr>
    </w:p>
    <w:p w:rsidR="004B7379" w:rsidRPr="00C34EB7" w:rsidRDefault="004B7379" w:rsidP="00AC4E5D">
      <w:pPr>
        <w:pStyle w:val="Akapitzlist"/>
        <w:numPr>
          <w:ilvl w:val="1"/>
          <w:numId w:val="8"/>
        </w:numPr>
        <w:spacing w:after="0" w:line="240" w:lineRule="auto"/>
        <w:ind w:left="0" w:firstLine="0"/>
        <w:jc w:val="both"/>
        <w:rPr>
          <w:rStyle w:val="Nagwek2"/>
          <w:bCs w:val="0"/>
          <w:color w:val="000000"/>
          <w:sz w:val="18"/>
          <w:szCs w:val="18"/>
        </w:rPr>
      </w:pPr>
      <w:r w:rsidRPr="00C34EB7">
        <w:rPr>
          <w:rStyle w:val="Nagwek2"/>
          <w:bCs w:val="0"/>
          <w:color w:val="000000"/>
          <w:sz w:val="18"/>
          <w:szCs w:val="18"/>
        </w:rPr>
        <w:t>Przedmiot STWIOR</w:t>
      </w:r>
    </w:p>
    <w:p w:rsidR="00F14117" w:rsidRPr="00C34EB7" w:rsidRDefault="00F14117" w:rsidP="00AC4E5D">
      <w:pPr>
        <w:pStyle w:val="Akapitzlist"/>
        <w:spacing w:after="0" w:line="240" w:lineRule="auto"/>
        <w:ind w:left="0"/>
        <w:jc w:val="both"/>
        <w:rPr>
          <w:rStyle w:val="Nagwek2"/>
          <w:bCs w:val="0"/>
          <w:color w:val="000000"/>
          <w:sz w:val="18"/>
          <w:szCs w:val="18"/>
        </w:rPr>
      </w:pPr>
    </w:p>
    <w:p w:rsidR="004B7379" w:rsidRPr="00C34EB7" w:rsidRDefault="004B7379" w:rsidP="00AC4E5D">
      <w:pPr>
        <w:pStyle w:val="Teksttreci1"/>
        <w:shd w:val="clear" w:color="auto" w:fill="auto"/>
        <w:spacing w:line="240" w:lineRule="auto"/>
        <w:ind w:firstLine="0"/>
      </w:pPr>
      <w:r w:rsidRPr="00C34EB7">
        <w:rPr>
          <w:rStyle w:val="Teksttreci"/>
          <w:color w:val="000000"/>
        </w:rPr>
        <w:t xml:space="preserve">Przedmiotem niniejszej Specyfikacji Technicznej Wykonania i Odbioru Robót są wymagania dotyczące budowy rurociągów kablowych (przyłączy światłowodowych) dla Kieleckiego Parku Technologicznego. </w:t>
      </w:r>
    </w:p>
    <w:p w:rsidR="004B7379" w:rsidRPr="00C34EB7" w:rsidRDefault="004B7379" w:rsidP="00AC4E5D">
      <w:pPr>
        <w:spacing w:after="0" w:line="240" w:lineRule="auto"/>
        <w:jc w:val="both"/>
        <w:rPr>
          <w:rFonts w:ascii="Times New Roman" w:hAnsi="Times New Roman" w:cs="Times New Roman"/>
          <w:b/>
          <w:sz w:val="18"/>
          <w:szCs w:val="18"/>
        </w:rPr>
      </w:pPr>
    </w:p>
    <w:p w:rsidR="004B7379" w:rsidRPr="00C34EB7" w:rsidRDefault="004B7379" w:rsidP="00AC4E5D">
      <w:pPr>
        <w:pStyle w:val="Akapitzlist"/>
        <w:numPr>
          <w:ilvl w:val="1"/>
          <w:numId w:val="8"/>
        </w:numPr>
        <w:spacing w:after="0" w:line="240" w:lineRule="auto"/>
        <w:ind w:left="0" w:firstLine="0"/>
        <w:jc w:val="both"/>
        <w:rPr>
          <w:rStyle w:val="Nagwek2"/>
          <w:bCs w:val="0"/>
          <w:sz w:val="18"/>
          <w:szCs w:val="18"/>
          <w:shd w:val="clear" w:color="auto" w:fill="auto"/>
        </w:rPr>
      </w:pPr>
      <w:r w:rsidRPr="00C34EB7">
        <w:rPr>
          <w:rStyle w:val="Nagwek2"/>
          <w:color w:val="000000"/>
          <w:sz w:val="18"/>
          <w:szCs w:val="18"/>
        </w:rPr>
        <w:t>Zakres stosowania STWIOR</w:t>
      </w:r>
    </w:p>
    <w:p w:rsidR="00F14117" w:rsidRPr="00C34EB7" w:rsidRDefault="00F14117" w:rsidP="00AC4E5D">
      <w:pPr>
        <w:pStyle w:val="Akapitzlist"/>
        <w:spacing w:after="0" w:line="240" w:lineRule="auto"/>
        <w:ind w:left="0"/>
        <w:jc w:val="both"/>
        <w:rPr>
          <w:rFonts w:ascii="Times New Roman" w:hAnsi="Times New Roman" w:cs="Times New Roman"/>
          <w:b/>
          <w:sz w:val="18"/>
          <w:szCs w:val="18"/>
        </w:rPr>
      </w:pPr>
    </w:p>
    <w:p w:rsidR="004B7379" w:rsidRPr="00C34EB7" w:rsidRDefault="004B7379" w:rsidP="00AC4E5D">
      <w:pPr>
        <w:pStyle w:val="Teksttreci1"/>
        <w:shd w:val="clear" w:color="auto" w:fill="auto"/>
        <w:spacing w:line="240" w:lineRule="auto"/>
        <w:ind w:firstLine="0"/>
        <w:rPr>
          <w:rStyle w:val="Teksttreci"/>
          <w:color w:val="000000"/>
        </w:rPr>
      </w:pPr>
      <w:r w:rsidRPr="00C34EB7">
        <w:rPr>
          <w:rStyle w:val="Teksttreci"/>
          <w:color w:val="000000"/>
        </w:rPr>
        <w:t>Specyfikacja Technicznej Wykonania i Odbioru Robót jest stosowana w fazie przygotowania i realizacji robót wymienionych w punkcie 1.1, oraz - jako pomocniczy dokument przetargowy i kontraktowy - w fazie wyłaniania Wykonawcy.</w:t>
      </w:r>
    </w:p>
    <w:p w:rsidR="00FB109A" w:rsidRPr="00C34EB7" w:rsidRDefault="00FB109A" w:rsidP="00AC4E5D">
      <w:pPr>
        <w:pStyle w:val="Teksttreci1"/>
        <w:shd w:val="clear" w:color="auto" w:fill="auto"/>
        <w:spacing w:line="240" w:lineRule="auto"/>
        <w:ind w:firstLine="0"/>
        <w:rPr>
          <w:rStyle w:val="Teksttreci"/>
          <w:color w:val="000000"/>
        </w:rPr>
      </w:pPr>
    </w:p>
    <w:p w:rsidR="004B7379" w:rsidRPr="00C34EB7" w:rsidRDefault="004B7379" w:rsidP="00AC4E5D">
      <w:pPr>
        <w:pStyle w:val="Teksttreci1"/>
        <w:shd w:val="clear" w:color="auto" w:fill="auto"/>
        <w:spacing w:line="240" w:lineRule="auto"/>
        <w:ind w:firstLine="0"/>
        <w:rPr>
          <w:u w:val="single"/>
        </w:rPr>
      </w:pPr>
      <w:r w:rsidRPr="00C34EB7">
        <w:rPr>
          <w:rStyle w:val="Teksttreci40"/>
          <w:bCs w:val="0"/>
          <w:color w:val="000000"/>
        </w:rPr>
        <w:t>Oferent ma obowiązek zapoznania się z niniejszą STWIOR i dostosować do jej wymagań swoją ofertę.</w:t>
      </w:r>
    </w:p>
    <w:p w:rsidR="00FB109A" w:rsidRPr="00C34EB7" w:rsidRDefault="004B7379" w:rsidP="00AC4E5D">
      <w:pPr>
        <w:pStyle w:val="Teksttreci1"/>
        <w:shd w:val="clear" w:color="auto" w:fill="auto"/>
        <w:spacing w:line="240" w:lineRule="auto"/>
        <w:ind w:firstLine="0"/>
        <w:rPr>
          <w:rStyle w:val="Nagwek2"/>
          <w:b w:val="0"/>
          <w:bCs w:val="0"/>
          <w:color w:val="000000"/>
          <w:sz w:val="18"/>
          <w:szCs w:val="18"/>
        </w:rPr>
      </w:pPr>
      <w:r w:rsidRPr="00C34EB7">
        <w:rPr>
          <w:rStyle w:val="Teksttreci"/>
          <w:color w:val="000000"/>
        </w:rPr>
        <w:t>Wykonawca ma obowiązek stosowania STWIOR w trakcie realizacji Zamówienia.</w:t>
      </w:r>
      <w:bookmarkStart w:id="1" w:name="bookmark3"/>
      <w:r w:rsidR="00B7383D" w:rsidRPr="00C34EB7">
        <w:rPr>
          <w:rStyle w:val="Teksttreci"/>
          <w:color w:val="000000"/>
        </w:rPr>
        <w:t xml:space="preserve"> </w:t>
      </w:r>
      <w:r w:rsidR="00FB109A" w:rsidRPr="00C34EB7">
        <w:rPr>
          <w:rStyle w:val="Nagwek2"/>
          <w:b w:val="0"/>
          <w:bCs w:val="0"/>
          <w:color w:val="000000"/>
          <w:sz w:val="18"/>
          <w:szCs w:val="18"/>
        </w:rPr>
        <w:t>Zakres robót objętych STWIOR</w:t>
      </w:r>
      <w:bookmarkEnd w:id="1"/>
    </w:p>
    <w:p w:rsidR="00F14117" w:rsidRPr="00C34EB7" w:rsidRDefault="00F14117" w:rsidP="00AC4E5D">
      <w:pPr>
        <w:pStyle w:val="Teksttreci1"/>
        <w:shd w:val="clear" w:color="auto" w:fill="auto"/>
        <w:spacing w:line="240" w:lineRule="auto"/>
        <w:ind w:firstLine="0"/>
      </w:pPr>
    </w:p>
    <w:p w:rsidR="00FB109A" w:rsidRPr="00C34EB7" w:rsidRDefault="00FB109A" w:rsidP="00AC4E5D">
      <w:pPr>
        <w:pStyle w:val="Akapitzlist"/>
        <w:numPr>
          <w:ilvl w:val="1"/>
          <w:numId w:val="8"/>
        </w:numPr>
        <w:spacing w:after="0" w:line="240" w:lineRule="auto"/>
        <w:ind w:left="0" w:firstLine="0"/>
        <w:jc w:val="both"/>
        <w:rPr>
          <w:rStyle w:val="Nagwek2"/>
          <w:b w:val="0"/>
          <w:bCs w:val="0"/>
          <w:sz w:val="18"/>
          <w:szCs w:val="18"/>
          <w:shd w:val="clear" w:color="auto" w:fill="auto"/>
        </w:rPr>
      </w:pPr>
      <w:r w:rsidRPr="00C34EB7">
        <w:rPr>
          <w:rStyle w:val="Nagwek2"/>
          <w:color w:val="000000"/>
          <w:sz w:val="18"/>
          <w:szCs w:val="18"/>
        </w:rPr>
        <w:t>Zakres robót STWIOR</w:t>
      </w:r>
    </w:p>
    <w:p w:rsidR="00FB109A" w:rsidRPr="00C34EB7" w:rsidRDefault="00FB109A" w:rsidP="00AC4E5D">
      <w:pPr>
        <w:pStyle w:val="Akapitzlist"/>
        <w:spacing w:after="0" w:line="240" w:lineRule="auto"/>
        <w:ind w:left="0"/>
        <w:jc w:val="both"/>
        <w:rPr>
          <w:rFonts w:ascii="Times New Roman" w:hAnsi="Times New Roman" w:cs="Times New Roman"/>
          <w:sz w:val="18"/>
          <w:szCs w:val="18"/>
        </w:rPr>
      </w:pPr>
    </w:p>
    <w:p w:rsidR="00FB109A" w:rsidRPr="00C34EB7" w:rsidRDefault="00F94BD2" w:rsidP="00AC4E5D">
      <w:pPr>
        <w:pStyle w:val="Akapitzlist"/>
        <w:numPr>
          <w:ilvl w:val="0"/>
          <w:numId w:val="10"/>
        </w:numPr>
        <w:spacing w:after="0" w:line="240" w:lineRule="auto"/>
        <w:ind w:left="0" w:firstLine="0"/>
        <w:jc w:val="both"/>
        <w:rPr>
          <w:rFonts w:ascii="Times New Roman" w:hAnsi="Times New Roman" w:cs="Times New Roman"/>
          <w:sz w:val="18"/>
          <w:szCs w:val="18"/>
        </w:rPr>
      </w:pPr>
      <w:r w:rsidRPr="00C34EB7">
        <w:rPr>
          <w:rFonts w:ascii="Times New Roman" w:hAnsi="Times New Roman" w:cs="Times New Roman"/>
          <w:sz w:val="18"/>
          <w:szCs w:val="18"/>
        </w:rPr>
        <w:t xml:space="preserve">ułożenie  linii  światłowodowych w rurociągu kablowym </w:t>
      </w:r>
    </w:p>
    <w:p w:rsidR="00FB109A" w:rsidRPr="00C34EB7" w:rsidRDefault="00F94BD2" w:rsidP="00AC4E5D">
      <w:pPr>
        <w:pStyle w:val="Akapitzlist"/>
        <w:numPr>
          <w:ilvl w:val="0"/>
          <w:numId w:val="10"/>
        </w:numPr>
        <w:spacing w:after="0" w:line="240" w:lineRule="auto"/>
        <w:ind w:left="0" w:firstLine="0"/>
        <w:jc w:val="both"/>
        <w:rPr>
          <w:rFonts w:ascii="Times New Roman" w:hAnsi="Times New Roman" w:cs="Times New Roman"/>
          <w:sz w:val="18"/>
          <w:szCs w:val="18"/>
        </w:rPr>
      </w:pPr>
      <w:r w:rsidRPr="00C34EB7">
        <w:rPr>
          <w:rFonts w:ascii="Times New Roman" w:hAnsi="Times New Roman" w:cs="Times New Roman"/>
          <w:sz w:val="18"/>
          <w:szCs w:val="18"/>
        </w:rPr>
        <w:t xml:space="preserve">spawanie  światłowodu </w:t>
      </w:r>
    </w:p>
    <w:p w:rsidR="00FB109A" w:rsidRPr="00C34EB7" w:rsidRDefault="00FB109A" w:rsidP="00AC4E5D">
      <w:pPr>
        <w:pStyle w:val="Akapitzlist"/>
        <w:spacing w:after="0" w:line="240" w:lineRule="auto"/>
        <w:ind w:left="0"/>
        <w:jc w:val="both"/>
        <w:rPr>
          <w:rFonts w:ascii="Times New Roman" w:hAnsi="Times New Roman" w:cs="Times New Roman"/>
          <w:sz w:val="18"/>
          <w:szCs w:val="18"/>
        </w:rPr>
      </w:pPr>
    </w:p>
    <w:p w:rsidR="00FB109A" w:rsidRPr="00C34EB7" w:rsidRDefault="00FB109A" w:rsidP="00AC4E5D">
      <w:pPr>
        <w:pStyle w:val="Akapitzlist"/>
        <w:numPr>
          <w:ilvl w:val="1"/>
          <w:numId w:val="8"/>
        </w:numPr>
        <w:spacing w:after="0" w:line="240" w:lineRule="auto"/>
        <w:ind w:left="0" w:firstLine="0"/>
        <w:jc w:val="both"/>
        <w:rPr>
          <w:rStyle w:val="Nagwek2"/>
          <w:b w:val="0"/>
          <w:bCs w:val="0"/>
          <w:sz w:val="18"/>
          <w:szCs w:val="18"/>
          <w:shd w:val="clear" w:color="auto" w:fill="auto"/>
        </w:rPr>
      </w:pPr>
      <w:r w:rsidRPr="00C34EB7">
        <w:rPr>
          <w:rStyle w:val="Nagwek2"/>
          <w:color w:val="000000"/>
          <w:sz w:val="18"/>
          <w:szCs w:val="18"/>
        </w:rPr>
        <w:t>Określenia podstawowe</w:t>
      </w:r>
    </w:p>
    <w:p w:rsidR="00FB109A" w:rsidRPr="00C34EB7" w:rsidRDefault="00FB109A" w:rsidP="00AC4E5D">
      <w:pPr>
        <w:pStyle w:val="Akapitzlist"/>
        <w:spacing w:after="0" w:line="240" w:lineRule="auto"/>
        <w:ind w:left="0"/>
        <w:jc w:val="both"/>
        <w:rPr>
          <w:rStyle w:val="Nagwek2"/>
          <w:color w:val="000000"/>
          <w:sz w:val="18"/>
          <w:szCs w:val="18"/>
        </w:rPr>
      </w:pPr>
    </w:p>
    <w:p w:rsidR="00FB109A" w:rsidRPr="00C34EB7" w:rsidRDefault="00FB109A" w:rsidP="00AC4E5D">
      <w:pPr>
        <w:pStyle w:val="Akapitzlist"/>
        <w:spacing w:after="0" w:line="240" w:lineRule="auto"/>
        <w:ind w:left="0"/>
        <w:jc w:val="both"/>
        <w:rPr>
          <w:rFonts w:ascii="Times New Roman" w:hAnsi="Times New Roman" w:cs="Times New Roman"/>
          <w:sz w:val="18"/>
          <w:szCs w:val="18"/>
        </w:rPr>
      </w:pPr>
      <w:r w:rsidRPr="00C34EB7">
        <w:rPr>
          <w:rStyle w:val="Teksttreci"/>
          <w:color w:val="000000"/>
        </w:rPr>
        <w:t>Określenia podane w niniejszej STWIOR są zgodne z obowiązującymi odpowiednimi normami.</w:t>
      </w:r>
    </w:p>
    <w:p w:rsidR="004B7379" w:rsidRPr="00C34EB7" w:rsidRDefault="004B7379" w:rsidP="00AC4E5D">
      <w:pPr>
        <w:pStyle w:val="Akapitzlist"/>
        <w:spacing w:after="0" w:line="240" w:lineRule="auto"/>
        <w:ind w:left="0"/>
        <w:jc w:val="both"/>
        <w:rPr>
          <w:rFonts w:ascii="Times New Roman" w:hAnsi="Times New Roman" w:cs="Times New Roman"/>
          <w:sz w:val="18"/>
          <w:szCs w:val="18"/>
        </w:rPr>
      </w:pPr>
    </w:p>
    <w:p w:rsidR="00FB109A" w:rsidRPr="00C34EB7" w:rsidRDefault="00FB109A" w:rsidP="00AC4E5D">
      <w:pPr>
        <w:pStyle w:val="Akapitzlist"/>
        <w:numPr>
          <w:ilvl w:val="1"/>
          <w:numId w:val="8"/>
        </w:numPr>
        <w:spacing w:after="0" w:line="240" w:lineRule="auto"/>
        <w:ind w:left="0" w:firstLine="0"/>
        <w:jc w:val="both"/>
        <w:rPr>
          <w:rStyle w:val="Nagwek2"/>
          <w:b w:val="0"/>
          <w:bCs w:val="0"/>
          <w:sz w:val="18"/>
          <w:szCs w:val="18"/>
          <w:shd w:val="clear" w:color="auto" w:fill="auto"/>
        </w:rPr>
      </w:pPr>
      <w:r w:rsidRPr="00C34EB7">
        <w:rPr>
          <w:rStyle w:val="Nagwek2"/>
          <w:color w:val="000000"/>
          <w:sz w:val="18"/>
          <w:szCs w:val="18"/>
        </w:rPr>
        <w:t xml:space="preserve">Ogólne wymagania dotyczące robót </w:t>
      </w:r>
    </w:p>
    <w:p w:rsidR="00FB109A" w:rsidRPr="00C34EB7" w:rsidRDefault="00FB109A" w:rsidP="00AC4E5D">
      <w:pPr>
        <w:pStyle w:val="Akapitzlist"/>
        <w:spacing w:after="0" w:line="240" w:lineRule="auto"/>
        <w:ind w:left="0"/>
        <w:jc w:val="both"/>
        <w:rPr>
          <w:rStyle w:val="Teksttreci"/>
          <w:color w:val="000000"/>
        </w:rPr>
      </w:pPr>
    </w:p>
    <w:p w:rsidR="00FB109A" w:rsidRPr="00C34EB7" w:rsidRDefault="00F94BD2" w:rsidP="00AC4E5D">
      <w:pPr>
        <w:pStyle w:val="Akapitzlist"/>
        <w:spacing w:after="0" w:line="240" w:lineRule="auto"/>
        <w:ind w:left="0"/>
        <w:jc w:val="both"/>
        <w:rPr>
          <w:rStyle w:val="Teksttreci"/>
          <w:color w:val="000000"/>
        </w:rPr>
      </w:pPr>
      <w:r w:rsidRPr="00C34EB7">
        <w:rPr>
          <w:rStyle w:val="Teksttreci"/>
          <w:color w:val="000000"/>
        </w:rPr>
        <w:t>Wykonawca robot jest odpowiedzialny za jakość  wykonania poszczególnych robót, a także za zgodność wykonania z dokumentacją projektową, STWIOR i poleceniami Inspektora Nadzoru.</w:t>
      </w:r>
    </w:p>
    <w:p w:rsidR="00AD784E" w:rsidRPr="00C34EB7" w:rsidRDefault="00AD784E" w:rsidP="00AC4E5D">
      <w:pPr>
        <w:pStyle w:val="Akapitzlist"/>
        <w:spacing w:after="0" w:line="240" w:lineRule="auto"/>
        <w:ind w:left="0"/>
        <w:jc w:val="both"/>
        <w:rPr>
          <w:rFonts w:ascii="Times New Roman" w:hAnsi="Times New Roman" w:cs="Times New Roman"/>
          <w:sz w:val="18"/>
          <w:szCs w:val="18"/>
        </w:rPr>
      </w:pPr>
    </w:p>
    <w:p w:rsidR="00546A91" w:rsidRPr="00C34EB7" w:rsidRDefault="00E2193B" w:rsidP="00AC4E5D">
      <w:pPr>
        <w:pStyle w:val="Akapitzlist"/>
        <w:numPr>
          <w:ilvl w:val="2"/>
          <w:numId w:val="8"/>
        </w:numPr>
        <w:spacing w:after="0" w:line="240" w:lineRule="auto"/>
        <w:ind w:left="0" w:firstLine="0"/>
        <w:jc w:val="both"/>
        <w:rPr>
          <w:rStyle w:val="Nagwek2"/>
          <w:bCs w:val="0"/>
          <w:color w:val="000000"/>
          <w:sz w:val="18"/>
          <w:szCs w:val="18"/>
        </w:rPr>
      </w:pPr>
      <w:bookmarkStart w:id="2" w:name="bookmark6"/>
      <w:r w:rsidRPr="00C34EB7">
        <w:rPr>
          <w:rStyle w:val="Nagwek2"/>
          <w:b w:val="0"/>
          <w:bCs w:val="0"/>
          <w:sz w:val="18"/>
          <w:szCs w:val="18"/>
          <w:shd w:val="clear" w:color="auto" w:fill="auto"/>
        </w:rPr>
        <w:t xml:space="preserve"> </w:t>
      </w:r>
      <w:r w:rsidR="00546A91" w:rsidRPr="00C34EB7">
        <w:rPr>
          <w:rStyle w:val="Nagwek2"/>
          <w:bCs w:val="0"/>
          <w:color w:val="000000"/>
          <w:sz w:val="18"/>
          <w:szCs w:val="18"/>
        </w:rPr>
        <w:t>Czynności związane z rozpoczęciem i zakończeniem budowy</w:t>
      </w:r>
      <w:bookmarkEnd w:id="2"/>
    </w:p>
    <w:p w:rsidR="00F14117" w:rsidRPr="00C34EB7" w:rsidRDefault="00F14117" w:rsidP="00AC4E5D">
      <w:pPr>
        <w:pStyle w:val="Akapitzlist"/>
        <w:spacing w:after="0" w:line="240" w:lineRule="auto"/>
        <w:ind w:left="0"/>
        <w:jc w:val="both"/>
        <w:rPr>
          <w:rStyle w:val="Nagwek2"/>
          <w:bCs w:val="0"/>
          <w:color w:val="000000"/>
          <w:sz w:val="18"/>
          <w:szCs w:val="18"/>
        </w:rPr>
      </w:pPr>
    </w:p>
    <w:p w:rsidR="00546A91" w:rsidRPr="00C34EB7" w:rsidRDefault="00546A91" w:rsidP="00AC4E5D">
      <w:pPr>
        <w:pStyle w:val="Teksttreci1"/>
        <w:shd w:val="clear" w:color="auto" w:fill="auto"/>
        <w:spacing w:line="240" w:lineRule="auto"/>
        <w:ind w:firstLine="0"/>
      </w:pPr>
      <w:r w:rsidRPr="00C34EB7">
        <w:rPr>
          <w:rStyle w:val="Teksttreci"/>
          <w:color w:val="000000"/>
        </w:rPr>
        <w:t>Ułożenie kabli światłowodowych prowadzone będzie w trybie zgodnym z Art. 29a Prawa Budowlanego - bez zgłoszenia. Projekt wykonawczy posiada niezbędne uzgodnienia ZUD, pozwalające na zastosowanie tego trybu. Nie zwalnia to Wykonawcy z obowiązku prawidłowego wytyczenia geodezyjnego tras rurociągów, oraz sporządzenia geodezyjnej dokumentacji powykonawczej (protokoły i naniesienie do mapy zasadniczej).</w:t>
      </w:r>
    </w:p>
    <w:p w:rsidR="00546A91" w:rsidRPr="00C34EB7" w:rsidRDefault="00546A91" w:rsidP="00AC4E5D">
      <w:pPr>
        <w:pStyle w:val="Teksttreci1"/>
        <w:shd w:val="clear" w:color="auto" w:fill="auto"/>
        <w:spacing w:line="240" w:lineRule="auto"/>
        <w:ind w:firstLine="0"/>
      </w:pPr>
      <w:r w:rsidRPr="00C34EB7">
        <w:rPr>
          <w:rStyle w:val="Teksttreci"/>
          <w:color w:val="000000"/>
        </w:rPr>
        <w:t>Wykonawca realizuje współpracując z Inspektorem Nadzoru w wykonaniu wszelkich czynności formalno-prawnych i organizacyjnych związanych z budowami. W związku z tym do Wykonawcy należy w szczególności:</w:t>
      </w:r>
    </w:p>
    <w:p w:rsidR="00546A91" w:rsidRPr="00C34EB7" w:rsidRDefault="00F94BD2" w:rsidP="00AC4E5D">
      <w:pPr>
        <w:pStyle w:val="Teksttreci1"/>
        <w:numPr>
          <w:ilvl w:val="0"/>
          <w:numId w:val="5"/>
        </w:numPr>
        <w:shd w:val="clear" w:color="auto" w:fill="auto"/>
        <w:spacing w:line="240" w:lineRule="auto"/>
        <w:ind w:left="0" w:firstLine="0"/>
      </w:pPr>
      <w:r w:rsidRPr="00C34EB7">
        <w:rPr>
          <w:rStyle w:val="Teksttreci"/>
          <w:color w:val="000000"/>
        </w:rPr>
        <w:t>wykonanie  kopii roboczych dokumentacji projektowej, o ile Zamawiający nie będzie dysponował wystarczającą liczbą egzemplarzy,</w:t>
      </w:r>
    </w:p>
    <w:p w:rsidR="00546A91" w:rsidRPr="00C34EB7" w:rsidRDefault="00F94BD2" w:rsidP="00AC4E5D">
      <w:pPr>
        <w:pStyle w:val="Teksttreci1"/>
        <w:numPr>
          <w:ilvl w:val="0"/>
          <w:numId w:val="5"/>
        </w:numPr>
        <w:shd w:val="clear" w:color="auto" w:fill="auto"/>
        <w:spacing w:line="240" w:lineRule="auto"/>
        <w:ind w:left="0" w:firstLine="0"/>
      </w:pPr>
      <w:r w:rsidRPr="00C34EB7">
        <w:rPr>
          <w:rStyle w:val="Teksttreci"/>
          <w:color w:val="000000"/>
        </w:rPr>
        <w:t xml:space="preserve">uzgodnienie z właścicielami gruntów i obiektów, na których będą prowadzone prace budowlane, terminu i trybu wprowadzenia oraz zasad  i  warunków udostępnienia i zajęcia na czas budowy poszczególnych placów budowy. </w:t>
      </w:r>
      <w:r w:rsidR="00546A91" w:rsidRPr="00C34EB7">
        <w:rPr>
          <w:rStyle w:val="TeksttreciPogrubienie"/>
          <w:color w:val="000000"/>
        </w:rPr>
        <w:t>Wykonawca ponosi wszelkie ewentualne opłaty, których mogą zażądać właściciele terenów i obiektów za ich udostępnienie na czas budowy</w:t>
      </w:r>
      <w:r w:rsidR="00546A91" w:rsidRPr="00C34EB7">
        <w:rPr>
          <w:rStyle w:val="Teksttreci"/>
          <w:color w:val="000000"/>
        </w:rPr>
        <w:t>,</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przygotowanie  wszelkich niezbędnych dokumentów (w tym przygotowanie i złożenie projektu organizacji ruchu w pasach drogowych, o ile taki projekt będzie wymagany przez odpowiednie władze) oraz podpisanie odpowiednich umów na korzystanie z pasa drogowego w czasie budowy,</w:t>
      </w:r>
    </w:p>
    <w:p w:rsidR="00546A91" w:rsidRPr="00C34EB7" w:rsidRDefault="00F94BD2" w:rsidP="00AC4E5D">
      <w:pPr>
        <w:pStyle w:val="Teksttreci1"/>
        <w:numPr>
          <w:ilvl w:val="0"/>
          <w:numId w:val="6"/>
        </w:numPr>
        <w:shd w:val="clear" w:color="auto" w:fill="auto"/>
        <w:spacing w:line="240" w:lineRule="auto"/>
        <w:ind w:left="0" w:firstLine="0"/>
        <w:rPr>
          <w:rStyle w:val="Teksttreci"/>
          <w:shd w:val="clear" w:color="auto" w:fill="auto"/>
        </w:rPr>
      </w:pPr>
      <w:r w:rsidRPr="00C34EB7">
        <w:rPr>
          <w:rStyle w:val="Teksttreci"/>
          <w:color w:val="000000"/>
        </w:rPr>
        <w:t xml:space="preserve">przygotowanie  wszelkich niezbędnych dokumentów do umowy na umieszczenie obiektów infrastruktury w pasie drogowym oraz odbiór umowy i dostarczenie jej do podpisania Zamawiającemu; </w:t>
      </w:r>
      <w:r w:rsidRPr="00C34EB7">
        <w:rPr>
          <w:rStyle w:val="TeksttreciPogrubienie"/>
          <w:color w:val="000000"/>
        </w:rPr>
        <w:t>jedyne koszty, jakie w związku z tym pokryje Zamawiający, to opłaty za umieszczenie infrastruktury podziemnej w pasie drogowym</w:t>
      </w:r>
      <w:r w:rsidRPr="00C34EB7">
        <w:rPr>
          <w:rStyle w:val="Teksttreci"/>
          <w:color w:val="000000"/>
        </w:rPr>
        <w:t>,</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 xml:space="preserve">wytyczenie  geodezyjne obiektów budowlanych i ich inwentaryzację powykonawczą, oraz prace geodezyjne związane z obsługą kolizji na trasie budowy; na Wykonawcy spoczywa odpowiedzialność za ochronę punktów pomiarowych do chwili odbioru ostatecznego robót; uszkodzone lub zniszczone znaki geodezyjne Wykonawca odtworzy i utrwali na własny koszt, </w:t>
      </w:r>
      <w:r w:rsidRPr="00C34EB7">
        <w:rPr>
          <w:rStyle w:val="TeksttreciPogrubienie"/>
          <w:color w:val="000000"/>
        </w:rPr>
        <w:t>Wykonawca ponosi wszelkie koszty inwentaryzacji w tym związane z zatwierdzeniem tej dokumentacji przez władze nadzoru geodezyjnego i naniesieniem zbudowanych obiektów na mapę zasadniczą</w:t>
      </w:r>
      <w:r w:rsidRPr="00C34EB7">
        <w:rPr>
          <w:rStyle w:val="Teksttreci"/>
          <w:color w:val="000000"/>
        </w:rPr>
        <w:t>,</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 xml:space="preserve">przeprowadzenie  wszelkich prac związanych z usunięciem lub zabezpieczeniem kolizji budowanych rurociągów kablowych z infrastrukturą (podziemną i naziemną) innych operatorów lub gestorów sieci; </w:t>
      </w:r>
      <w:r w:rsidRPr="00C34EB7">
        <w:rPr>
          <w:rStyle w:val="TeksttreciPogrubienie"/>
          <w:color w:val="000000"/>
        </w:rPr>
        <w:t>Wykonawca pokrywa wszelkie koszty z tym związane w tym opłaty za nadzór operatorski</w:t>
      </w:r>
      <w:r w:rsidRPr="00C34EB7">
        <w:rPr>
          <w:rStyle w:val="Teksttreci"/>
          <w:color w:val="000000"/>
        </w:rPr>
        <w:t>,</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prowadzenie  prac budowlanych</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przeprowadzenie  (w porozumieniu z Inspektorem Nadzoru) cząstkowych odbiorów na terenach i obiektach, na których prowadzone będą prace, i uzyskanie oświadczeń o odbiorze terenu po budowie i braku jakichkolwiek roszczeń (związanych z budową) ze strony zarządców tych obiektów i terenów w stosunku do Wykonawcy lub Zamawiającego,</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przygotowanie  dokumentacji powykonawczej: budowlanej i pomiarowej, pozyskanie potwierdzeń odpowiednich służb np. Zarządu Dróg itp.,</w:t>
      </w:r>
    </w:p>
    <w:p w:rsidR="00546A91" w:rsidRPr="00C34EB7" w:rsidRDefault="00F94BD2" w:rsidP="00AC4E5D">
      <w:pPr>
        <w:pStyle w:val="Teksttreci1"/>
        <w:numPr>
          <w:ilvl w:val="0"/>
          <w:numId w:val="6"/>
        </w:numPr>
        <w:shd w:val="clear" w:color="auto" w:fill="auto"/>
        <w:spacing w:line="240" w:lineRule="auto"/>
        <w:ind w:left="0" w:firstLine="0"/>
      </w:pPr>
      <w:r w:rsidRPr="00C34EB7">
        <w:rPr>
          <w:rStyle w:val="Teksttreci"/>
          <w:color w:val="000000"/>
        </w:rPr>
        <w:t>przygotowanie  końcowego protokołu odbioru,</w:t>
      </w:r>
    </w:p>
    <w:p w:rsidR="00546A91" w:rsidRPr="00C34EB7" w:rsidRDefault="00F94BD2" w:rsidP="00AC4E5D">
      <w:pPr>
        <w:pStyle w:val="Teksttreci1"/>
        <w:numPr>
          <w:ilvl w:val="0"/>
          <w:numId w:val="6"/>
        </w:numPr>
        <w:shd w:val="clear" w:color="auto" w:fill="auto"/>
        <w:spacing w:line="240" w:lineRule="auto"/>
        <w:ind w:left="0" w:firstLine="0"/>
        <w:rPr>
          <w:rStyle w:val="Teksttreci"/>
          <w:shd w:val="clear" w:color="auto" w:fill="auto"/>
        </w:rPr>
      </w:pPr>
      <w:r w:rsidRPr="00C34EB7">
        <w:rPr>
          <w:rStyle w:val="Teksttreci"/>
          <w:color w:val="000000"/>
        </w:rPr>
        <w:t>przekazanie Zamawiaj</w:t>
      </w:r>
      <w:r w:rsidR="00546A91" w:rsidRPr="00C34EB7">
        <w:rPr>
          <w:rStyle w:val="Teksttreci"/>
          <w:color w:val="000000"/>
        </w:rPr>
        <w:t>ącemu (w czasie odbioru końcowego) kompletu oryginałów dokumentów związanych z budową i jej zakończeniem.</w:t>
      </w:r>
    </w:p>
    <w:p w:rsidR="00546A91" w:rsidRPr="00C34EB7" w:rsidRDefault="00546A91" w:rsidP="00AC4E5D">
      <w:pPr>
        <w:pStyle w:val="Teksttreci1"/>
        <w:shd w:val="clear" w:color="auto" w:fill="auto"/>
        <w:spacing w:line="240" w:lineRule="auto"/>
        <w:ind w:firstLine="0"/>
      </w:pPr>
    </w:p>
    <w:p w:rsidR="00546A91" w:rsidRPr="00C34EB7" w:rsidRDefault="00546A91" w:rsidP="00AC4E5D">
      <w:pPr>
        <w:pStyle w:val="Teksttreci1"/>
        <w:shd w:val="clear" w:color="auto" w:fill="auto"/>
        <w:spacing w:line="240" w:lineRule="auto"/>
        <w:ind w:firstLine="0"/>
      </w:pPr>
      <w:r w:rsidRPr="00C34EB7">
        <w:rPr>
          <w:rStyle w:val="Teksttreci"/>
          <w:color w:val="000000"/>
        </w:rPr>
        <w:t>We wszystkich w/w czynnościach Wykonawca będzie miał zapewnione współdziałanie Inspektora Nadzoru,</w:t>
      </w:r>
    </w:p>
    <w:p w:rsidR="00546A91" w:rsidRPr="00C34EB7" w:rsidRDefault="00546A91" w:rsidP="00AC4E5D">
      <w:pPr>
        <w:pStyle w:val="Teksttreci1"/>
        <w:shd w:val="clear" w:color="auto" w:fill="auto"/>
        <w:spacing w:line="240" w:lineRule="auto"/>
        <w:ind w:firstLine="0"/>
        <w:rPr>
          <w:rStyle w:val="Teksttreci"/>
          <w:color w:val="000000"/>
        </w:rPr>
      </w:pPr>
      <w:r w:rsidRPr="00C34EB7">
        <w:rPr>
          <w:rStyle w:val="Teksttreci"/>
          <w:color w:val="000000"/>
        </w:rPr>
        <w:t>a Zamawiający dostarczy wszelkich niezbędnych dokumentów i oświadczeń.</w:t>
      </w:r>
    </w:p>
    <w:p w:rsidR="00B7383D" w:rsidRPr="00C34EB7" w:rsidRDefault="00B7383D" w:rsidP="00AC4E5D">
      <w:pPr>
        <w:pStyle w:val="Teksttreci1"/>
        <w:shd w:val="clear" w:color="auto" w:fill="auto"/>
        <w:spacing w:line="240" w:lineRule="auto"/>
        <w:ind w:firstLine="0"/>
      </w:pPr>
    </w:p>
    <w:p w:rsidR="00546A91" w:rsidRPr="00C34EB7" w:rsidRDefault="00546A91" w:rsidP="00AC4E5D">
      <w:pPr>
        <w:pStyle w:val="Teksttreci1"/>
        <w:numPr>
          <w:ilvl w:val="2"/>
          <w:numId w:val="8"/>
        </w:numPr>
        <w:shd w:val="clear" w:color="auto" w:fill="auto"/>
        <w:spacing w:line="240" w:lineRule="auto"/>
        <w:ind w:left="0" w:firstLine="0"/>
        <w:rPr>
          <w:b/>
        </w:rPr>
      </w:pPr>
      <w:r w:rsidRPr="00C34EB7">
        <w:rPr>
          <w:b/>
        </w:rPr>
        <w:t>Wprowadzenie na budowę</w:t>
      </w:r>
    </w:p>
    <w:p w:rsidR="00F14117" w:rsidRPr="00C34EB7" w:rsidRDefault="00F14117" w:rsidP="00AC4E5D">
      <w:pPr>
        <w:pStyle w:val="Teksttreci1"/>
        <w:shd w:val="clear" w:color="auto" w:fill="auto"/>
        <w:spacing w:line="240" w:lineRule="auto"/>
        <w:ind w:firstLine="0"/>
        <w:rPr>
          <w:b/>
        </w:rPr>
      </w:pPr>
    </w:p>
    <w:p w:rsidR="00546A91" w:rsidRPr="00C34EB7" w:rsidRDefault="00546A91" w:rsidP="00AC4E5D">
      <w:pPr>
        <w:pStyle w:val="Teksttreci1"/>
        <w:shd w:val="clear" w:color="auto" w:fill="auto"/>
        <w:spacing w:line="240" w:lineRule="auto"/>
        <w:ind w:firstLine="0"/>
        <w:rPr>
          <w:rStyle w:val="Teksttreci"/>
          <w:color w:val="000000"/>
        </w:rPr>
      </w:pPr>
      <w:r w:rsidRPr="00C34EB7">
        <w:rPr>
          <w:rStyle w:val="Teksttreci"/>
          <w:color w:val="000000"/>
        </w:rPr>
        <w:t>Zamawiający w terminie określonym w umowie dokona wprowadzenia Wykonawcy na budowę, przekazując mu dokumentację projektową wraz ze wszystkimi wymaganymi uzgodnieniami prawnymi i administracyjnymi oraz STWIOR i potrzebne dla prowadzenia budowy upoważnienia. Fakt dokonania wprowadzenia na budowę zostanie potwierdzony odpowiednim protokołem, przygotowanym przez Inspektora Nadzoru.</w:t>
      </w:r>
    </w:p>
    <w:p w:rsidR="00B7383D" w:rsidRPr="00C34EB7" w:rsidRDefault="00B7383D" w:rsidP="00AC4E5D">
      <w:pPr>
        <w:pStyle w:val="Teksttreci1"/>
        <w:shd w:val="clear" w:color="auto" w:fill="auto"/>
        <w:spacing w:line="240" w:lineRule="auto"/>
        <w:ind w:firstLine="0"/>
      </w:pPr>
    </w:p>
    <w:p w:rsidR="00546A91" w:rsidRPr="00C34EB7" w:rsidRDefault="00E2193B" w:rsidP="00AC4E5D">
      <w:pPr>
        <w:pStyle w:val="Teksttreci1"/>
        <w:numPr>
          <w:ilvl w:val="2"/>
          <w:numId w:val="8"/>
        </w:numPr>
        <w:shd w:val="clear" w:color="auto" w:fill="auto"/>
        <w:spacing w:line="240" w:lineRule="auto"/>
        <w:ind w:left="0" w:firstLine="0"/>
        <w:rPr>
          <w:b/>
        </w:rPr>
      </w:pPr>
      <w:r w:rsidRPr="00C34EB7">
        <w:rPr>
          <w:b/>
        </w:rPr>
        <w:t xml:space="preserve"> Zgodność robót z dokumentacją projektową i STWIOR</w:t>
      </w:r>
    </w:p>
    <w:p w:rsidR="00F14117" w:rsidRPr="00C34EB7" w:rsidRDefault="00F14117" w:rsidP="00AC4E5D">
      <w:pPr>
        <w:pStyle w:val="Teksttreci1"/>
        <w:shd w:val="clear" w:color="auto" w:fill="auto"/>
        <w:spacing w:line="240" w:lineRule="auto"/>
        <w:ind w:firstLine="0"/>
        <w:rPr>
          <w:b/>
        </w:rPr>
      </w:pP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Dokumentacja projektowa, STWIOR i wszystkie dodatkowe dokumenty przekazane Wykonawcy przez Inspektora Nadzoru stanowią część umowy, a wymagania określone w choćby jednym z nich są obowiązujące dla Wykonawcy tak jakby zawarte były w całej dokumentacji.</w:t>
      </w: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 xml:space="preserve">Wykonawca nie może wykorzystywać błędów lub </w:t>
      </w:r>
      <w:proofErr w:type="spellStart"/>
      <w:r w:rsidRPr="00C34EB7">
        <w:rPr>
          <w:rStyle w:val="Teksttreci"/>
          <w:color w:val="000000"/>
        </w:rPr>
        <w:t>opuszczeń</w:t>
      </w:r>
      <w:proofErr w:type="spellEnd"/>
      <w:r w:rsidRPr="00C34EB7">
        <w:rPr>
          <w:rStyle w:val="Teksttreci"/>
          <w:color w:val="000000"/>
        </w:rPr>
        <w:t xml:space="preserve"> w umowie i/lub dokumentacji projektowej, a o ich wykryciu winien natychmiast powiadomić Inspektora Nadzoru, który podejmie decyzję o wprowadzeniu odpowiednich zmian i poprawek.</w:t>
      </w: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Wszystkie wykonane roboty i dostarczone materiały będą zgodne z dokumentacją projektową i STWIOR .</w:t>
      </w: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W przypadku zmian w projekcie (nieistotnych z punktu widzenia prawa budowlanego), muszą one być zaakceptowane przez inspektora nadzoru i nie mogą być podstawą do roszczeń finansowych (roboty dodatkowe lub zamienne). Również zmiany wynikające z dodatkowych wymagań gestorów sieci, czy władających gruntem lub dodatkowych z nimi uzgodnień, które powoduj ą zmianę nakładów rzeczowych, nie mogą być podstawą do roszczeń finansowych.</w:t>
      </w: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W przypadku rozbieżności, wymiary podane na piśmie są ważniejsze od wymiarów określonych na podstawie odczytu ze skali rysunku.</w:t>
      </w:r>
    </w:p>
    <w:p w:rsidR="00E2193B" w:rsidRPr="00C34EB7" w:rsidRDefault="00E2193B" w:rsidP="00AC4E5D">
      <w:pPr>
        <w:pStyle w:val="Teksttreci1"/>
        <w:numPr>
          <w:ilvl w:val="0"/>
          <w:numId w:val="11"/>
        </w:numPr>
        <w:shd w:val="clear" w:color="auto" w:fill="auto"/>
        <w:spacing w:line="240" w:lineRule="auto"/>
        <w:ind w:left="0" w:firstLine="0"/>
      </w:pPr>
      <w:r w:rsidRPr="00C34EB7">
        <w:rPr>
          <w:rStyle w:val="Teksttreci"/>
          <w:color w:val="000000"/>
        </w:rPr>
        <w:t>Dane określone w dokumentacji projektowej i w STWIOR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2193B" w:rsidRPr="00C34EB7" w:rsidRDefault="00E2193B" w:rsidP="00AC4E5D">
      <w:pPr>
        <w:pStyle w:val="Teksttreci1"/>
        <w:numPr>
          <w:ilvl w:val="0"/>
          <w:numId w:val="11"/>
        </w:numPr>
        <w:shd w:val="clear" w:color="auto" w:fill="auto"/>
        <w:spacing w:line="240" w:lineRule="auto"/>
        <w:ind w:left="0" w:firstLine="0"/>
        <w:rPr>
          <w:rStyle w:val="Teksttreci"/>
          <w:shd w:val="clear" w:color="auto" w:fill="auto"/>
        </w:rPr>
      </w:pPr>
      <w:r w:rsidRPr="00C34EB7">
        <w:rPr>
          <w:rStyle w:val="Teksttreci"/>
          <w:color w:val="000000"/>
        </w:rPr>
        <w:t>W przypadku, gdy materiały lub roboty nie bę</w:t>
      </w:r>
      <w:r w:rsidR="00AD784E" w:rsidRPr="00C34EB7">
        <w:rPr>
          <w:rStyle w:val="Teksttreci"/>
          <w:color w:val="000000"/>
        </w:rPr>
        <w:t>dą w pełni zgodne z dokumentacj</w:t>
      </w:r>
      <w:r w:rsidRPr="00C34EB7">
        <w:rPr>
          <w:rStyle w:val="Teksttreci"/>
          <w:color w:val="000000"/>
        </w:rPr>
        <w:t>ą projektową lub STWIOR i wpłynie to na niezadowalającą jakość elementu budowli, to takie materiały zostaną zastąpione innymi w ten sposób, że elementy budowli zostaną rozebrane i wykonane ponownie, a całość kosztów z tym związanych pokryje Wykonawca.</w:t>
      </w:r>
    </w:p>
    <w:p w:rsidR="00B7383D" w:rsidRPr="00C34EB7" w:rsidRDefault="00B7383D" w:rsidP="00AC4E5D">
      <w:pPr>
        <w:pStyle w:val="Teksttreci1"/>
        <w:shd w:val="clear" w:color="auto" w:fill="auto"/>
        <w:spacing w:line="240" w:lineRule="auto"/>
        <w:ind w:firstLine="0"/>
      </w:pPr>
    </w:p>
    <w:p w:rsidR="00F30720" w:rsidRPr="00C34EB7" w:rsidRDefault="00AD784E" w:rsidP="00AC4E5D">
      <w:pPr>
        <w:pStyle w:val="Teksttreci1"/>
        <w:numPr>
          <w:ilvl w:val="2"/>
          <w:numId w:val="9"/>
        </w:numPr>
        <w:shd w:val="clear" w:color="auto" w:fill="auto"/>
        <w:spacing w:line="240" w:lineRule="auto"/>
        <w:ind w:left="0" w:firstLine="0"/>
        <w:rPr>
          <w:b/>
        </w:rPr>
      </w:pPr>
      <w:r w:rsidRPr="00C34EB7">
        <w:rPr>
          <w:b/>
        </w:rPr>
        <w:t>Dokumentacja projektowa</w:t>
      </w:r>
    </w:p>
    <w:p w:rsidR="00F14117" w:rsidRPr="00C34EB7" w:rsidRDefault="00F14117" w:rsidP="00AC4E5D">
      <w:pPr>
        <w:pStyle w:val="Teksttreci1"/>
        <w:shd w:val="clear" w:color="auto" w:fill="auto"/>
        <w:spacing w:line="240" w:lineRule="auto"/>
        <w:ind w:firstLine="0"/>
        <w:rPr>
          <w:b/>
        </w:rPr>
      </w:pPr>
    </w:p>
    <w:p w:rsidR="00AD784E" w:rsidRPr="00C34EB7" w:rsidRDefault="00AD784E" w:rsidP="00AC4E5D">
      <w:pPr>
        <w:pStyle w:val="Teksttreci1"/>
        <w:shd w:val="clear" w:color="auto" w:fill="auto"/>
        <w:spacing w:line="240" w:lineRule="auto"/>
        <w:ind w:firstLine="0"/>
        <w:rPr>
          <w:b/>
        </w:rPr>
      </w:pPr>
      <w:r w:rsidRPr="00C34EB7">
        <w:rPr>
          <w:rStyle w:val="Teksttreci"/>
          <w:color w:val="000000"/>
        </w:rPr>
        <w:t>Zamawiający dostarczy następującą dokumentację projektową:</w:t>
      </w:r>
    </w:p>
    <w:p w:rsidR="00AD784E" w:rsidRPr="00C34EB7" w:rsidRDefault="00AD784E" w:rsidP="00AC4E5D">
      <w:pPr>
        <w:pStyle w:val="Teksttreci1"/>
        <w:numPr>
          <w:ilvl w:val="0"/>
          <w:numId w:val="12"/>
        </w:numPr>
        <w:shd w:val="clear" w:color="auto" w:fill="auto"/>
        <w:spacing w:line="240" w:lineRule="auto"/>
        <w:ind w:left="0" w:firstLine="0"/>
      </w:pPr>
      <w:r w:rsidRPr="00C34EB7">
        <w:rPr>
          <w:rStyle w:val="Teksttreci"/>
          <w:color w:val="000000"/>
        </w:rPr>
        <w:t>projekt wykonawczy przyłączy światłowodowych (rurociągów kablowych) wraz z uzgod</w:t>
      </w:r>
      <w:r w:rsidR="00F30720" w:rsidRPr="00C34EB7">
        <w:rPr>
          <w:rStyle w:val="Teksttreci"/>
          <w:color w:val="000000"/>
        </w:rPr>
        <w:t>nieniami i zgodami, nie wymagaj</w:t>
      </w:r>
      <w:r w:rsidRPr="00C34EB7">
        <w:rPr>
          <w:rStyle w:val="Teksttreci"/>
          <w:color w:val="000000"/>
        </w:rPr>
        <w:t>ący pozwolenia na budowę (Art. 29a Prawa Budowlanego);</w:t>
      </w:r>
    </w:p>
    <w:p w:rsidR="00AD784E" w:rsidRPr="00C34EB7" w:rsidRDefault="00AD784E" w:rsidP="00AC4E5D">
      <w:pPr>
        <w:pStyle w:val="Teksttreci1"/>
        <w:numPr>
          <w:ilvl w:val="0"/>
          <w:numId w:val="12"/>
        </w:numPr>
        <w:shd w:val="clear" w:color="auto" w:fill="auto"/>
        <w:spacing w:line="240" w:lineRule="auto"/>
        <w:ind w:left="0" w:firstLine="0"/>
      </w:pPr>
      <w:r w:rsidRPr="00C34EB7">
        <w:rPr>
          <w:rStyle w:val="Teksttreci"/>
          <w:color w:val="000000"/>
        </w:rPr>
        <w:t>projekt wykonawczy linii światłowodowych,</w:t>
      </w:r>
    </w:p>
    <w:p w:rsidR="00546A91" w:rsidRPr="00C34EB7" w:rsidRDefault="00AD784E" w:rsidP="00AC4E5D">
      <w:pPr>
        <w:pStyle w:val="Akapitzlist"/>
        <w:numPr>
          <w:ilvl w:val="0"/>
          <w:numId w:val="12"/>
        </w:numPr>
        <w:spacing w:after="0" w:line="240" w:lineRule="auto"/>
        <w:ind w:left="0" w:firstLine="0"/>
        <w:jc w:val="both"/>
        <w:rPr>
          <w:rStyle w:val="Teksttreci"/>
          <w:shd w:val="clear" w:color="auto" w:fill="auto"/>
        </w:rPr>
      </w:pPr>
      <w:r w:rsidRPr="00C34EB7">
        <w:rPr>
          <w:rStyle w:val="Teksttreci"/>
          <w:color w:val="000000"/>
        </w:rPr>
        <w:t>ewentualne aneksy do ww. projektów</w:t>
      </w:r>
    </w:p>
    <w:p w:rsidR="00F30720" w:rsidRPr="00C34EB7" w:rsidRDefault="00F30720" w:rsidP="00AC4E5D">
      <w:pPr>
        <w:pStyle w:val="Akapitzlist"/>
        <w:spacing w:after="0" w:line="240" w:lineRule="auto"/>
        <w:ind w:left="0"/>
        <w:jc w:val="both"/>
        <w:rPr>
          <w:rStyle w:val="Teksttreci"/>
          <w:shd w:val="clear" w:color="auto" w:fill="auto"/>
        </w:rPr>
      </w:pPr>
    </w:p>
    <w:p w:rsidR="00F30720" w:rsidRPr="00C34EB7" w:rsidRDefault="00F30720" w:rsidP="00AC4E5D">
      <w:pPr>
        <w:pStyle w:val="Akapitzlist"/>
        <w:numPr>
          <w:ilvl w:val="2"/>
          <w:numId w:val="9"/>
        </w:numPr>
        <w:spacing w:after="0" w:line="240" w:lineRule="auto"/>
        <w:ind w:left="0" w:firstLine="0"/>
        <w:jc w:val="both"/>
        <w:rPr>
          <w:rFonts w:ascii="Times New Roman" w:hAnsi="Times New Roman" w:cs="Times New Roman"/>
          <w:b/>
          <w:sz w:val="18"/>
          <w:szCs w:val="18"/>
        </w:rPr>
      </w:pPr>
      <w:r w:rsidRPr="00C34EB7">
        <w:rPr>
          <w:rFonts w:ascii="Times New Roman" w:hAnsi="Times New Roman" w:cs="Times New Roman"/>
          <w:b/>
          <w:sz w:val="18"/>
          <w:szCs w:val="18"/>
        </w:rPr>
        <w:t>Zabezpieczenie terenu budowy</w:t>
      </w:r>
    </w:p>
    <w:p w:rsidR="00F14117" w:rsidRPr="00C34EB7" w:rsidRDefault="00F14117" w:rsidP="00AC4E5D">
      <w:pPr>
        <w:pStyle w:val="Akapitzlist"/>
        <w:spacing w:after="0" w:line="240" w:lineRule="auto"/>
        <w:ind w:left="0"/>
        <w:jc w:val="both"/>
        <w:rPr>
          <w:rFonts w:ascii="Times New Roman" w:hAnsi="Times New Roman" w:cs="Times New Roman"/>
          <w:b/>
          <w:sz w:val="18"/>
          <w:szCs w:val="18"/>
        </w:rPr>
      </w:pPr>
    </w:p>
    <w:p w:rsidR="002038B8" w:rsidRPr="00C34EB7" w:rsidRDefault="00F30720" w:rsidP="00AC4E5D">
      <w:pPr>
        <w:pStyle w:val="Teksttreci1"/>
        <w:shd w:val="clear" w:color="auto" w:fill="auto"/>
        <w:spacing w:line="240" w:lineRule="auto"/>
        <w:ind w:firstLine="708"/>
      </w:pPr>
      <w:r w:rsidRPr="00C34EB7">
        <w:rPr>
          <w:rStyle w:val="Teksttreci"/>
          <w:color w:val="000000"/>
        </w:rPr>
        <w:t>Wykonawca jest zobowiązany do zabezpieczenia terenu budowy w okresie trwania realizacji kontraktu aż do zakończenia i odbioru ostatecznego robót.</w:t>
      </w:r>
      <w:r w:rsidRPr="00C34EB7">
        <w:t xml:space="preserve"> </w:t>
      </w:r>
    </w:p>
    <w:p w:rsidR="002038B8" w:rsidRPr="00C34EB7" w:rsidRDefault="00F30720" w:rsidP="00AC4E5D">
      <w:pPr>
        <w:pStyle w:val="Teksttreci1"/>
        <w:shd w:val="clear" w:color="auto" w:fill="auto"/>
        <w:spacing w:line="240" w:lineRule="auto"/>
        <w:ind w:firstLine="0"/>
      </w:pPr>
      <w:r w:rsidRPr="00C34EB7">
        <w:rPr>
          <w:rStyle w:val="Teksttreci"/>
          <w:color w:val="000000"/>
        </w:rPr>
        <w:t>Przed przystąpieniem do robót Wykonawca przedstawi Inspektorowi Nadzoru do zatwierdzenia, uzgodniony z odpowiednim zarządem drogi i organem zarządzającym ruchem, projekt organizacji ruchu i zabezpieczenia robót</w:t>
      </w:r>
      <w:r w:rsidR="002038B8" w:rsidRPr="00C34EB7">
        <w:rPr>
          <w:rStyle w:val="Teksttreci"/>
          <w:color w:val="000000"/>
        </w:rPr>
        <w:t xml:space="preserve"> </w:t>
      </w:r>
      <w:r w:rsidR="002038B8" w:rsidRPr="00C34EB7">
        <w:t>w okresie trwania budowy.</w:t>
      </w:r>
      <w:r w:rsidR="002038B8" w:rsidRPr="00C34EB7">
        <w:rPr>
          <w:b/>
        </w:rPr>
        <w:t xml:space="preserve"> </w:t>
      </w:r>
      <w:r w:rsidR="002038B8" w:rsidRPr="00C34EB7">
        <w:t>W zależności od potrzeb i postępu robót projekt organizacji ruchu powinien być na bieżąco aktualizowany przez Wykonawcę. Każda zmiana, w stosunku do zatwierdzonego projektu organizacji ruchu, wymaga każdorazowo ponownego zatwierdzenia projektu.</w:t>
      </w:r>
    </w:p>
    <w:p w:rsidR="00B7383D"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Wykonawca jest zobowiązany do utrzymania ruchu publicznego oraz utrzymania istniejących obiektów (jezdnie, ścieżki rowerowe, ciągi piesze, znaki drogowe, bariery ochronne, urządzenia odwodnienia itp.) na terenie budowy,</w:t>
      </w:r>
      <w:r w:rsidR="00B7383D" w:rsidRPr="00C34EB7">
        <w:rPr>
          <w:rFonts w:ascii="Times New Roman" w:hAnsi="Times New Roman" w:cs="Times New Roman"/>
          <w:sz w:val="18"/>
          <w:szCs w:val="18"/>
        </w:rPr>
        <w:t xml:space="preserve">  w</w:t>
      </w:r>
      <w:r w:rsidRPr="00C34EB7">
        <w:rPr>
          <w:rFonts w:ascii="Times New Roman" w:hAnsi="Times New Roman" w:cs="Times New Roman"/>
          <w:sz w:val="18"/>
          <w:szCs w:val="18"/>
        </w:rPr>
        <w:t xml:space="preserve"> okresie trwania realizacji kontraktu, aż do zakończenia i odbioru ostatecznego robót.</w:t>
      </w:r>
    </w:p>
    <w:p w:rsidR="002038B8"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W czasie wykonywania robót Wykonawca dostarczy, zainstaluje i będzie utrzymywać tymczasowe urządzenia zabezpieczające, w tym: ogrodzenia, poręcze, oświetlenie, sygnały i znaki ostrzegawcze oraz wszelkie inne środki niezbędne do ochrony robót, wygody społeczności i innych.</w:t>
      </w:r>
    </w:p>
    <w:p w:rsidR="002038B8"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W miejscach przylegających do dróg otwartych dla ruchu, Wykonawca ogrodzi lub wyraźnie oznakuje teren budowy, w sposób uzgodniony z Inspektorem Nadzoru. Wjazdy i wyjazdy z terenu budowy przeznaczone dla pojazdów i maszyn pracujących przy realizacji robót,</w:t>
      </w:r>
      <w:r w:rsidR="00B7383D" w:rsidRPr="00C34EB7">
        <w:rPr>
          <w:rFonts w:ascii="Times New Roman" w:hAnsi="Times New Roman" w:cs="Times New Roman"/>
          <w:sz w:val="18"/>
          <w:szCs w:val="18"/>
        </w:rPr>
        <w:t xml:space="preserve"> </w:t>
      </w:r>
      <w:r w:rsidRPr="00C34EB7">
        <w:rPr>
          <w:rFonts w:ascii="Times New Roman" w:hAnsi="Times New Roman" w:cs="Times New Roman"/>
          <w:sz w:val="18"/>
          <w:szCs w:val="18"/>
        </w:rPr>
        <w:t>Wykonawca odpowiednio oznakuje w sposób uzgodniony z Inspektorem Nadzoru.</w:t>
      </w:r>
    </w:p>
    <w:p w:rsidR="002038B8"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Wykonawca zapewni stałe warunki widoczności w dzień i w nocy tych zapór i znaków, dla których jest to nieodzowne ze względów bezpieczeństwa. Wszystkie w/w znaki, zapory</w:t>
      </w:r>
      <w:r w:rsidR="00A81AF2" w:rsidRPr="00C34EB7">
        <w:rPr>
          <w:rFonts w:ascii="Times New Roman" w:hAnsi="Times New Roman" w:cs="Times New Roman"/>
          <w:sz w:val="18"/>
          <w:szCs w:val="18"/>
        </w:rPr>
        <w:t xml:space="preserve"> i inne urządzenia zabezpieczaj</w:t>
      </w:r>
      <w:r w:rsidRPr="00C34EB7">
        <w:rPr>
          <w:rFonts w:ascii="Times New Roman" w:hAnsi="Times New Roman" w:cs="Times New Roman"/>
          <w:sz w:val="18"/>
          <w:szCs w:val="18"/>
        </w:rPr>
        <w:t>ące będą akceptowane przez Inspektora Nadzoru.</w:t>
      </w:r>
    </w:p>
    <w:p w:rsidR="002038B8"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 xml:space="preserve">Fakt przystąpienia do robót Wykonawca obwieści publicznie przed ich rozpoczęciem w sposób uzgodniony z Inspektorem Nadzoru oraz przez umieszczenie, w miejscach i ilościach określonych przez Inspektora Nadzoru, tablic informacyjnych, </w:t>
      </w:r>
      <w:r w:rsidRPr="00C34EB7">
        <w:rPr>
          <w:rFonts w:ascii="Times New Roman" w:hAnsi="Times New Roman" w:cs="Times New Roman"/>
          <w:sz w:val="18"/>
          <w:szCs w:val="18"/>
        </w:rPr>
        <w:lastRenderedPageBreak/>
        <w:t>których treść będzie zatwierdzona przez Inspektora Nadzoru. Tablice informacyjne będą utrzymywane przez Wykonawcę w dobrym stanie przez cały okres realizacji robót.</w:t>
      </w:r>
    </w:p>
    <w:p w:rsidR="00F30720" w:rsidRPr="00C34EB7" w:rsidRDefault="002038B8" w:rsidP="00AC4E5D">
      <w:pPr>
        <w:spacing w:after="0" w:line="240" w:lineRule="auto"/>
        <w:jc w:val="both"/>
        <w:rPr>
          <w:rFonts w:ascii="Times New Roman" w:hAnsi="Times New Roman" w:cs="Times New Roman"/>
          <w:sz w:val="18"/>
          <w:szCs w:val="18"/>
        </w:rPr>
      </w:pPr>
      <w:r w:rsidRPr="00C34EB7">
        <w:rPr>
          <w:rFonts w:ascii="Times New Roman" w:hAnsi="Times New Roman" w:cs="Times New Roman"/>
          <w:sz w:val="18"/>
          <w:szCs w:val="18"/>
        </w:rPr>
        <w:t>Koszt zabezpieczenia terenu budowy nie podlega odrębnej zapłacie i jest włączony w cenę określoną w umowie.</w:t>
      </w:r>
    </w:p>
    <w:p w:rsidR="00A81AF2" w:rsidRPr="00C34EB7" w:rsidRDefault="00A81AF2" w:rsidP="00AC4E5D">
      <w:pPr>
        <w:spacing w:after="0" w:line="240" w:lineRule="auto"/>
        <w:jc w:val="both"/>
        <w:rPr>
          <w:rFonts w:ascii="Times New Roman" w:hAnsi="Times New Roman" w:cs="Times New Roman"/>
          <w:b/>
          <w:sz w:val="18"/>
          <w:szCs w:val="18"/>
        </w:rPr>
      </w:pPr>
    </w:p>
    <w:p w:rsidR="00A81AF2" w:rsidRPr="00C34EB7" w:rsidRDefault="00A81AF2" w:rsidP="00AC4E5D">
      <w:pPr>
        <w:pStyle w:val="Akapitzlist"/>
        <w:numPr>
          <w:ilvl w:val="2"/>
          <w:numId w:val="9"/>
        </w:numPr>
        <w:spacing w:after="0" w:line="240" w:lineRule="auto"/>
        <w:ind w:left="0" w:firstLine="0"/>
        <w:jc w:val="both"/>
        <w:rPr>
          <w:rFonts w:ascii="Times New Roman" w:hAnsi="Times New Roman" w:cs="Times New Roman"/>
          <w:b/>
          <w:sz w:val="18"/>
          <w:szCs w:val="18"/>
        </w:rPr>
      </w:pPr>
      <w:r w:rsidRPr="00C34EB7">
        <w:rPr>
          <w:rFonts w:ascii="Times New Roman" w:hAnsi="Times New Roman" w:cs="Times New Roman"/>
          <w:b/>
          <w:sz w:val="18"/>
          <w:szCs w:val="18"/>
        </w:rPr>
        <w:t>Zabezpieczenie terenu budowy</w:t>
      </w:r>
    </w:p>
    <w:p w:rsidR="00F14117" w:rsidRPr="00C34EB7" w:rsidRDefault="00F14117" w:rsidP="00AC4E5D">
      <w:pPr>
        <w:pStyle w:val="Akapitzlist"/>
        <w:spacing w:after="0" w:line="240" w:lineRule="auto"/>
        <w:ind w:left="0"/>
        <w:jc w:val="both"/>
        <w:rPr>
          <w:rFonts w:ascii="Times New Roman" w:hAnsi="Times New Roman" w:cs="Times New Roman"/>
          <w:b/>
          <w:sz w:val="18"/>
          <w:szCs w:val="18"/>
        </w:rPr>
      </w:pPr>
    </w:p>
    <w:p w:rsidR="00A81AF2" w:rsidRPr="00C34EB7" w:rsidRDefault="00A81AF2" w:rsidP="00AC4E5D">
      <w:pPr>
        <w:pStyle w:val="Teksttreci1"/>
        <w:shd w:val="clear" w:color="auto" w:fill="auto"/>
        <w:spacing w:line="240" w:lineRule="auto"/>
        <w:ind w:firstLine="708"/>
      </w:pPr>
      <w:r w:rsidRPr="00C34EB7">
        <w:rPr>
          <w:rStyle w:val="Teksttreci"/>
          <w:color w:val="000000"/>
        </w:rPr>
        <w:t>Wykonawca ma obowiązek znać i stosować w czasie prowadzenia robót wszelkie przepisy dotyczące ochrony środowiska naturalnego.</w:t>
      </w:r>
    </w:p>
    <w:p w:rsidR="00A81AF2" w:rsidRPr="00C34EB7" w:rsidRDefault="00A81AF2" w:rsidP="00AC4E5D">
      <w:pPr>
        <w:pStyle w:val="Teksttreci1"/>
        <w:shd w:val="clear" w:color="auto" w:fill="auto"/>
        <w:spacing w:line="240" w:lineRule="auto"/>
        <w:ind w:firstLine="0"/>
        <w:rPr>
          <w:u w:val="single"/>
        </w:rPr>
      </w:pPr>
      <w:r w:rsidRPr="00C34EB7">
        <w:rPr>
          <w:rStyle w:val="Teksttreci"/>
          <w:color w:val="000000"/>
          <w:u w:val="single"/>
        </w:rPr>
        <w:t>W okresie trwania budowy i wykańczania robót Wykonawca będzie:</w:t>
      </w:r>
    </w:p>
    <w:p w:rsidR="00A81AF2" w:rsidRPr="00C34EB7" w:rsidRDefault="00A81AF2" w:rsidP="00AC4E5D">
      <w:pPr>
        <w:pStyle w:val="Teksttreci1"/>
        <w:numPr>
          <w:ilvl w:val="0"/>
          <w:numId w:val="13"/>
        </w:numPr>
        <w:shd w:val="clear" w:color="auto" w:fill="auto"/>
        <w:spacing w:line="240" w:lineRule="auto"/>
        <w:ind w:firstLine="0"/>
        <w:rPr>
          <w:color w:val="000000"/>
          <w:shd w:val="clear" w:color="auto" w:fill="FFFFFF"/>
        </w:rPr>
      </w:pPr>
      <w:r w:rsidRPr="00C34EB7">
        <w:rPr>
          <w:rStyle w:val="Teksttreci"/>
          <w:color w:val="000000"/>
        </w:rPr>
        <w:t xml:space="preserve"> utrzymywać teren budowy i wykopy w stanie bez wody stojącej,</w:t>
      </w:r>
    </w:p>
    <w:p w:rsidR="00A81AF2" w:rsidRPr="00C34EB7" w:rsidRDefault="00A81AF2" w:rsidP="00AC4E5D">
      <w:pPr>
        <w:pStyle w:val="Teksttreci1"/>
        <w:numPr>
          <w:ilvl w:val="0"/>
          <w:numId w:val="13"/>
        </w:numPr>
        <w:shd w:val="clear" w:color="auto" w:fill="auto"/>
        <w:spacing w:line="240" w:lineRule="auto"/>
        <w:ind w:firstLine="0"/>
        <w:rPr>
          <w:rStyle w:val="Teksttreci"/>
          <w:shd w:val="clear" w:color="auto" w:fill="auto"/>
        </w:rPr>
      </w:pPr>
      <w:r w:rsidRPr="00C34EB7">
        <w:rPr>
          <w:rStyle w:val="Teksttreci"/>
          <w:color w:val="000000"/>
        </w:rPr>
        <w:t xml:space="preserv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BD2987" w:rsidRPr="00C34EB7" w:rsidRDefault="00BD2987" w:rsidP="00AC4E5D">
      <w:pPr>
        <w:pStyle w:val="Teksttreci1"/>
        <w:shd w:val="clear" w:color="auto" w:fill="auto"/>
        <w:tabs>
          <w:tab w:val="left" w:pos="2511"/>
        </w:tabs>
        <w:spacing w:line="240" w:lineRule="auto"/>
        <w:ind w:firstLine="0"/>
      </w:pPr>
      <w:r w:rsidRPr="00C34EB7">
        <w:tab/>
      </w:r>
    </w:p>
    <w:p w:rsidR="00A81AF2" w:rsidRPr="00C34EB7" w:rsidRDefault="00A81AF2" w:rsidP="00AC4E5D">
      <w:pPr>
        <w:pStyle w:val="Teksttreci1"/>
        <w:shd w:val="clear" w:color="auto" w:fill="auto"/>
        <w:spacing w:line="240" w:lineRule="auto"/>
        <w:ind w:firstLine="0"/>
        <w:rPr>
          <w:u w:val="single"/>
        </w:rPr>
      </w:pPr>
      <w:r w:rsidRPr="00C34EB7">
        <w:rPr>
          <w:rStyle w:val="Teksttreci"/>
          <w:color w:val="000000"/>
          <w:u w:val="single"/>
        </w:rPr>
        <w:t>Stosując się do tych wymagań będzie miał szczególny wzgląd na:</w:t>
      </w:r>
    </w:p>
    <w:p w:rsidR="00A81AF2" w:rsidRPr="00C34EB7" w:rsidRDefault="00A81AF2" w:rsidP="00AC4E5D">
      <w:pPr>
        <w:pStyle w:val="Teksttreci1"/>
        <w:numPr>
          <w:ilvl w:val="0"/>
          <w:numId w:val="14"/>
        </w:numPr>
        <w:shd w:val="clear" w:color="auto" w:fill="auto"/>
        <w:spacing w:line="240" w:lineRule="auto"/>
        <w:ind w:firstLine="0"/>
      </w:pPr>
      <w:r w:rsidRPr="00C34EB7">
        <w:rPr>
          <w:rStyle w:val="Teksttreci"/>
          <w:color w:val="000000"/>
        </w:rPr>
        <w:t xml:space="preserve"> lokalizację baz, warsztatów, magazynów, składowisk, ukopów i dróg dojazdowych,</w:t>
      </w:r>
    </w:p>
    <w:p w:rsidR="00BD2987" w:rsidRPr="00C34EB7" w:rsidRDefault="00A81AF2" w:rsidP="00AC4E5D">
      <w:pPr>
        <w:pStyle w:val="Teksttreci1"/>
        <w:numPr>
          <w:ilvl w:val="0"/>
          <w:numId w:val="14"/>
        </w:numPr>
        <w:shd w:val="clear" w:color="auto" w:fill="auto"/>
        <w:spacing w:line="240" w:lineRule="auto"/>
        <w:ind w:firstLine="0"/>
      </w:pPr>
      <w:r w:rsidRPr="00C34EB7">
        <w:rPr>
          <w:rStyle w:val="Teksttreci"/>
          <w:color w:val="000000"/>
        </w:rPr>
        <w:t xml:space="preserve"> środki ostrożności i zabezpieczenia przed:</w:t>
      </w:r>
    </w:p>
    <w:p w:rsidR="00A81AF2" w:rsidRPr="00C34EB7" w:rsidRDefault="00A81AF2" w:rsidP="00AC4E5D">
      <w:pPr>
        <w:pStyle w:val="Teksttreci1"/>
        <w:numPr>
          <w:ilvl w:val="0"/>
          <w:numId w:val="15"/>
        </w:numPr>
        <w:shd w:val="clear" w:color="auto" w:fill="auto"/>
        <w:spacing w:line="240" w:lineRule="auto"/>
        <w:ind w:firstLine="0"/>
      </w:pPr>
      <w:r w:rsidRPr="00C34EB7">
        <w:rPr>
          <w:rStyle w:val="Teksttreci"/>
          <w:color w:val="000000"/>
        </w:rPr>
        <w:t xml:space="preserve"> zanieczyszczeniem zbiorników i cieków wodnych pyłami lub substancjami toksycznymi,</w:t>
      </w:r>
    </w:p>
    <w:p w:rsidR="00A81AF2" w:rsidRPr="00C34EB7" w:rsidRDefault="00A81AF2" w:rsidP="00AC4E5D">
      <w:pPr>
        <w:pStyle w:val="Teksttreci1"/>
        <w:numPr>
          <w:ilvl w:val="0"/>
          <w:numId w:val="15"/>
        </w:numPr>
        <w:shd w:val="clear" w:color="auto" w:fill="auto"/>
        <w:spacing w:line="240" w:lineRule="auto"/>
        <w:ind w:firstLine="0"/>
      </w:pPr>
      <w:r w:rsidRPr="00C34EB7">
        <w:rPr>
          <w:rStyle w:val="Teksttreci"/>
          <w:color w:val="000000"/>
        </w:rPr>
        <w:t xml:space="preserve"> zanieczyszczeniem powietrza pyłami i gazami,</w:t>
      </w:r>
    </w:p>
    <w:p w:rsidR="00A81AF2" w:rsidRPr="00C34EB7" w:rsidRDefault="00A81AF2" w:rsidP="00AC4E5D">
      <w:pPr>
        <w:pStyle w:val="Teksttreci1"/>
        <w:numPr>
          <w:ilvl w:val="0"/>
          <w:numId w:val="15"/>
        </w:numPr>
        <w:shd w:val="clear" w:color="auto" w:fill="auto"/>
        <w:spacing w:line="240" w:lineRule="auto"/>
        <w:ind w:firstLine="0"/>
        <w:rPr>
          <w:rStyle w:val="Teksttreci"/>
          <w:shd w:val="clear" w:color="auto" w:fill="auto"/>
        </w:rPr>
      </w:pPr>
      <w:r w:rsidRPr="00C34EB7">
        <w:rPr>
          <w:rStyle w:val="Teksttreci"/>
          <w:color w:val="000000"/>
        </w:rPr>
        <w:t xml:space="preserve"> możliwością powstania pożaru.</w:t>
      </w:r>
    </w:p>
    <w:p w:rsidR="00F14117" w:rsidRPr="00C34EB7" w:rsidRDefault="00F14117" w:rsidP="00AC4E5D">
      <w:pPr>
        <w:pStyle w:val="Teksttreci1"/>
        <w:shd w:val="clear" w:color="auto" w:fill="auto"/>
        <w:spacing w:line="240" w:lineRule="auto"/>
        <w:ind w:firstLine="0"/>
      </w:pPr>
    </w:p>
    <w:p w:rsidR="00BD2987" w:rsidRPr="00C34EB7" w:rsidRDefault="00BD2987" w:rsidP="00AC4E5D">
      <w:pPr>
        <w:pStyle w:val="Akapitzlist"/>
        <w:numPr>
          <w:ilvl w:val="2"/>
          <w:numId w:val="9"/>
        </w:numPr>
        <w:spacing w:after="0" w:line="240" w:lineRule="auto"/>
        <w:ind w:left="0" w:firstLine="0"/>
        <w:jc w:val="both"/>
        <w:rPr>
          <w:rFonts w:ascii="Times New Roman" w:hAnsi="Times New Roman" w:cs="Times New Roman"/>
          <w:b/>
          <w:sz w:val="18"/>
          <w:szCs w:val="18"/>
        </w:rPr>
      </w:pPr>
      <w:r w:rsidRPr="00C34EB7">
        <w:rPr>
          <w:rFonts w:ascii="Times New Roman" w:hAnsi="Times New Roman" w:cs="Times New Roman"/>
          <w:b/>
          <w:sz w:val="18"/>
          <w:szCs w:val="18"/>
        </w:rPr>
        <w:t>Ochrona przeciw pożarowa</w:t>
      </w:r>
    </w:p>
    <w:p w:rsidR="00BD2987" w:rsidRPr="00C34EB7" w:rsidRDefault="00BD2987" w:rsidP="00AC4E5D">
      <w:pPr>
        <w:pStyle w:val="Akapitzlist"/>
        <w:spacing w:after="0" w:line="240" w:lineRule="auto"/>
        <w:ind w:left="0"/>
        <w:jc w:val="both"/>
        <w:rPr>
          <w:rFonts w:ascii="Times New Roman" w:hAnsi="Times New Roman" w:cs="Times New Roman"/>
          <w:b/>
          <w:sz w:val="18"/>
          <w:szCs w:val="18"/>
        </w:rPr>
      </w:pPr>
    </w:p>
    <w:p w:rsidR="00BD2987" w:rsidRPr="00C34EB7" w:rsidRDefault="00BD2987" w:rsidP="00AC4E5D">
      <w:pPr>
        <w:pStyle w:val="Teksttreci1"/>
        <w:shd w:val="clear" w:color="auto" w:fill="auto"/>
        <w:spacing w:line="240" w:lineRule="auto"/>
        <w:ind w:firstLine="708"/>
      </w:pPr>
      <w:r w:rsidRPr="00C34EB7">
        <w:rPr>
          <w:rStyle w:val="Teksttreci"/>
          <w:color w:val="000000"/>
        </w:rPr>
        <w:t>Wykonawca będzie przestrzegać przepisy ochrony przeciwpożarowej, utrzymywać wymagany na podstawie odpowiednich przepisów sprawny sprzęt przeciwpożarowy na terenie baz produkcyjnych, w pomieszczeniach biurowych, mieszkalnych, magazynach, oraz w maszynach i pojazdach.</w:t>
      </w:r>
    </w:p>
    <w:p w:rsidR="00BD2987" w:rsidRPr="00C34EB7" w:rsidRDefault="00BD2987" w:rsidP="00AC4E5D">
      <w:pPr>
        <w:pStyle w:val="Teksttreci1"/>
        <w:shd w:val="clear" w:color="auto" w:fill="auto"/>
        <w:spacing w:line="240" w:lineRule="auto"/>
        <w:ind w:firstLine="0"/>
      </w:pPr>
      <w:r w:rsidRPr="00C34EB7">
        <w:rPr>
          <w:rStyle w:val="Teksttreci"/>
          <w:color w:val="000000"/>
        </w:rPr>
        <w:t>Materiały łatwopalne będą składowane w sposób zgodny z odpowiednimi przepisami i zabezpieczone przed dostępem osób trzecich.</w:t>
      </w:r>
    </w:p>
    <w:p w:rsidR="00A81AF2" w:rsidRPr="00C34EB7" w:rsidRDefault="00BD2987" w:rsidP="00AC4E5D">
      <w:pPr>
        <w:spacing w:after="0" w:line="240" w:lineRule="auto"/>
        <w:jc w:val="both"/>
        <w:rPr>
          <w:rStyle w:val="Teksttreci"/>
          <w:color w:val="000000"/>
        </w:rPr>
      </w:pPr>
      <w:r w:rsidRPr="00C34EB7">
        <w:rPr>
          <w:rStyle w:val="Teksttreci"/>
          <w:color w:val="000000"/>
        </w:rPr>
        <w:t>Wykonawca będzie odpowiedzialny za wszelkie straty spowodowane pożarem wywołanym jako rezultat realizacji robót albo przez personel Wykonawcy.</w:t>
      </w:r>
    </w:p>
    <w:p w:rsidR="00F94BD2" w:rsidRPr="00C34EB7" w:rsidRDefault="00F94BD2" w:rsidP="00AC4E5D">
      <w:pPr>
        <w:spacing w:after="0" w:line="240" w:lineRule="auto"/>
        <w:jc w:val="both"/>
        <w:rPr>
          <w:rStyle w:val="Teksttreci"/>
          <w:color w:val="000000"/>
        </w:rPr>
      </w:pPr>
    </w:p>
    <w:p w:rsidR="00F94BD2" w:rsidRPr="00C34EB7" w:rsidRDefault="00F94BD2" w:rsidP="00AC4E5D">
      <w:pPr>
        <w:pStyle w:val="Akapitzlist"/>
        <w:numPr>
          <w:ilvl w:val="2"/>
          <w:numId w:val="9"/>
        </w:numPr>
        <w:spacing w:after="0" w:line="240" w:lineRule="auto"/>
        <w:ind w:left="0" w:firstLine="0"/>
        <w:jc w:val="both"/>
        <w:rPr>
          <w:rFonts w:ascii="Times New Roman" w:hAnsi="Times New Roman" w:cs="Times New Roman"/>
          <w:b/>
          <w:sz w:val="18"/>
          <w:szCs w:val="18"/>
        </w:rPr>
      </w:pPr>
      <w:r w:rsidRPr="00C34EB7">
        <w:rPr>
          <w:rFonts w:ascii="Times New Roman" w:hAnsi="Times New Roman" w:cs="Times New Roman"/>
          <w:b/>
          <w:sz w:val="18"/>
          <w:szCs w:val="18"/>
        </w:rPr>
        <w:t>Materiały szkodliwe dala otoczenia</w:t>
      </w:r>
    </w:p>
    <w:p w:rsidR="00F94BD2" w:rsidRPr="00C34EB7" w:rsidRDefault="00F94BD2" w:rsidP="00AC4E5D">
      <w:pPr>
        <w:spacing w:after="0" w:line="240" w:lineRule="auto"/>
        <w:jc w:val="both"/>
        <w:rPr>
          <w:rFonts w:ascii="Times New Roman" w:hAnsi="Times New Roman" w:cs="Times New Roman"/>
          <w:sz w:val="18"/>
          <w:szCs w:val="18"/>
        </w:rPr>
      </w:pPr>
    </w:p>
    <w:p w:rsidR="00F94BD2" w:rsidRPr="00C34EB7" w:rsidRDefault="00F94BD2" w:rsidP="00AC4E5D">
      <w:pPr>
        <w:pStyle w:val="Teksttreci1"/>
        <w:shd w:val="clear" w:color="auto" w:fill="auto"/>
        <w:spacing w:line="240" w:lineRule="auto"/>
        <w:ind w:firstLine="708"/>
      </w:pPr>
      <w:r w:rsidRPr="00C34EB7">
        <w:rPr>
          <w:rStyle w:val="Teksttreci"/>
          <w:color w:val="000000"/>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F94BD2" w:rsidRPr="00C34EB7" w:rsidRDefault="00F94BD2" w:rsidP="00AC4E5D">
      <w:pPr>
        <w:pStyle w:val="Teksttreci1"/>
        <w:shd w:val="clear" w:color="auto" w:fill="auto"/>
        <w:spacing w:line="240" w:lineRule="auto"/>
        <w:ind w:firstLine="0"/>
      </w:pPr>
      <w:r w:rsidRPr="00C34EB7">
        <w:rPr>
          <w:rStyle w:val="Teksttreci"/>
          <w:color w:val="000000"/>
        </w:rPr>
        <w:t>Wszelkie materiały odpadowe użyte do robót będą miały aprobatę techniczną wydaną przez uprawnioną jednostkę, jednoznacznie określającą brak szkodliwego oddziaływania tych materiałów na środowisko.</w:t>
      </w:r>
    </w:p>
    <w:p w:rsidR="00F14117" w:rsidRPr="00C34EB7" w:rsidRDefault="00F94BD2" w:rsidP="00AC4E5D">
      <w:pPr>
        <w:pStyle w:val="Teksttreci1"/>
        <w:shd w:val="clear" w:color="auto" w:fill="auto"/>
        <w:spacing w:line="240" w:lineRule="auto"/>
        <w:ind w:firstLine="0"/>
        <w:rPr>
          <w:rStyle w:val="Teksttreci"/>
          <w:color w:val="000000"/>
        </w:rPr>
      </w:pPr>
      <w:r w:rsidRPr="00C34EB7">
        <w:rPr>
          <w:rStyle w:val="Teksttreci"/>
          <w:color w:val="000000"/>
        </w:rPr>
        <w:t>Materiały, które są szkodliwe dla otoczenia tylko w czasie robót, a po zakończeniu robót ich szkodliwość zanika (np. materiały pylaste) mogą być użyte pod warunkiem przestrzegania wymagań technologicznych wbudowania. Jeżeli wymagaj ą tego odpowiednie przepisy Wykonawca powinien otrzymać zgodę na użycie tych materiałów od właściwych o</w:t>
      </w:r>
      <w:r w:rsidR="00F14117" w:rsidRPr="00C34EB7">
        <w:rPr>
          <w:rStyle w:val="Teksttreci"/>
          <w:color w:val="000000"/>
        </w:rPr>
        <w:t>rganów administracji państwowej.</w:t>
      </w:r>
    </w:p>
    <w:p w:rsidR="00F14117" w:rsidRPr="00C34EB7" w:rsidRDefault="00F14117" w:rsidP="00AC4E5D">
      <w:pPr>
        <w:pStyle w:val="Teksttreci1"/>
        <w:shd w:val="clear" w:color="auto" w:fill="auto"/>
        <w:spacing w:line="240" w:lineRule="auto"/>
        <w:ind w:firstLine="0"/>
        <w:rPr>
          <w:rStyle w:val="Teksttreci"/>
          <w:color w:val="000000"/>
        </w:rPr>
      </w:pPr>
    </w:p>
    <w:p w:rsidR="00F14117" w:rsidRPr="00C34EB7" w:rsidRDefault="00F14117" w:rsidP="00AC4E5D">
      <w:pPr>
        <w:pStyle w:val="Teksttreci1"/>
        <w:numPr>
          <w:ilvl w:val="2"/>
          <w:numId w:val="9"/>
        </w:numPr>
        <w:shd w:val="clear" w:color="auto" w:fill="auto"/>
        <w:spacing w:line="240" w:lineRule="auto"/>
        <w:ind w:left="0" w:firstLine="0"/>
        <w:rPr>
          <w:b/>
        </w:rPr>
      </w:pPr>
      <w:r w:rsidRPr="00C34EB7">
        <w:rPr>
          <w:b/>
        </w:rPr>
        <w:t xml:space="preserve">Ochrona własności publicznej i prywatnej </w:t>
      </w:r>
    </w:p>
    <w:p w:rsidR="00F14117" w:rsidRPr="00C34EB7" w:rsidRDefault="00F14117" w:rsidP="00AC4E5D">
      <w:pPr>
        <w:pStyle w:val="Teksttreci1"/>
        <w:shd w:val="clear" w:color="auto" w:fill="auto"/>
        <w:spacing w:line="240" w:lineRule="auto"/>
        <w:ind w:left="708" w:firstLine="0"/>
        <w:rPr>
          <w:b/>
        </w:rPr>
      </w:pPr>
    </w:p>
    <w:p w:rsidR="00F14117" w:rsidRPr="00C34EB7" w:rsidRDefault="00F14117" w:rsidP="00AC4E5D">
      <w:pPr>
        <w:pStyle w:val="Teksttreci1"/>
        <w:shd w:val="clear" w:color="auto" w:fill="auto"/>
        <w:spacing w:line="240" w:lineRule="auto"/>
        <w:ind w:firstLine="708"/>
      </w:pPr>
      <w:r w:rsidRPr="00C34EB7">
        <w:rPr>
          <w:rStyle w:val="Teksttreci"/>
          <w:color w:val="000000"/>
        </w:rPr>
        <w:t>Wykonawca będzie odpowiadać za wszelkie spowodowane przez jego działania uszkodzenia instalacji na powierzchni ziemi i urządzeń podziemnych wykazanych w dokumentach dostarczonych mu przez Zamawiającego.</w:t>
      </w:r>
    </w:p>
    <w:p w:rsidR="00F14117" w:rsidRPr="00C34EB7" w:rsidRDefault="00F14117" w:rsidP="00AC4E5D">
      <w:pPr>
        <w:pStyle w:val="Teksttreci1"/>
        <w:shd w:val="clear" w:color="auto" w:fill="auto"/>
        <w:spacing w:line="240" w:lineRule="auto"/>
        <w:ind w:firstLine="0"/>
      </w:pPr>
      <w:r w:rsidRPr="00C34EB7">
        <w:rPr>
          <w:rStyle w:val="Teksttreci"/>
          <w:color w:val="000000"/>
        </w:rPr>
        <w:t>Wykonawca odpowiada za ochronę instalacji na powierzchni ziemi i za urządzenia podziemne, takie jak rurociągi, kable itp. oraz uzyska od odpowiednich instytucji, będących właścicielami tych urządzeń, potwierdzenie informacji zawartych w projekcie budowlanym. Wykonawca zapewni właściwe oznaczenie i zabezpieczenie przed uszkodzeniem tych instalacji i urządzeń w czasie trwania budowy.</w:t>
      </w:r>
    </w:p>
    <w:p w:rsidR="00F14117" w:rsidRPr="00C34EB7" w:rsidRDefault="00F14117" w:rsidP="00AC4E5D">
      <w:pPr>
        <w:pStyle w:val="Teksttreci1"/>
        <w:shd w:val="clear" w:color="auto" w:fill="auto"/>
        <w:spacing w:line="240" w:lineRule="auto"/>
        <w:ind w:firstLine="0"/>
      </w:pPr>
      <w:r w:rsidRPr="00C34EB7">
        <w:rPr>
          <w:rStyle w:val="Teksttreci"/>
          <w:color w:val="000000"/>
        </w:rPr>
        <w:t>Wykonawca zobowiązany jest umieścić w swoim harmonogramie rezerwę czasową dla wszelkiego rodzaju robót, które mają być wykonane w zakresie usuwania kolizji z istniejącymi uzbrojeniem podziemnym, w tym przełożenia instalacji i urządzeń podziemnych na terenie budowy. W takim przypadku Wykonawca powinien powiadomić Inspektora Nadzoru i władze budowlane o zamiarze rozpoczęcia robót.</w:t>
      </w:r>
    </w:p>
    <w:p w:rsidR="00F14117" w:rsidRPr="00C34EB7" w:rsidRDefault="00F14117" w:rsidP="00AC4E5D">
      <w:pPr>
        <w:pStyle w:val="Teksttreci1"/>
        <w:shd w:val="clear" w:color="auto" w:fill="auto"/>
        <w:spacing w:line="240" w:lineRule="auto"/>
        <w:ind w:firstLine="0"/>
      </w:pPr>
      <w:r w:rsidRPr="00C34EB7">
        <w:rPr>
          <w:rStyle w:val="Teksttreci"/>
          <w:color w:val="000000"/>
        </w:rPr>
        <w:t>O fakcie przypadkowego uszkodzenia tych instalacji Wykonawca bezzwłocznie powiadomi Inspektora Nadzoru i zainteresowanych operatorów oraz będzie z nimi współpracował dostarczając wszelkiej pomocy potrzebnej przy dokonywaniu napraw.</w:t>
      </w:r>
    </w:p>
    <w:p w:rsidR="00F14117" w:rsidRPr="00C34EB7" w:rsidRDefault="00F14117" w:rsidP="00AC4E5D">
      <w:pPr>
        <w:pStyle w:val="Teksttreci1"/>
        <w:shd w:val="clear" w:color="auto" w:fill="auto"/>
        <w:spacing w:line="240" w:lineRule="auto"/>
        <w:ind w:firstLine="0"/>
      </w:pPr>
      <w:r w:rsidRPr="00C34EB7">
        <w:rPr>
          <w:rStyle w:val="Teksttreci"/>
          <w:color w:val="00000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14117" w:rsidRPr="00C34EB7" w:rsidRDefault="00F14117" w:rsidP="00AC4E5D">
      <w:pPr>
        <w:pStyle w:val="Teksttreci1"/>
        <w:shd w:val="clear" w:color="auto" w:fill="auto"/>
        <w:spacing w:line="240" w:lineRule="auto"/>
        <w:ind w:firstLine="0"/>
        <w:rPr>
          <w:rStyle w:val="Teksttreci"/>
          <w:color w:val="000000"/>
        </w:rPr>
      </w:pPr>
      <w:r w:rsidRPr="00C34EB7">
        <w:rPr>
          <w:rStyle w:val="Teksttreci"/>
          <w:color w:val="000000"/>
        </w:rPr>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F14117" w:rsidRPr="00C34EB7" w:rsidRDefault="00F14117" w:rsidP="00AC4E5D">
      <w:pPr>
        <w:pStyle w:val="Teksttreci1"/>
        <w:shd w:val="clear" w:color="auto" w:fill="auto"/>
        <w:spacing w:line="240" w:lineRule="auto"/>
        <w:ind w:firstLine="0"/>
        <w:rPr>
          <w:rStyle w:val="Teksttreci"/>
          <w:color w:val="000000"/>
        </w:rPr>
      </w:pPr>
    </w:p>
    <w:p w:rsidR="00F14117" w:rsidRPr="00C34EB7" w:rsidRDefault="00F14117" w:rsidP="00AC4E5D">
      <w:pPr>
        <w:pStyle w:val="Teksttreci1"/>
        <w:numPr>
          <w:ilvl w:val="2"/>
          <w:numId w:val="9"/>
        </w:numPr>
        <w:shd w:val="clear" w:color="auto" w:fill="auto"/>
        <w:spacing w:line="240" w:lineRule="auto"/>
        <w:ind w:left="0" w:firstLine="0"/>
        <w:rPr>
          <w:rStyle w:val="Teksttreci"/>
          <w:b/>
          <w:shd w:val="clear" w:color="auto" w:fill="auto"/>
        </w:rPr>
      </w:pPr>
      <w:r w:rsidRPr="00C34EB7">
        <w:rPr>
          <w:rStyle w:val="Teksttreci"/>
          <w:b/>
          <w:color w:val="000000"/>
        </w:rPr>
        <w:lastRenderedPageBreak/>
        <w:t>Ochrona obciążeń osi pojazdu</w:t>
      </w:r>
    </w:p>
    <w:p w:rsidR="00AC4E5D" w:rsidRPr="00C34EB7" w:rsidRDefault="00AC4E5D" w:rsidP="00AC4E5D">
      <w:pPr>
        <w:pStyle w:val="Teksttreci1"/>
        <w:shd w:val="clear" w:color="auto" w:fill="auto"/>
        <w:spacing w:line="240" w:lineRule="auto"/>
        <w:ind w:firstLine="0"/>
        <w:rPr>
          <w:rStyle w:val="Teksttreci"/>
          <w:b/>
          <w:shd w:val="clear" w:color="auto" w:fill="auto"/>
        </w:rPr>
      </w:pPr>
    </w:p>
    <w:p w:rsidR="00F14117" w:rsidRPr="00C34EB7" w:rsidRDefault="00F14117" w:rsidP="00AC4E5D">
      <w:pPr>
        <w:pStyle w:val="Teksttreci1"/>
        <w:shd w:val="clear" w:color="auto" w:fill="auto"/>
        <w:spacing w:line="240" w:lineRule="auto"/>
        <w:ind w:firstLine="708"/>
        <w:rPr>
          <w:b/>
        </w:rPr>
      </w:pPr>
      <w:r w:rsidRPr="00C34EB7">
        <w:rPr>
          <w:rStyle w:val="Teksttreci"/>
          <w:color w:val="000000"/>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może polecić, aby pojazdy nie spełniaj </w:t>
      </w:r>
      <w:proofErr w:type="spellStart"/>
      <w:r w:rsidRPr="00C34EB7">
        <w:rPr>
          <w:rStyle w:val="Teksttreci"/>
          <w:color w:val="000000"/>
        </w:rPr>
        <w:t>ące</w:t>
      </w:r>
      <w:proofErr w:type="spellEnd"/>
      <w:r w:rsidRPr="00C34EB7">
        <w:rPr>
          <w:rStyle w:val="Teksttreci"/>
          <w:color w:val="000000"/>
        </w:rPr>
        <w:t xml:space="preserve"> tych warunków zostały usunięte z terenu budowy. Pojazdy powodujące nadmierne obciążenie osiowe nie będą dopuszczone na teren budowy.</w:t>
      </w:r>
    </w:p>
    <w:p w:rsidR="00F14117" w:rsidRPr="00C34EB7" w:rsidRDefault="00F14117" w:rsidP="00AC4E5D">
      <w:pPr>
        <w:pStyle w:val="Teksttreci1"/>
        <w:shd w:val="clear" w:color="auto" w:fill="auto"/>
        <w:spacing w:line="240" w:lineRule="auto"/>
        <w:ind w:firstLine="0"/>
        <w:rPr>
          <w:rStyle w:val="Teksttreci"/>
          <w:color w:val="000000"/>
        </w:rPr>
      </w:pPr>
    </w:p>
    <w:p w:rsidR="00F14117" w:rsidRPr="00C34EB7" w:rsidRDefault="00F14117" w:rsidP="00AC4E5D">
      <w:pPr>
        <w:pStyle w:val="Teksttreci1"/>
        <w:numPr>
          <w:ilvl w:val="2"/>
          <w:numId w:val="9"/>
        </w:numPr>
        <w:shd w:val="clear" w:color="auto" w:fill="auto"/>
        <w:spacing w:line="240" w:lineRule="auto"/>
        <w:ind w:left="0" w:firstLine="0"/>
        <w:rPr>
          <w:rStyle w:val="Teksttreci"/>
          <w:b/>
          <w:color w:val="000000"/>
        </w:rPr>
      </w:pPr>
      <w:r w:rsidRPr="00C34EB7">
        <w:rPr>
          <w:rStyle w:val="Teksttreci"/>
          <w:b/>
          <w:color w:val="000000"/>
        </w:rPr>
        <w:t>Bezpieczeństwo i higiena pracy</w:t>
      </w:r>
    </w:p>
    <w:p w:rsidR="00F14117" w:rsidRPr="00C34EB7" w:rsidRDefault="00F14117" w:rsidP="00AC4E5D">
      <w:pPr>
        <w:pStyle w:val="Teksttreci1"/>
        <w:shd w:val="clear" w:color="auto" w:fill="auto"/>
        <w:spacing w:line="240" w:lineRule="auto"/>
        <w:ind w:firstLine="0"/>
        <w:rPr>
          <w:rStyle w:val="Teksttreci"/>
          <w:color w:val="000000"/>
        </w:rPr>
      </w:pPr>
    </w:p>
    <w:p w:rsidR="00F14117" w:rsidRPr="00C34EB7" w:rsidRDefault="00F14117" w:rsidP="00AC4E5D">
      <w:pPr>
        <w:pStyle w:val="Teksttreci1"/>
        <w:shd w:val="clear" w:color="auto" w:fill="auto"/>
        <w:spacing w:line="226" w:lineRule="exact"/>
        <w:ind w:right="20" w:firstLine="708"/>
      </w:pPr>
      <w:r w:rsidRPr="00C34EB7">
        <w:rPr>
          <w:rStyle w:val="Teksttreci"/>
          <w:color w:val="00000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F14117" w:rsidRPr="00C34EB7" w:rsidRDefault="00F14117" w:rsidP="00AC4E5D">
      <w:pPr>
        <w:pStyle w:val="Teksttreci1"/>
        <w:shd w:val="clear" w:color="auto" w:fill="auto"/>
        <w:spacing w:line="226" w:lineRule="exact"/>
        <w:ind w:right="20" w:firstLine="708"/>
      </w:pPr>
      <w:r w:rsidRPr="00C34EB7">
        <w:rPr>
          <w:rStyle w:val="Teksttreci"/>
          <w:color w:val="000000"/>
        </w:rPr>
        <w:t>Wykonawca zapewni i będzie utrzymywał wszelkie urządzenia zabezpieczające, socjalne oraz sprzęt i odpowiednią odzież dla ochrony życia i zdrowia osób zatrudnionych na budowie oraz dla zapewnienia bezpieczeństwa publicznego.</w:t>
      </w:r>
    </w:p>
    <w:p w:rsidR="007435CE" w:rsidRPr="00C34EB7" w:rsidRDefault="00F14117" w:rsidP="00AC4E5D">
      <w:pPr>
        <w:spacing w:after="0" w:line="240" w:lineRule="auto"/>
        <w:ind w:firstLine="708"/>
        <w:jc w:val="both"/>
        <w:rPr>
          <w:rStyle w:val="Teksttreci"/>
          <w:color w:val="000000"/>
        </w:rPr>
      </w:pPr>
      <w:r w:rsidRPr="00C34EB7">
        <w:rPr>
          <w:rStyle w:val="Teksttreci"/>
          <w:color w:val="000000"/>
        </w:rPr>
        <w:t>Wszelkie koszty związane z wypełnieniem wymagań określonych powyżej nie podlegaj ą odrębnej zapłacie i są uwzględnione w cenie kontraktowej.</w:t>
      </w:r>
    </w:p>
    <w:p w:rsidR="007435CE" w:rsidRPr="00C34EB7" w:rsidRDefault="007435CE" w:rsidP="00AC4E5D">
      <w:pPr>
        <w:spacing w:after="0" w:line="240" w:lineRule="auto"/>
        <w:ind w:firstLine="708"/>
        <w:jc w:val="both"/>
        <w:rPr>
          <w:rStyle w:val="Teksttreci"/>
          <w:color w:val="000000"/>
        </w:rPr>
      </w:pPr>
    </w:p>
    <w:p w:rsidR="007435CE" w:rsidRPr="00C34EB7" w:rsidRDefault="007435CE" w:rsidP="00AC4E5D">
      <w:pPr>
        <w:pStyle w:val="Teksttreci1"/>
        <w:numPr>
          <w:ilvl w:val="2"/>
          <w:numId w:val="9"/>
        </w:numPr>
        <w:shd w:val="clear" w:color="auto" w:fill="auto"/>
        <w:spacing w:line="240" w:lineRule="auto"/>
        <w:ind w:left="0" w:firstLine="0"/>
        <w:rPr>
          <w:rStyle w:val="Teksttreci"/>
          <w:b/>
          <w:color w:val="000000"/>
        </w:rPr>
      </w:pPr>
      <w:r w:rsidRPr="00C34EB7">
        <w:rPr>
          <w:rStyle w:val="Teksttreci"/>
          <w:b/>
          <w:color w:val="000000"/>
        </w:rPr>
        <w:t xml:space="preserve">Ochrona i utrzymanie ruchu </w:t>
      </w:r>
    </w:p>
    <w:p w:rsidR="007435CE" w:rsidRPr="00C34EB7" w:rsidRDefault="007435CE" w:rsidP="00AC4E5D">
      <w:pPr>
        <w:spacing w:after="0" w:line="240" w:lineRule="auto"/>
        <w:ind w:firstLine="708"/>
        <w:jc w:val="both"/>
        <w:rPr>
          <w:rStyle w:val="Teksttreci"/>
          <w:color w:val="000000"/>
        </w:rPr>
      </w:pPr>
    </w:p>
    <w:p w:rsidR="007435CE" w:rsidRPr="00C34EB7" w:rsidRDefault="007435CE" w:rsidP="00AC4E5D">
      <w:pPr>
        <w:pStyle w:val="Teksttreci1"/>
        <w:shd w:val="clear" w:color="auto" w:fill="auto"/>
        <w:spacing w:line="230" w:lineRule="exact"/>
        <w:ind w:right="20" w:firstLine="560"/>
      </w:pPr>
      <w:r w:rsidRPr="00C34EB7">
        <w:rPr>
          <w:rStyle w:val="Teksttreci"/>
          <w:color w:val="000000"/>
        </w:rPr>
        <w:t>Wykonawca będzie odpowiadał za ochronę robót i za wszelkie materiały i urządzenia używane do robót od daty rozpoczęcia do daty wydania potwierdzenia zakończenia robót przez Inspektora Nadzoru .</w:t>
      </w:r>
    </w:p>
    <w:p w:rsidR="007435CE" w:rsidRPr="00C34EB7" w:rsidRDefault="007435CE" w:rsidP="00AC4E5D">
      <w:pPr>
        <w:pStyle w:val="Teksttreci1"/>
        <w:shd w:val="clear" w:color="auto" w:fill="auto"/>
        <w:spacing w:after="160" w:line="230" w:lineRule="exact"/>
        <w:ind w:right="20" w:firstLine="560"/>
      </w:pPr>
      <w:r w:rsidRPr="00C34EB7">
        <w:rPr>
          <w:rStyle w:val="Teksttreci"/>
          <w:color w:val="000000"/>
        </w:rPr>
        <w:t>Wykonawca będzie utrzymywać roboty do czasu odbioru ostatecznego. Utrzymanie powinno być prowadzone w taki sposób, aby budowla drogowa lub jej elementy były w zadowalającym stanie przez cały czas, do momentu odbioru ostatecznego.</w:t>
      </w:r>
    </w:p>
    <w:p w:rsidR="00F94BD2" w:rsidRPr="00C34EB7" w:rsidRDefault="00F94BD2" w:rsidP="00AC4E5D">
      <w:pPr>
        <w:spacing w:after="0" w:line="240" w:lineRule="auto"/>
        <w:jc w:val="both"/>
        <w:rPr>
          <w:rStyle w:val="Teksttreci"/>
          <w:color w:val="000000"/>
        </w:rPr>
      </w:pPr>
    </w:p>
    <w:p w:rsidR="007435CE" w:rsidRPr="00C34EB7" w:rsidRDefault="007435CE" w:rsidP="00AC4E5D">
      <w:pPr>
        <w:pStyle w:val="Teksttreci1"/>
        <w:numPr>
          <w:ilvl w:val="2"/>
          <w:numId w:val="9"/>
        </w:numPr>
        <w:shd w:val="clear" w:color="auto" w:fill="auto"/>
        <w:spacing w:line="240" w:lineRule="auto"/>
        <w:ind w:left="0" w:firstLine="0"/>
        <w:rPr>
          <w:rStyle w:val="Teksttreci"/>
          <w:b/>
          <w:color w:val="000000"/>
        </w:rPr>
      </w:pPr>
      <w:r w:rsidRPr="00C34EB7">
        <w:rPr>
          <w:rStyle w:val="Teksttreci"/>
          <w:b/>
          <w:color w:val="000000"/>
        </w:rPr>
        <w:t xml:space="preserve">Stosowanie się do prawa i innych przepisów </w:t>
      </w:r>
    </w:p>
    <w:p w:rsidR="00F94BD2" w:rsidRPr="00C34EB7" w:rsidRDefault="00F94BD2" w:rsidP="00AC4E5D">
      <w:pPr>
        <w:spacing w:after="0" w:line="240" w:lineRule="auto"/>
        <w:jc w:val="both"/>
        <w:rPr>
          <w:rFonts w:ascii="Times New Roman" w:hAnsi="Times New Roman" w:cs="Times New Roman"/>
          <w:sz w:val="18"/>
          <w:szCs w:val="18"/>
        </w:rPr>
      </w:pPr>
    </w:p>
    <w:p w:rsidR="007435CE" w:rsidRPr="00C34EB7" w:rsidRDefault="007435CE" w:rsidP="00AC4E5D">
      <w:pPr>
        <w:pStyle w:val="Teksttreci1"/>
        <w:shd w:val="clear" w:color="auto" w:fill="auto"/>
        <w:spacing w:line="230" w:lineRule="exact"/>
        <w:ind w:right="20" w:firstLine="560"/>
      </w:pPr>
      <w:r w:rsidRPr="00C34EB7">
        <w:rPr>
          <w:rStyle w:val="Teksttreci"/>
          <w:color w:val="00000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435CE" w:rsidRPr="00C34EB7" w:rsidRDefault="007435CE" w:rsidP="00AC4E5D">
      <w:pPr>
        <w:pStyle w:val="Teksttreci1"/>
        <w:shd w:val="clear" w:color="auto" w:fill="auto"/>
        <w:spacing w:after="580" w:line="230" w:lineRule="exact"/>
        <w:ind w:right="20" w:firstLine="560"/>
      </w:pPr>
      <w:r w:rsidRPr="00C34EB7">
        <w:rPr>
          <w:rStyle w:val="Teksttreci"/>
          <w:color w:val="00000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w:t>
      </w:r>
      <w:r w:rsidR="0082132C" w:rsidRPr="00C34EB7">
        <w:rPr>
          <w:rStyle w:val="Teksttreci"/>
          <w:color w:val="000000"/>
        </w:rPr>
        <w:t>towych pokryje Wykonawca, z wyj</w:t>
      </w:r>
      <w:r w:rsidRPr="00C34EB7">
        <w:rPr>
          <w:rStyle w:val="Teksttreci"/>
          <w:color w:val="000000"/>
        </w:rPr>
        <w:t>ątkiem przypadków, kiedy takie naruszenie wyniknie z wykonania projektu lub specyfikacji dostarczonej przez Inspektora Nadzoru.</w:t>
      </w:r>
    </w:p>
    <w:p w:rsidR="0082132C" w:rsidRPr="00C34EB7" w:rsidRDefault="0082132C" w:rsidP="00AC4E5D">
      <w:pPr>
        <w:pStyle w:val="Teksttreci1"/>
        <w:numPr>
          <w:ilvl w:val="2"/>
          <w:numId w:val="9"/>
        </w:numPr>
        <w:shd w:val="clear" w:color="auto" w:fill="auto"/>
        <w:spacing w:line="240" w:lineRule="auto"/>
        <w:ind w:left="0" w:firstLine="0"/>
        <w:rPr>
          <w:rStyle w:val="Teksttreci"/>
          <w:b/>
          <w:color w:val="000000"/>
        </w:rPr>
      </w:pPr>
      <w:r w:rsidRPr="00C34EB7">
        <w:rPr>
          <w:rStyle w:val="Teksttreci"/>
          <w:b/>
          <w:color w:val="000000"/>
        </w:rPr>
        <w:t>Równo</w:t>
      </w:r>
      <w:r w:rsidR="007435CE" w:rsidRPr="00C34EB7">
        <w:rPr>
          <w:rStyle w:val="Teksttreci"/>
          <w:b/>
          <w:color w:val="000000"/>
        </w:rPr>
        <w:t>w</w:t>
      </w:r>
      <w:r w:rsidRPr="00C34EB7">
        <w:rPr>
          <w:rStyle w:val="Teksttreci"/>
          <w:b/>
          <w:color w:val="000000"/>
        </w:rPr>
        <w:t>ażność norm i zbiorów przepisów prawnych</w:t>
      </w:r>
    </w:p>
    <w:p w:rsidR="0082132C" w:rsidRPr="00C34EB7" w:rsidRDefault="0082132C" w:rsidP="00AC4E5D">
      <w:pPr>
        <w:pStyle w:val="Teksttreci1"/>
        <w:shd w:val="clear" w:color="auto" w:fill="auto"/>
        <w:spacing w:line="240" w:lineRule="auto"/>
        <w:ind w:firstLine="0"/>
        <w:rPr>
          <w:rStyle w:val="Teksttreci"/>
          <w:b/>
          <w:color w:val="000000"/>
        </w:rPr>
      </w:pPr>
    </w:p>
    <w:p w:rsidR="0082132C" w:rsidRPr="00C34EB7" w:rsidRDefault="0082132C" w:rsidP="00AC4E5D">
      <w:pPr>
        <w:pStyle w:val="Teksttreci1"/>
        <w:shd w:val="clear" w:color="auto" w:fill="auto"/>
        <w:spacing w:after="97" w:line="226" w:lineRule="exact"/>
        <w:ind w:right="20" w:firstLine="708"/>
      </w:pPr>
      <w:r w:rsidRPr="00C34EB7">
        <w:rPr>
          <w:rStyle w:val="Teksttreci"/>
          <w:color w:val="00000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projektu do zatwierdzenia.</w:t>
      </w:r>
    </w:p>
    <w:p w:rsidR="007435CE" w:rsidRPr="00C34EB7" w:rsidRDefault="007435CE" w:rsidP="00AC4E5D">
      <w:pPr>
        <w:pStyle w:val="Teksttreci1"/>
        <w:shd w:val="clear" w:color="auto" w:fill="auto"/>
        <w:spacing w:line="240" w:lineRule="auto"/>
        <w:ind w:firstLine="0"/>
        <w:rPr>
          <w:rStyle w:val="Teksttreci"/>
          <w:b/>
          <w:color w:val="000000"/>
        </w:rPr>
      </w:pPr>
      <w:r w:rsidRPr="00C34EB7">
        <w:rPr>
          <w:rStyle w:val="Teksttreci"/>
          <w:b/>
          <w:color w:val="000000"/>
        </w:rPr>
        <w:t xml:space="preserve"> </w:t>
      </w:r>
    </w:p>
    <w:p w:rsidR="007435CE" w:rsidRPr="00C34EB7" w:rsidRDefault="0082132C" w:rsidP="00AC4E5D">
      <w:pPr>
        <w:pStyle w:val="Akapitzlist"/>
        <w:numPr>
          <w:ilvl w:val="0"/>
          <w:numId w:val="9"/>
        </w:num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Materiały</w:t>
      </w:r>
    </w:p>
    <w:p w:rsidR="00C34EB7" w:rsidRPr="00C34EB7" w:rsidRDefault="00C34EB7">
      <w:pPr>
        <w:rPr>
          <w:rFonts w:ascii="Times New Roman" w:hAnsi="Times New Roman" w:cs="Times New Roman"/>
          <w:b/>
          <w:sz w:val="18"/>
          <w:szCs w:val="18"/>
          <w:lang w:val="en-US"/>
        </w:rPr>
      </w:pPr>
    </w:p>
    <w:tbl>
      <w:tblPr>
        <w:tblStyle w:val="Tabela-Siatka"/>
        <w:tblW w:w="0" w:type="auto"/>
        <w:tblLook w:val="04A0" w:firstRow="1" w:lastRow="0" w:firstColumn="1" w:lastColumn="0" w:noHBand="0" w:noVBand="1"/>
      </w:tblPr>
      <w:tblGrid>
        <w:gridCol w:w="3021"/>
        <w:gridCol w:w="627"/>
      </w:tblGrid>
      <w:tr w:rsidR="00C34EB7" w:rsidRPr="00C34EB7" w:rsidTr="00C34EB7">
        <w:trPr>
          <w:trHeight w:val="245"/>
        </w:trPr>
        <w:tc>
          <w:tcPr>
            <w:tcW w:w="0" w:type="auto"/>
          </w:tcPr>
          <w:p w:rsidR="00C34EB7" w:rsidRPr="00C34EB7" w:rsidRDefault="00C34EB7" w:rsidP="00C34EB7">
            <w:pPr>
              <w:rPr>
                <w:rFonts w:ascii="Times New Roman" w:hAnsi="Times New Roman" w:cs="Times New Roman"/>
                <w:color w:val="000000"/>
                <w:sz w:val="18"/>
                <w:szCs w:val="18"/>
                <w:lang w:val="en-US" w:eastAsia="pl-PL"/>
              </w:rPr>
            </w:pPr>
            <w:proofErr w:type="spellStart"/>
            <w:r w:rsidRPr="00C34EB7">
              <w:rPr>
                <w:rFonts w:ascii="Times New Roman" w:hAnsi="Times New Roman" w:cs="Times New Roman"/>
                <w:color w:val="000000"/>
                <w:sz w:val="18"/>
                <w:szCs w:val="18"/>
                <w:lang w:val="en-US" w:eastAsia="pl-PL"/>
              </w:rPr>
              <w:t>Kabel</w:t>
            </w:r>
            <w:proofErr w:type="spellEnd"/>
            <w:r w:rsidRPr="00C34EB7">
              <w:rPr>
                <w:rFonts w:ascii="Times New Roman" w:hAnsi="Times New Roman" w:cs="Times New Roman"/>
                <w:color w:val="000000"/>
                <w:sz w:val="18"/>
                <w:szCs w:val="18"/>
                <w:lang w:val="en-US" w:eastAsia="pl-PL"/>
              </w:rPr>
              <w:t xml:space="preserve"> 6G 50/125 OM3 LSOH 1000N</w:t>
            </w:r>
          </w:p>
        </w:tc>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sz w:val="18"/>
                <w:szCs w:val="18"/>
                <w:lang w:val="en-US"/>
              </w:rPr>
              <w:t>300m</w:t>
            </w:r>
          </w:p>
        </w:tc>
      </w:tr>
      <w:tr w:rsidR="00C34EB7" w:rsidRPr="00C34EB7" w:rsidTr="00C34EB7">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color w:val="000000"/>
                <w:sz w:val="18"/>
                <w:szCs w:val="18"/>
                <w:lang w:eastAsia="pl-PL"/>
              </w:rPr>
              <w:t>Kabel 6E 9/125 LSOH 1000N</w:t>
            </w:r>
          </w:p>
        </w:tc>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sz w:val="18"/>
                <w:szCs w:val="18"/>
                <w:lang w:val="en-US"/>
              </w:rPr>
              <w:t>300m</w:t>
            </w:r>
          </w:p>
        </w:tc>
      </w:tr>
      <w:tr w:rsidR="00C34EB7" w:rsidRPr="00C34EB7" w:rsidTr="00C34EB7">
        <w:tc>
          <w:tcPr>
            <w:tcW w:w="0" w:type="auto"/>
          </w:tcPr>
          <w:p w:rsidR="00C34EB7" w:rsidRPr="00C34EB7" w:rsidRDefault="00C34EB7" w:rsidP="00C34EB7">
            <w:pPr>
              <w:rPr>
                <w:rFonts w:ascii="Times New Roman" w:hAnsi="Times New Roman" w:cs="Times New Roman"/>
                <w:sz w:val="18"/>
                <w:szCs w:val="18"/>
                <w:lang w:val="en-US"/>
              </w:rPr>
            </w:pPr>
            <w:proofErr w:type="spellStart"/>
            <w:r w:rsidRPr="00C34EB7">
              <w:rPr>
                <w:rFonts w:ascii="Times New Roman" w:hAnsi="Times New Roman" w:cs="Times New Roman"/>
                <w:color w:val="000000"/>
                <w:sz w:val="18"/>
                <w:szCs w:val="18"/>
                <w:lang w:val="en-US" w:eastAsia="pl-PL"/>
              </w:rPr>
              <w:t>Kabel</w:t>
            </w:r>
            <w:proofErr w:type="spellEnd"/>
            <w:r w:rsidRPr="00C34EB7">
              <w:rPr>
                <w:rFonts w:ascii="Times New Roman" w:hAnsi="Times New Roman" w:cs="Times New Roman"/>
                <w:color w:val="000000"/>
                <w:sz w:val="18"/>
                <w:szCs w:val="18"/>
                <w:lang w:val="en-US" w:eastAsia="pl-PL"/>
              </w:rPr>
              <w:t xml:space="preserve"> 12G 50/125 OM3 LSOH 1000N</w:t>
            </w:r>
          </w:p>
        </w:tc>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sz w:val="18"/>
                <w:szCs w:val="18"/>
                <w:lang w:val="en-US"/>
              </w:rPr>
              <w:t>300m</w:t>
            </w:r>
          </w:p>
        </w:tc>
      </w:tr>
      <w:tr w:rsidR="00C34EB7" w:rsidRPr="00C34EB7" w:rsidTr="00C34EB7">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color w:val="000000"/>
                <w:sz w:val="18"/>
                <w:szCs w:val="18"/>
                <w:lang w:eastAsia="pl-PL"/>
              </w:rPr>
              <w:t>Kabel 12E 9/125 LSOH 1000N</w:t>
            </w:r>
          </w:p>
        </w:tc>
        <w:tc>
          <w:tcPr>
            <w:tcW w:w="0" w:type="auto"/>
          </w:tcPr>
          <w:p w:rsidR="00C34EB7" w:rsidRPr="00C34EB7" w:rsidRDefault="00C34EB7" w:rsidP="00C34EB7">
            <w:pPr>
              <w:rPr>
                <w:rFonts w:ascii="Times New Roman" w:hAnsi="Times New Roman" w:cs="Times New Roman"/>
                <w:sz w:val="18"/>
                <w:szCs w:val="18"/>
                <w:lang w:val="en-US"/>
              </w:rPr>
            </w:pPr>
            <w:r w:rsidRPr="00C34EB7">
              <w:rPr>
                <w:rFonts w:ascii="Times New Roman" w:hAnsi="Times New Roman" w:cs="Times New Roman"/>
                <w:sz w:val="18"/>
                <w:szCs w:val="18"/>
                <w:lang w:val="en-US"/>
              </w:rPr>
              <w:t>300m</w:t>
            </w:r>
          </w:p>
        </w:tc>
      </w:tr>
    </w:tbl>
    <w:p w:rsidR="00C34EB7" w:rsidRPr="00C34EB7" w:rsidRDefault="00C34EB7" w:rsidP="00C34EB7">
      <w:pPr>
        <w:spacing w:after="0"/>
        <w:rPr>
          <w:rFonts w:ascii="Times New Roman" w:hAnsi="Times New Roman" w:cs="Times New Roman"/>
          <w:sz w:val="18"/>
          <w:szCs w:val="18"/>
          <w:lang w:val="en-US"/>
        </w:rPr>
      </w:pPr>
      <w:r w:rsidRPr="00C34EB7">
        <w:rPr>
          <w:rFonts w:ascii="Times New Roman" w:hAnsi="Times New Roman" w:cs="Times New Roman"/>
          <w:sz w:val="18"/>
          <w:szCs w:val="18"/>
          <w:lang w:val="en-US"/>
        </w:rPr>
        <w:br w:type="page"/>
      </w:r>
    </w:p>
    <w:p w:rsidR="00C34EB7" w:rsidRPr="00C34EB7" w:rsidRDefault="00C34EB7" w:rsidP="00C34EB7">
      <w:pPr>
        <w:pStyle w:val="Akapitzlist"/>
        <w:spacing w:after="0" w:line="240" w:lineRule="auto"/>
        <w:ind w:left="405"/>
        <w:jc w:val="both"/>
        <w:rPr>
          <w:rFonts w:ascii="Times New Roman" w:hAnsi="Times New Roman" w:cs="Times New Roman"/>
          <w:b/>
          <w:sz w:val="18"/>
          <w:szCs w:val="18"/>
          <w:lang w:val="en-US"/>
        </w:rPr>
      </w:pPr>
    </w:p>
    <w:p w:rsidR="0082132C" w:rsidRPr="00C34EB7" w:rsidRDefault="0082132C" w:rsidP="00AC4E5D">
      <w:pPr>
        <w:pStyle w:val="Akapitzlist"/>
        <w:numPr>
          <w:ilvl w:val="0"/>
          <w:numId w:val="9"/>
        </w:num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 xml:space="preserve">Sprzęt </w:t>
      </w:r>
    </w:p>
    <w:p w:rsidR="0082132C" w:rsidRPr="00C34EB7" w:rsidRDefault="0082132C" w:rsidP="00AC4E5D">
      <w:pPr>
        <w:pStyle w:val="Akapitzlist"/>
        <w:spacing w:after="0" w:line="240" w:lineRule="auto"/>
        <w:ind w:left="405"/>
        <w:jc w:val="both"/>
        <w:rPr>
          <w:rFonts w:ascii="Times New Roman" w:hAnsi="Times New Roman" w:cs="Times New Roman"/>
          <w:b/>
          <w:sz w:val="18"/>
          <w:szCs w:val="18"/>
        </w:rPr>
      </w:pPr>
    </w:p>
    <w:p w:rsidR="0082132C" w:rsidRPr="00C34EB7" w:rsidRDefault="0082132C" w:rsidP="00AC4E5D">
      <w:pPr>
        <w:pStyle w:val="Teksttreci1"/>
        <w:shd w:val="clear" w:color="auto" w:fill="auto"/>
        <w:spacing w:line="230" w:lineRule="exact"/>
        <w:ind w:right="20" w:firstLine="405"/>
      </w:pPr>
      <w:r w:rsidRPr="00C34EB7">
        <w:rPr>
          <w:rStyle w:val="Teksttreci"/>
          <w:color w:val="000000"/>
        </w:rPr>
        <w:t>Sprzęt użyty przez Wykonawcę powinien być odpowiednio dobrany i uzyskać akceptację Inspektora Nadzoru, aby nie spowodował uszczerbku dla jakości wykonywanych robót, oraz nie utrudniał czynności pomocniczych, załadunku i rozładunku i transportu.</w:t>
      </w:r>
    </w:p>
    <w:p w:rsidR="0082132C" w:rsidRPr="00C34EB7" w:rsidRDefault="0082132C" w:rsidP="00AC4E5D">
      <w:pPr>
        <w:pStyle w:val="Teksttreci1"/>
        <w:shd w:val="clear" w:color="auto" w:fill="auto"/>
        <w:spacing w:after="216" w:line="230" w:lineRule="exact"/>
        <w:ind w:right="20" w:firstLine="405"/>
      </w:pPr>
      <w:r w:rsidRPr="00C34EB7">
        <w:rPr>
          <w:rStyle w:val="Teksttreci"/>
          <w:color w:val="000000"/>
        </w:rPr>
        <w:t>Przy wykonywaniu robót w pobliżu istniejących urządzeń podziemnych, należy prace ziemne wykonywać ręcznie po uprzednim wykonaniu wykopów lokalizujących.</w:t>
      </w:r>
    </w:p>
    <w:p w:rsidR="00AC4E5D" w:rsidRPr="00C34EB7" w:rsidRDefault="00AC4E5D" w:rsidP="00AC4E5D">
      <w:pPr>
        <w:spacing w:after="0" w:line="240" w:lineRule="auto"/>
        <w:jc w:val="both"/>
        <w:rPr>
          <w:rFonts w:ascii="Times New Roman" w:hAnsi="Times New Roman" w:cs="Times New Roman"/>
          <w:b/>
          <w:sz w:val="18"/>
          <w:szCs w:val="18"/>
        </w:rPr>
      </w:pPr>
    </w:p>
    <w:p w:rsidR="00AC4E5D" w:rsidRPr="00C34EB7" w:rsidRDefault="00AC4E5D" w:rsidP="00AC4E5D">
      <w:pPr>
        <w:spacing w:after="0" w:line="240" w:lineRule="auto"/>
        <w:jc w:val="both"/>
        <w:rPr>
          <w:rFonts w:ascii="Times New Roman" w:hAnsi="Times New Roman" w:cs="Times New Roman"/>
          <w:b/>
          <w:sz w:val="18"/>
          <w:szCs w:val="18"/>
        </w:rPr>
      </w:pPr>
    </w:p>
    <w:p w:rsidR="0082132C" w:rsidRPr="00C34EB7" w:rsidRDefault="0082132C" w:rsidP="00AC4E5D">
      <w:pPr>
        <w:pStyle w:val="Akapitzlist"/>
        <w:numPr>
          <w:ilvl w:val="0"/>
          <w:numId w:val="9"/>
        </w:num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Transport</w:t>
      </w:r>
    </w:p>
    <w:p w:rsidR="0082132C" w:rsidRPr="00C34EB7" w:rsidRDefault="0082132C" w:rsidP="00AC4E5D">
      <w:pPr>
        <w:pStyle w:val="Akapitzlist"/>
        <w:spacing w:after="0" w:line="240" w:lineRule="auto"/>
        <w:ind w:left="405"/>
        <w:jc w:val="both"/>
        <w:rPr>
          <w:rFonts w:ascii="Times New Roman" w:hAnsi="Times New Roman" w:cs="Times New Roman"/>
          <w:b/>
          <w:sz w:val="18"/>
          <w:szCs w:val="18"/>
        </w:rPr>
      </w:pPr>
    </w:p>
    <w:p w:rsidR="0082132C" w:rsidRPr="00C34EB7" w:rsidRDefault="0082132C" w:rsidP="00AC4E5D">
      <w:pPr>
        <w:spacing w:after="0" w:line="240" w:lineRule="auto"/>
        <w:jc w:val="both"/>
        <w:rPr>
          <w:rStyle w:val="Teksttreci5"/>
          <w:color w:val="000000"/>
          <w:sz w:val="18"/>
          <w:szCs w:val="18"/>
        </w:rPr>
      </w:pPr>
      <w:r w:rsidRPr="00C34EB7">
        <w:rPr>
          <w:rStyle w:val="Teksttreci5"/>
          <w:color w:val="000000"/>
          <w:sz w:val="18"/>
          <w:szCs w:val="18"/>
        </w:rPr>
        <w:t>Wykonawca powinien stosować środki transportu zgodne z nakładami rzeczowymi i odpowiednio przystosowane do transportu materiałów wymienionych w pkt. 2</w:t>
      </w:r>
    </w:p>
    <w:p w:rsidR="0082132C" w:rsidRPr="00C34EB7" w:rsidRDefault="0082132C" w:rsidP="00AC4E5D">
      <w:pPr>
        <w:spacing w:after="0" w:line="240" w:lineRule="auto"/>
        <w:jc w:val="both"/>
        <w:rPr>
          <w:rFonts w:ascii="Times New Roman" w:hAnsi="Times New Roman" w:cs="Times New Roman"/>
          <w:b/>
          <w:sz w:val="18"/>
          <w:szCs w:val="18"/>
        </w:rPr>
      </w:pPr>
    </w:p>
    <w:p w:rsidR="0082132C" w:rsidRPr="00C34EB7" w:rsidRDefault="0082132C" w:rsidP="00AC4E5D">
      <w:pPr>
        <w:pStyle w:val="Akapitzlist"/>
        <w:numPr>
          <w:ilvl w:val="0"/>
          <w:numId w:val="9"/>
        </w:num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 xml:space="preserve">Wykonanie robót </w:t>
      </w:r>
    </w:p>
    <w:p w:rsidR="0082132C" w:rsidRPr="00C34EB7" w:rsidRDefault="0082132C" w:rsidP="00AC4E5D">
      <w:pPr>
        <w:pStyle w:val="Akapitzlist"/>
        <w:spacing w:after="0" w:line="240" w:lineRule="auto"/>
        <w:ind w:left="405"/>
        <w:jc w:val="both"/>
        <w:rPr>
          <w:rFonts w:ascii="Times New Roman" w:hAnsi="Times New Roman" w:cs="Times New Roman"/>
          <w:b/>
          <w:sz w:val="18"/>
          <w:szCs w:val="18"/>
        </w:rPr>
      </w:pPr>
    </w:p>
    <w:p w:rsidR="0082132C" w:rsidRPr="00C34EB7" w:rsidRDefault="0082132C" w:rsidP="00AC4E5D">
      <w:pPr>
        <w:pStyle w:val="Akapitzlist"/>
        <w:spacing w:after="0" w:line="240" w:lineRule="auto"/>
        <w:ind w:left="405"/>
        <w:jc w:val="both"/>
        <w:rPr>
          <w:rFonts w:ascii="Times New Roman" w:hAnsi="Times New Roman" w:cs="Times New Roman"/>
          <w:b/>
          <w:sz w:val="18"/>
          <w:szCs w:val="18"/>
        </w:rPr>
      </w:pPr>
      <w:r w:rsidRPr="00C34EB7">
        <w:rPr>
          <w:rFonts w:ascii="Times New Roman" w:hAnsi="Times New Roman" w:cs="Times New Roman"/>
          <w:b/>
          <w:sz w:val="18"/>
          <w:szCs w:val="18"/>
        </w:rPr>
        <w:t xml:space="preserve">5.1. Ogólne wymagania robót </w:t>
      </w:r>
    </w:p>
    <w:p w:rsidR="0082132C" w:rsidRPr="00C34EB7" w:rsidRDefault="0082132C" w:rsidP="00AC4E5D">
      <w:pPr>
        <w:pStyle w:val="Teksttreci1"/>
        <w:shd w:val="clear" w:color="auto" w:fill="auto"/>
        <w:spacing w:line="226" w:lineRule="exact"/>
        <w:ind w:right="20" w:firstLine="0"/>
        <w:rPr>
          <w:rStyle w:val="Teksttreci"/>
          <w:color w:val="000000"/>
        </w:rPr>
      </w:pPr>
    </w:p>
    <w:p w:rsidR="0082132C" w:rsidRPr="00C34EB7" w:rsidRDefault="0082132C" w:rsidP="00AC4E5D">
      <w:pPr>
        <w:pStyle w:val="Teksttreci1"/>
        <w:shd w:val="clear" w:color="auto" w:fill="auto"/>
        <w:spacing w:line="226" w:lineRule="exact"/>
        <w:ind w:right="20" w:firstLine="280"/>
      </w:pPr>
      <w:r w:rsidRPr="00C34EB7">
        <w:rPr>
          <w:rStyle w:val="Teksttreci"/>
          <w:color w:val="000000"/>
        </w:rPr>
        <w:t>Wykonawca jest odpowiedzialny za prowadzenie robót zgodnie z warunkami umowy oraz za jakość zastosowanych materiałów i wykonywanych robót, za ich zgodność z dokumentacją projektową, wymaganiami STWIOR, projektem organizacji robót opracowanym przez Wykonawcę oraz poleceniami Inspektora Nadzoru.</w:t>
      </w:r>
    </w:p>
    <w:p w:rsidR="0082132C" w:rsidRPr="00C34EB7" w:rsidRDefault="0082132C" w:rsidP="00AC4E5D">
      <w:pPr>
        <w:pStyle w:val="Teksttreci1"/>
        <w:shd w:val="clear" w:color="auto" w:fill="auto"/>
        <w:spacing w:line="226" w:lineRule="exact"/>
        <w:ind w:firstLine="0"/>
      </w:pPr>
      <w:r w:rsidRPr="00C34EB7">
        <w:rPr>
          <w:rStyle w:val="Teksttreci"/>
          <w:color w:val="000000"/>
        </w:rPr>
        <w:t>Wykonawca jest odpowiedzialny za stosowane metody wykonywania robót.</w:t>
      </w:r>
    </w:p>
    <w:p w:rsidR="0082132C" w:rsidRPr="00C34EB7" w:rsidRDefault="0082132C" w:rsidP="00AC4E5D">
      <w:pPr>
        <w:pStyle w:val="Teksttreci1"/>
        <w:shd w:val="clear" w:color="auto" w:fill="auto"/>
        <w:spacing w:line="226" w:lineRule="exact"/>
        <w:ind w:right="20" w:firstLine="0"/>
      </w:pPr>
      <w:r w:rsidRPr="00C34EB7">
        <w:rPr>
          <w:rStyle w:val="Teksttreci"/>
          <w:color w:val="000000"/>
        </w:rPr>
        <w:t>Wykonawca jest odpowiedzialny za dokładne wytyczenie w planie i wyznaczenie wysokości wszystkich elementów robót zgodnie z wymiarami i rzędnymi określonymi w dokumentacji projektowej lub przekazanymi na piśmie przez Inspektora Nadzoru.</w:t>
      </w:r>
    </w:p>
    <w:p w:rsidR="0082132C" w:rsidRPr="00C34EB7" w:rsidRDefault="0082132C" w:rsidP="00AC4E5D">
      <w:pPr>
        <w:pStyle w:val="Teksttreci1"/>
        <w:shd w:val="clear" w:color="auto" w:fill="auto"/>
        <w:spacing w:line="226" w:lineRule="exact"/>
        <w:ind w:right="20" w:firstLine="0"/>
      </w:pPr>
      <w:r w:rsidRPr="00C34EB7">
        <w:rPr>
          <w:rStyle w:val="Teksttreci"/>
          <w:color w:val="000000"/>
        </w:rPr>
        <w:t>Błędy popełnione przez Wykonawcę w wytyczeniu i wyznaczaniu robót zostaną, usunięte przez Wykonawcę na własny koszt, z wyjątkiem, kiedy dany błąd okaże się skutkiem błędu zawartego w danych dostarczonych Wykonawcy na piśmie przez Inspektora Nadzoru .</w:t>
      </w:r>
    </w:p>
    <w:p w:rsidR="0082132C" w:rsidRPr="00C34EB7" w:rsidRDefault="0082132C" w:rsidP="00AC4E5D">
      <w:pPr>
        <w:pStyle w:val="Teksttreci1"/>
        <w:shd w:val="clear" w:color="auto" w:fill="auto"/>
        <w:spacing w:line="226" w:lineRule="exact"/>
        <w:ind w:right="20" w:firstLine="0"/>
      </w:pPr>
      <w:r w:rsidRPr="00C34EB7">
        <w:rPr>
          <w:rStyle w:val="Teksttreci"/>
          <w:color w:val="000000"/>
        </w:rPr>
        <w:t>Sprawdzenie wytyczenia robót lub wyznaczenia wysokości przez Inspektora Nadzoru nie zwalnia Wykonawcy od odpowiedzialności za ich dokładność.</w:t>
      </w:r>
    </w:p>
    <w:p w:rsidR="0082132C" w:rsidRPr="00C34EB7" w:rsidRDefault="0082132C" w:rsidP="00AC4E5D">
      <w:pPr>
        <w:pStyle w:val="Teksttreci1"/>
        <w:shd w:val="clear" w:color="auto" w:fill="auto"/>
        <w:spacing w:line="230" w:lineRule="exact"/>
        <w:ind w:right="20" w:firstLine="0"/>
      </w:pPr>
      <w:r w:rsidRPr="00C34EB7">
        <w:rPr>
          <w:rStyle w:val="Teksttreci"/>
          <w:color w:val="000000"/>
        </w:rPr>
        <w:t>Decyzje Inspektora Nadzoru dotyczące akceptacji lub odrzucenia materiałów i elementów robót będą oparte na wymaganiach określonych w dokumentach umowy, dokumentacji projektowej i w STWIOR ,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82132C" w:rsidRPr="00C34EB7" w:rsidRDefault="0082132C" w:rsidP="00AC4E5D">
      <w:pPr>
        <w:pStyle w:val="Teksttreci1"/>
        <w:shd w:val="clear" w:color="auto" w:fill="auto"/>
        <w:spacing w:after="144" w:line="230" w:lineRule="exact"/>
        <w:ind w:right="20" w:firstLine="0"/>
      </w:pPr>
      <w:r w:rsidRPr="00C34EB7">
        <w:rPr>
          <w:rStyle w:val="Teksttreci"/>
          <w:color w:val="000000"/>
        </w:rPr>
        <w:t>Polecenia Inspektora Nadzoru powinny być wykonywane przez Wykonawcę w czasie określonym przez Inspektora Nadzoru, pod groźbą zatrzymania robót. Skutki finansowe z tego tytułu poniesie Wykonawca.</w:t>
      </w:r>
    </w:p>
    <w:p w:rsidR="0082132C" w:rsidRPr="00C34EB7" w:rsidRDefault="0082132C" w:rsidP="00AC4E5D">
      <w:pPr>
        <w:spacing w:after="0" w:line="240" w:lineRule="auto"/>
        <w:jc w:val="both"/>
        <w:rPr>
          <w:rStyle w:val="Teksttreci"/>
          <w:color w:val="000000"/>
        </w:rPr>
      </w:pPr>
    </w:p>
    <w:p w:rsidR="0082132C" w:rsidRPr="00C34EB7" w:rsidRDefault="0082132C" w:rsidP="00AC4E5D">
      <w:pPr>
        <w:spacing w:after="0" w:line="240" w:lineRule="auto"/>
        <w:jc w:val="both"/>
        <w:rPr>
          <w:rStyle w:val="Teksttreci"/>
          <w:color w:val="000000"/>
        </w:rPr>
      </w:pPr>
    </w:p>
    <w:p w:rsidR="0082132C" w:rsidRPr="00C34EB7" w:rsidRDefault="0082132C" w:rsidP="00AC4E5D">
      <w:pPr>
        <w:pStyle w:val="Akapitzlist"/>
        <w:spacing w:after="0" w:line="240" w:lineRule="auto"/>
        <w:ind w:left="405"/>
        <w:jc w:val="both"/>
        <w:rPr>
          <w:rFonts w:ascii="Times New Roman" w:hAnsi="Times New Roman" w:cs="Times New Roman"/>
          <w:b/>
          <w:sz w:val="18"/>
          <w:szCs w:val="18"/>
        </w:rPr>
      </w:pPr>
      <w:r w:rsidRPr="00C34EB7">
        <w:rPr>
          <w:rFonts w:ascii="Times New Roman" w:hAnsi="Times New Roman" w:cs="Times New Roman"/>
          <w:b/>
          <w:sz w:val="18"/>
          <w:szCs w:val="18"/>
        </w:rPr>
        <w:t xml:space="preserve">5.2. Zakres wykonanych robót  </w:t>
      </w:r>
    </w:p>
    <w:p w:rsidR="00F8547A" w:rsidRPr="00C34EB7" w:rsidRDefault="00F8547A" w:rsidP="00AC4E5D">
      <w:pPr>
        <w:pStyle w:val="Akapitzlist"/>
        <w:spacing w:after="0" w:line="240" w:lineRule="auto"/>
        <w:ind w:left="405"/>
        <w:jc w:val="both"/>
        <w:rPr>
          <w:rFonts w:ascii="Times New Roman" w:hAnsi="Times New Roman" w:cs="Times New Roman"/>
          <w:b/>
          <w:sz w:val="18"/>
          <w:szCs w:val="18"/>
        </w:rPr>
      </w:pPr>
    </w:p>
    <w:p w:rsidR="0082132C" w:rsidRPr="00C34EB7" w:rsidRDefault="0082132C" w:rsidP="00AC4E5D">
      <w:pPr>
        <w:pStyle w:val="Teksttreci1"/>
        <w:shd w:val="clear" w:color="auto" w:fill="auto"/>
        <w:spacing w:line="226" w:lineRule="exact"/>
        <w:ind w:right="20" w:firstLine="0"/>
      </w:pPr>
      <w:r w:rsidRPr="00C34EB7">
        <w:rPr>
          <w:rStyle w:val="Teksttreci"/>
          <w:color w:val="000000"/>
        </w:rPr>
        <w:t>Zakres budowy linii kablowych i kanalizacji kablowej określony jest w do dokumentacji projektowej, normach i uzgodnieniach. Dotyczy zwłaszcza takich robót jak:</w:t>
      </w:r>
    </w:p>
    <w:p w:rsidR="00F8547A" w:rsidRPr="00C34EB7" w:rsidRDefault="0082132C" w:rsidP="00AC4E5D">
      <w:pPr>
        <w:pStyle w:val="Teksttreci1"/>
        <w:shd w:val="clear" w:color="auto" w:fill="auto"/>
        <w:spacing w:line="226" w:lineRule="exact"/>
        <w:ind w:firstLine="0"/>
        <w:rPr>
          <w:rStyle w:val="Teksttreci"/>
          <w:color w:val="000000"/>
        </w:rPr>
      </w:pPr>
      <w:r w:rsidRPr="00C34EB7">
        <w:rPr>
          <w:rStyle w:val="Teksttreci"/>
          <w:color w:val="000000"/>
        </w:rPr>
        <w:t>Wykopy dla projektowanych trasach rurociągów i kanalizacji kablowej Wykonanie przepustów kablowych metodą bez</w:t>
      </w:r>
      <w:r w:rsidR="00F8547A" w:rsidRPr="00C34EB7">
        <w:rPr>
          <w:rStyle w:val="Teksttreci"/>
          <w:color w:val="000000"/>
        </w:rPr>
        <w:t xml:space="preserve"> </w:t>
      </w:r>
      <w:r w:rsidRPr="00C34EB7">
        <w:rPr>
          <w:rStyle w:val="Teksttreci"/>
          <w:color w:val="000000"/>
        </w:rPr>
        <w:t>wykopową - przew</w:t>
      </w:r>
      <w:r w:rsidR="00F8547A" w:rsidRPr="00C34EB7">
        <w:rPr>
          <w:rStyle w:val="Teksttreci"/>
          <w:color w:val="000000"/>
        </w:rPr>
        <w:t xml:space="preserve">iert sterowany, </w:t>
      </w:r>
      <w:proofErr w:type="spellStart"/>
      <w:r w:rsidR="00F8547A" w:rsidRPr="00C34EB7">
        <w:rPr>
          <w:rStyle w:val="Teksttreci"/>
          <w:color w:val="000000"/>
        </w:rPr>
        <w:t>przecisk</w:t>
      </w:r>
      <w:proofErr w:type="spellEnd"/>
      <w:r w:rsidR="00F8547A" w:rsidRPr="00C34EB7">
        <w:rPr>
          <w:rStyle w:val="Teksttreci"/>
          <w:color w:val="000000"/>
        </w:rPr>
        <w:t xml:space="preserve"> </w:t>
      </w:r>
    </w:p>
    <w:p w:rsidR="00F8547A" w:rsidRPr="00C34EB7" w:rsidRDefault="00F8547A" w:rsidP="00AC4E5D">
      <w:pPr>
        <w:pStyle w:val="Teksttreci1"/>
        <w:shd w:val="clear" w:color="auto" w:fill="auto"/>
        <w:spacing w:line="226" w:lineRule="exact"/>
        <w:ind w:firstLine="0"/>
        <w:rPr>
          <w:rStyle w:val="Teksttreci"/>
          <w:color w:val="000000"/>
        </w:rPr>
      </w:pPr>
      <w:r w:rsidRPr="00C34EB7">
        <w:rPr>
          <w:rStyle w:val="Teksttreci"/>
          <w:color w:val="000000"/>
        </w:rPr>
        <w:t xml:space="preserve">Montaż </w:t>
      </w:r>
      <w:r w:rsidR="0082132C" w:rsidRPr="00C34EB7">
        <w:rPr>
          <w:rStyle w:val="Teksttreci"/>
          <w:color w:val="000000"/>
        </w:rPr>
        <w:t xml:space="preserve">studni kablowych </w:t>
      </w:r>
    </w:p>
    <w:p w:rsidR="0082132C" w:rsidRPr="00C34EB7" w:rsidRDefault="0082132C" w:rsidP="00AC4E5D">
      <w:pPr>
        <w:pStyle w:val="Teksttreci1"/>
        <w:shd w:val="clear" w:color="auto" w:fill="auto"/>
        <w:spacing w:line="226" w:lineRule="exact"/>
        <w:ind w:firstLine="0"/>
      </w:pPr>
      <w:r w:rsidRPr="00C34EB7">
        <w:rPr>
          <w:rStyle w:val="Teksttreci"/>
          <w:color w:val="000000"/>
        </w:rPr>
        <w:t>Montaż przełącznic</w:t>
      </w:r>
    </w:p>
    <w:p w:rsidR="0082132C" w:rsidRPr="00C34EB7" w:rsidRDefault="0082132C" w:rsidP="00AC4E5D">
      <w:pPr>
        <w:pStyle w:val="Teksttreci1"/>
        <w:shd w:val="clear" w:color="auto" w:fill="auto"/>
        <w:spacing w:after="93" w:line="226" w:lineRule="exact"/>
        <w:ind w:right="3400" w:firstLine="0"/>
      </w:pPr>
      <w:r w:rsidRPr="00C34EB7">
        <w:rPr>
          <w:rStyle w:val="Teksttreci"/>
          <w:color w:val="000000"/>
        </w:rPr>
        <w:t>Przysypanie rurociągów kanalizacji kablowej piaskiem i zasypanie rowu Pomiary reflektometryczne kabli optycznych i elektryczne kabli miedzianych.</w:t>
      </w:r>
    </w:p>
    <w:p w:rsidR="0082132C" w:rsidRPr="00C34EB7" w:rsidRDefault="0082132C" w:rsidP="00AC4E5D">
      <w:pPr>
        <w:spacing w:after="0" w:line="240" w:lineRule="auto"/>
        <w:jc w:val="both"/>
        <w:rPr>
          <w:rFonts w:ascii="Times New Roman" w:hAnsi="Times New Roman" w:cs="Times New Roman"/>
          <w:b/>
          <w:sz w:val="18"/>
          <w:szCs w:val="18"/>
        </w:rPr>
      </w:pPr>
    </w:p>
    <w:p w:rsidR="00F8547A" w:rsidRPr="00C34EB7" w:rsidRDefault="00F8547A" w:rsidP="00AC4E5D">
      <w:pPr>
        <w:pStyle w:val="Akapitzlist"/>
        <w:numPr>
          <w:ilvl w:val="0"/>
          <w:numId w:val="9"/>
        </w:num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 xml:space="preserve">Kontrola jakości robót </w:t>
      </w:r>
    </w:p>
    <w:p w:rsidR="00F8547A" w:rsidRPr="00C34EB7" w:rsidRDefault="00F8547A" w:rsidP="00AC4E5D">
      <w:pPr>
        <w:pStyle w:val="Akapitzlist"/>
        <w:spacing w:after="0" w:line="240" w:lineRule="auto"/>
        <w:ind w:left="405"/>
        <w:jc w:val="both"/>
        <w:rPr>
          <w:rFonts w:ascii="Times New Roman" w:hAnsi="Times New Roman" w:cs="Times New Roman"/>
          <w:b/>
          <w:sz w:val="18"/>
          <w:szCs w:val="18"/>
        </w:rPr>
      </w:pPr>
    </w:p>
    <w:p w:rsidR="00F8547A" w:rsidRPr="00C34EB7" w:rsidRDefault="00F8547A" w:rsidP="00AC4E5D">
      <w:pPr>
        <w:pStyle w:val="Akapitzlist"/>
        <w:spacing w:after="0" w:line="240" w:lineRule="auto"/>
        <w:ind w:left="405"/>
        <w:jc w:val="both"/>
        <w:rPr>
          <w:rFonts w:ascii="Times New Roman" w:hAnsi="Times New Roman" w:cs="Times New Roman"/>
          <w:b/>
          <w:sz w:val="18"/>
          <w:szCs w:val="18"/>
        </w:rPr>
      </w:pPr>
      <w:r w:rsidRPr="00C34EB7">
        <w:rPr>
          <w:rFonts w:ascii="Times New Roman" w:hAnsi="Times New Roman" w:cs="Times New Roman"/>
          <w:b/>
          <w:sz w:val="18"/>
          <w:szCs w:val="18"/>
        </w:rPr>
        <w:t xml:space="preserve">6.1. Ogólne zasady kontroli jakości robót </w:t>
      </w:r>
    </w:p>
    <w:p w:rsidR="00F8547A" w:rsidRPr="00C34EB7" w:rsidRDefault="00F8547A" w:rsidP="00AC4E5D">
      <w:pPr>
        <w:pStyle w:val="Akapitzlist"/>
        <w:spacing w:after="0" w:line="240" w:lineRule="auto"/>
        <w:ind w:left="405"/>
        <w:jc w:val="both"/>
        <w:rPr>
          <w:rFonts w:ascii="Times New Roman" w:hAnsi="Times New Roman" w:cs="Times New Roman"/>
          <w:b/>
          <w:sz w:val="18"/>
          <w:szCs w:val="18"/>
        </w:rPr>
      </w:pP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Przed zatwierdzeniem systemu kontroli Inspektor Nadzoru może zażądać od Wykonawcy przeprowadzenia badań w celu zademonstrowania, że poziom ich wykonywania jest zadowalający.</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lastRenderedPageBreak/>
        <w:t>Wykonawca będzie przeprowadzać pomiary i badania materiałów oraz robót z częstotliwością zapewniającą stwierdzenie, że roboty wykonano zgodnie z wymaganiami zawartymi w dokumentacji projektowej i STWIOR</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Minimalne wymagania co do zakresu badań i ich częstotliwość są określone w STWIOR, normach i wytycznych. W przypadku, gdy nie zostały one tam określone, Inspektor Nadzoru ustali, jaki zakres kontroli jest konieczny, aby zapewnić wykonanie robót zgodnie z umową.</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Wykonawca dostarczy Inspektorowi Nadzoru świadectwa, że wszystkie stosowane urządzenia i sprzęt badawczy posiadaj ą ważną legalizację, zostały prawidłowo wykalibrowane i odpowi</w:t>
      </w:r>
      <w:r w:rsidR="00342628" w:rsidRPr="00C34EB7">
        <w:rPr>
          <w:rStyle w:val="Teksttreci"/>
          <w:color w:val="000000"/>
        </w:rPr>
        <w:t>adaj ą wymaganiom norm określaj</w:t>
      </w:r>
      <w:r w:rsidRPr="00C34EB7">
        <w:rPr>
          <w:rStyle w:val="Teksttreci"/>
          <w:color w:val="000000"/>
        </w:rPr>
        <w:t>ących procedury badań.</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Inspektor Nadzoru będzie mieć nieograniczony dostęp na teren robót, do pomieszczeń magazynowych i innych, w celu inspekcji.</w:t>
      </w:r>
    </w:p>
    <w:p w:rsidR="00F8547A" w:rsidRPr="00C34EB7" w:rsidRDefault="00F8547A" w:rsidP="00AC4E5D">
      <w:pPr>
        <w:pStyle w:val="Teksttreci1"/>
        <w:shd w:val="clear" w:color="auto" w:fill="auto"/>
        <w:spacing w:line="230" w:lineRule="exact"/>
        <w:ind w:right="20" w:firstLine="280"/>
      </w:pPr>
      <w:r w:rsidRPr="00C34EB7">
        <w:rPr>
          <w:rStyle w:val="Teksttreci"/>
          <w:color w:val="000000"/>
        </w:rPr>
        <w:t>Inspektor Nadzoru będzie przekazywać Wykonawcy pisemne informacje o jakichkolwiek niedociągnięciach dotyczących, sprzętu, materiałów, pracy personelu lub metod pomiarowych oraz jakości wykonania robót. Jeżeli niedociągnięcia te będą tak poważne, że mogą wpłynąć ujemnie na wyniki badań, Inspektor Nadzoru natychmiast wstrzyma użycie do robót badanych materiałów i dopuści je do użycia dopiero wtedy, gdy niedociągnięcia w pracy Wykonawcy zostaną usunięte i stwierdzona zostanie odpowiednia jakość tych materiałów lub prac.</w:t>
      </w:r>
    </w:p>
    <w:p w:rsidR="00F8547A" w:rsidRPr="00C34EB7" w:rsidRDefault="00F8547A" w:rsidP="00AC4E5D">
      <w:pPr>
        <w:pStyle w:val="Teksttreci41"/>
        <w:shd w:val="clear" w:color="auto" w:fill="auto"/>
        <w:spacing w:after="144"/>
        <w:ind w:firstLine="0"/>
      </w:pPr>
      <w:r w:rsidRPr="00C34EB7">
        <w:rPr>
          <w:rStyle w:val="Teksttreci4"/>
          <w:b/>
          <w:bCs/>
          <w:color w:val="000000"/>
        </w:rPr>
        <w:t>Wszystkie koszty związane z organizowaniem i prowadzeniem badań materiałów ponosi Wykonawca.</w:t>
      </w:r>
    </w:p>
    <w:p w:rsidR="00F8547A" w:rsidRPr="00C34EB7" w:rsidRDefault="00342628" w:rsidP="00AC4E5D">
      <w:pPr>
        <w:spacing w:after="0" w:line="240" w:lineRule="auto"/>
        <w:jc w:val="both"/>
        <w:rPr>
          <w:rFonts w:ascii="Times New Roman" w:hAnsi="Times New Roman" w:cs="Times New Roman"/>
          <w:b/>
          <w:sz w:val="18"/>
          <w:szCs w:val="18"/>
        </w:rPr>
      </w:pPr>
      <w:r w:rsidRPr="00C34EB7">
        <w:rPr>
          <w:rFonts w:ascii="Times New Roman" w:hAnsi="Times New Roman" w:cs="Times New Roman"/>
          <w:b/>
          <w:sz w:val="18"/>
          <w:szCs w:val="18"/>
        </w:rPr>
        <w:tab/>
        <w:t>6.2. Zasady wykonywania kontroli robót</w:t>
      </w:r>
    </w:p>
    <w:p w:rsidR="00342628" w:rsidRPr="00C34EB7" w:rsidRDefault="00342628" w:rsidP="00AC4E5D">
      <w:pPr>
        <w:pStyle w:val="Teksttreci1"/>
        <w:shd w:val="clear" w:color="auto" w:fill="auto"/>
        <w:spacing w:line="226" w:lineRule="exact"/>
        <w:ind w:right="20" w:firstLine="0"/>
        <w:rPr>
          <w:rStyle w:val="Teksttreci"/>
          <w:color w:val="000000"/>
        </w:rPr>
      </w:pPr>
    </w:p>
    <w:p w:rsidR="00342628" w:rsidRPr="00C34EB7" w:rsidRDefault="00342628" w:rsidP="00AC4E5D">
      <w:pPr>
        <w:pStyle w:val="Teksttreci1"/>
        <w:shd w:val="clear" w:color="auto" w:fill="auto"/>
        <w:spacing w:line="226" w:lineRule="exact"/>
        <w:ind w:right="20" w:firstLine="280"/>
      </w:pPr>
      <w:r w:rsidRPr="00C34EB7">
        <w:rPr>
          <w:rStyle w:val="Teksttreci"/>
          <w:color w:val="000000"/>
        </w:rPr>
        <w:t>Wykonawca robót ma obowiązek wykonania pełnego zakresu badań na budowie w celu wykazania Inspektorowi Nadzoru zgodności dostarczonych materiałów i realizowanych robót z Projektem Technicznym oraz wymaganiami STWIOR. Po wykonaniu badania Wykonawca przedstawia na piśmie wyniki badań do akceptacji Inspektorowi Nadzoru. Wykonawca powiadamia Inspektora Nadzoru pisemnie o zakończeniu każdej roboty zanikającej, którą może kontynuować dopiero po pisemnej akceptacji odbioru przez Inspektora Nadzoru.</w:t>
      </w:r>
    </w:p>
    <w:p w:rsidR="00342628" w:rsidRPr="00C34EB7" w:rsidRDefault="00342628" w:rsidP="00AC4E5D">
      <w:pPr>
        <w:pStyle w:val="Teksttreci1"/>
        <w:shd w:val="clear" w:color="auto" w:fill="auto"/>
        <w:spacing w:line="226" w:lineRule="exact"/>
        <w:ind w:left="280" w:firstLine="280"/>
      </w:pPr>
      <w:r w:rsidRPr="00C34EB7">
        <w:rPr>
          <w:rStyle w:val="Teksttreci"/>
          <w:color w:val="000000"/>
        </w:rPr>
        <w:t>Telekomunikacyjne linie kablowe (światłowodowe) podlegają sprawdzeniu:</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tras kablowych - w tym zgodności rzeczywistej trasy z projektem i wytyczeniem geodezyjnym - przed zasypaniem</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skrzyżowań i zbliżeń z innym uzbrojeniem</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ochrony powłoki kabli</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szczelności powłoki</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zabezpieczenia przed korozją</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prawidłowości budowy ciągów rurociągów, kanalizacji i studni kablowych</w:t>
      </w:r>
    </w:p>
    <w:p w:rsidR="00342628" w:rsidRPr="00C34EB7" w:rsidRDefault="00342628" w:rsidP="00AC4E5D">
      <w:pPr>
        <w:pStyle w:val="Teksttreci1"/>
        <w:numPr>
          <w:ilvl w:val="0"/>
          <w:numId w:val="19"/>
        </w:numPr>
        <w:shd w:val="clear" w:color="auto" w:fill="auto"/>
        <w:spacing w:line="226" w:lineRule="exact"/>
      </w:pPr>
      <w:r w:rsidRPr="00C34EB7">
        <w:rPr>
          <w:rStyle w:val="Teksttreci"/>
          <w:color w:val="000000"/>
        </w:rPr>
        <w:t>montażu złączy</w:t>
      </w:r>
    </w:p>
    <w:p w:rsidR="00342628" w:rsidRPr="00C34EB7" w:rsidRDefault="00342628" w:rsidP="00AC4E5D">
      <w:pPr>
        <w:pStyle w:val="Teksttreci1"/>
        <w:numPr>
          <w:ilvl w:val="0"/>
          <w:numId w:val="19"/>
        </w:numPr>
        <w:shd w:val="clear" w:color="auto" w:fill="auto"/>
        <w:spacing w:after="120" w:line="230" w:lineRule="exact"/>
        <w:rPr>
          <w:rStyle w:val="Teksttreci"/>
          <w:shd w:val="clear" w:color="auto" w:fill="auto"/>
        </w:rPr>
      </w:pPr>
      <w:r w:rsidRPr="00C34EB7">
        <w:rPr>
          <w:rStyle w:val="Teksttreci"/>
          <w:color w:val="000000"/>
        </w:rPr>
        <w:t xml:space="preserve">pomiary elektryczne kabla sygnalizacyjno-lokalizacyjnego </w:t>
      </w:r>
    </w:p>
    <w:p w:rsidR="00342628" w:rsidRPr="00C34EB7" w:rsidRDefault="00342628" w:rsidP="00AC4E5D">
      <w:pPr>
        <w:pStyle w:val="Teksttreci1"/>
        <w:numPr>
          <w:ilvl w:val="0"/>
          <w:numId w:val="19"/>
        </w:numPr>
        <w:shd w:val="clear" w:color="auto" w:fill="auto"/>
        <w:spacing w:after="120" w:line="230" w:lineRule="exact"/>
      </w:pPr>
      <w:r w:rsidRPr="00C34EB7">
        <w:rPr>
          <w:rStyle w:val="Teksttreci"/>
          <w:color w:val="000000"/>
        </w:rPr>
        <w:t>określenie wskaźnika zagęszczenia gruntu - po zasypaniu.</w:t>
      </w:r>
    </w:p>
    <w:p w:rsidR="00342628" w:rsidRPr="00C34EB7" w:rsidRDefault="00342628" w:rsidP="00AC4E5D">
      <w:pPr>
        <w:spacing w:after="0" w:line="240" w:lineRule="auto"/>
        <w:jc w:val="both"/>
        <w:rPr>
          <w:rStyle w:val="Teksttreci"/>
          <w:color w:val="000000"/>
        </w:rPr>
      </w:pPr>
      <w:r w:rsidRPr="00C34EB7">
        <w:rPr>
          <w:rStyle w:val="Teksttreci"/>
          <w:color w:val="000000"/>
        </w:rPr>
        <w:t>Przedstawioną do odbioru kablową linię światłowodową należy uznać za wykonaną zgodnie z wymaganiami normy, jeżeli sprawdzenia i pomiary z rozdz.6. dały pozytywny wynik. Przy ocenie negatywnej, powinny być wymienione lub poprawione i ponownie zgłoszone do akceptacji Inspektora Nadzoru.</w:t>
      </w:r>
    </w:p>
    <w:p w:rsidR="00342628" w:rsidRPr="00C34EB7" w:rsidRDefault="00342628" w:rsidP="00AC4E5D">
      <w:pPr>
        <w:spacing w:after="0" w:line="240" w:lineRule="auto"/>
        <w:jc w:val="both"/>
        <w:rPr>
          <w:rStyle w:val="Teksttreci"/>
          <w:color w:val="000000"/>
        </w:rPr>
      </w:pPr>
    </w:p>
    <w:p w:rsidR="00342628" w:rsidRPr="00C34EB7" w:rsidRDefault="00342628" w:rsidP="00AC4E5D">
      <w:pPr>
        <w:spacing w:after="0" w:line="240" w:lineRule="auto"/>
        <w:jc w:val="both"/>
        <w:rPr>
          <w:rStyle w:val="Teksttreci"/>
          <w:b/>
          <w:color w:val="000000"/>
        </w:rPr>
      </w:pPr>
      <w:r w:rsidRPr="00C34EB7">
        <w:rPr>
          <w:rStyle w:val="Teksttreci"/>
          <w:b/>
          <w:color w:val="000000"/>
        </w:rPr>
        <w:tab/>
        <w:t>6.3. Badania i pomiary</w:t>
      </w:r>
    </w:p>
    <w:p w:rsidR="00342628" w:rsidRPr="00C34EB7" w:rsidRDefault="00342628" w:rsidP="00AC4E5D">
      <w:pPr>
        <w:pStyle w:val="Teksttreci1"/>
        <w:shd w:val="clear" w:color="auto" w:fill="auto"/>
        <w:spacing w:line="226" w:lineRule="exact"/>
        <w:ind w:firstLine="0"/>
        <w:rPr>
          <w:rStyle w:val="Teksttreci"/>
          <w:color w:val="000000"/>
        </w:rPr>
      </w:pPr>
    </w:p>
    <w:p w:rsidR="00342628" w:rsidRPr="00C34EB7" w:rsidRDefault="00342628" w:rsidP="00AC4E5D">
      <w:pPr>
        <w:pStyle w:val="Teksttreci1"/>
        <w:shd w:val="clear" w:color="auto" w:fill="auto"/>
        <w:spacing w:line="226" w:lineRule="exact"/>
        <w:ind w:firstLine="708"/>
      </w:pPr>
      <w:r w:rsidRPr="00C34EB7">
        <w:rPr>
          <w:rStyle w:val="Teksttreci"/>
          <w:color w:val="000000"/>
        </w:rPr>
        <w:t>Wszystkie badania i pomiary będą przeprowadzone zgodnie z wymaganiami norm. W przypadku, gdy normy nie obejmuj ą jakiegokolwiek badania wymaganego w STWIOR, stosować można wytyczne krajowe, albo inne procedury, zaakceptowane przez Inspektora Nadzoru.</w:t>
      </w:r>
    </w:p>
    <w:p w:rsidR="00342628" w:rsidRPr="00C34EB7" w:rsidRDefault="00342628" w:rsidP="00AC4E5D">
      <w:pPr>
        <w:spacing w:after="0" w:line="240" w:lineRule="auto"/>
        <w:ind w:firstLine="708"/>
        <w:jc w:val="both"/>
        <w:rPr>
          <w:rStyle w:val="Teksttreci"/>
          <w:color w:val="000000"/>
        </w:rPr>
      </w:pPr>
      <w:r w:rsidRPr="00C34EB7">
        <w:rPr>
          <w:rStyle w:val="Teksttreci"/>
          <w:color w:val="000000"/>
        </w:rPr>
        <w:t>Przed przystąpieniem do pomiarów lub badań, Wykonawca powiadomi Inspektora Nadzoru o rodzaju, miejscu i terminie pomiaru lub badania. Po wykonaniu pomiaru lub badania, Wykonawca przedstawi na piśmie ich wyniki do akceptacji Inspektora Nadzoru.</w:t>
      </w:r>
    </w:p>
    <w:p w:rsidR="00342628" w:rsidRPr="00C34EB7" w:rsidRDefault="00342628" w:rsidP="00AC4E5D">
      <w:pPr>
        <w:spacing w:after="0" w:line="240" w:lineRule="auto"/>
        <w:ind w:firstLine="708"/>
        <w:jc w:val="both"/>
        <w:rPr>
          <w:rStyle w:val="Teksttreci"/>
          <w:color w:val="000000"/>
        </w:rPr>
      </w:pPr>
    </w:p>
    <w:p w:rsidR="00342628" w:rsidRPr="00C34EB7" w:rsidRDefault="00342628" w:rsidP="00AC4E5D">
      <w:pPr>
        <w:spacing w:after="0" w:line="240" w:lineRule="auto"/>
        <w:ind w:firstLine="708"/>
        <w:jc w:val="both"/>
        <w:rPr>
          <w:rStyle w:val="Teksttreci"/>
          <w:b/>
          <w:color w:val="000000"/>
        </w:rPr>
      </w:pPr>
      <w:r w:rsidRPr="00C34EB7">
        <w:rPr>
          <w:rStyle w:val="Teksttreci"/>
          <w:b/>
          <w:color w:val="000000"/>
        </w:rPr>
        <w:t xml:space="preserve">6.4. Raporty z badań i pomiarów </w:t>
      </w:r>
    </w:p>
    <w:p w:rsidR="00342628" w:rsidRPr="00C34EB7" w:rsidRDefault="00342628" w:rsidP="00AC4E5D">
      <w:pPr>
        <w:pStyle w:val="Teksttreci1"/>
        <w:shd w:val="clear" w:color="auto" w:fill="auto"/>
        <w:spacing w:line="230" w:lineRule="exact"/>
        <w:ind w:firstLine="0"/>
        <w:rPr>
          <w:rStyle w:val="Teksttreci"/>
          <w:b/>
          <w:color w:val="000000"/>
        </w:rPr>
      </w:pPr>
    </w:p>
    <w:p w:rsidR="00342628" w:rsidRPr="00C34EB7" w:rsidRDefault="00342628" w:rsidP="00AC4E5D">
      <w:pPr>
        <w:pStyle w:val="Teksttreci1"/>
        <w:shd w:val="clear" w:color="auto" w:fill="auto"/>
        <w:spacing w:line="230" w:lineRule="exact"/>
        <w:ind w:firstLine="708"/>
      </w:pPr>
      <w:r w:rsidRPr="00C34EB7">
        <w:rPr>
          <w:rStyle w:val="Teksttreci"/>
          <w:color w:val="000000"/>
        </w:rPr>
        <w:t>Wykonawca będzie przekazywać Inspektorowi Nadzoru projektu kopie raportów z wynikami badań jak najszybciej, nie później jednak niż w terminie uzgodnionym.</w:t>
      </w:r>
    </w:p>
    <w:p w:rsidR="00342628" w:rsidRPr="00C34EB7" w:rsidRDefault="00342628" w:rsidP="00AC4E5D">
      <w:pPr>
        <w:pStyle w:val="Teksttreci1"/>
        <w:shd w:val="clear" w:color="auto" w:fill="auto"/>
        <w:spacing w:line="230" w:lineRule="exact"/>
        <w:ind w:firstLine="708"/>
      </w:pPr>
      <w:r w:rsidRPr="00C34EB7">
        <w:rPr>
          <w:rStyle w:val="Teksttreci"/>
          <w:color w:val="000000"/>
        </w:rPr>
        <w:t>Wyniki badań (kopie) będą przekazywane Inspektorowi Nadzoru na formularzach przez niego zaaprobowanych.</w:t>
      </w:r>
    </w:p>
    <w:p w:rsidR="00342628" w:rsidRPr="00C34EB7" w:rsidRDefault="00342628" w:rsidP="00AC4E5D">
      <w:pPr>
        <w:spacing w:after="0" w:line="240" w:lineRule="auto"/>
        <w:jc w:val="both"/>
        <w:rPr>
          <w:rFonts w:ascii="Times New Roman" w:hAnsi="Times New Roman" w:cs="Times New Roman"/>
          <w:b/>
          <w:sz w:val="18"/>
          <w:szCs w:val="18"/>
        </w:rPr>
      </w:pPr>
    </w:p>
    <w:p w:rsidR="00342628" w:rsidRPr="00C34EB7" w:rsidRDefault="00342628" w:rsidP="00AC4E5D">
      <w:pPr>
        <w:pStyle w:val="Akapitzlist"/>
        <w:spacing w:after="0" w:line="240" w:lineRule="auto"/>
        <w:ind w:left="585"/>
        <w:jc w:val="both"/>
        <w:rPr>
          <w:rStyle w:val="Teksttreci"/>
          <w:b/>
          <w:color w:val="000000"/>
        </w:rPr>
      </w:pPr>
      <w:r w:rsidRPr="00C34EB7">
        <w:rPr>
          <w:rStyle w:val="Teksttreci"/>
          <w:b/>
          <w:color w:val="000000"/>
        </w:rPr>
        <w:t xml:space="preserve">6.5. Certyfikaty i deklaracje </w:t>
      </w:r>
    </w:p>
    <w:p w:rsidR="00342628" w:rsidRPr="00C34EB7" w:rsidRDefault="00342628" w:rsidP="00AC4E5D">
      <w:pPr>
        <w:pStyle w:val="Akapitzlist"/>
        <w:spacing w:after="0" w:line="240" w:lineRule="auto"/>
        <w:ind w:left="585"/>
        <w:jc w:val="both"/>
        <w:rPr>
          <w:rFonts w:ascii="Times New Roman" w:hAnsi="Times New Roman" w:cs="Times New Roman"/>
          <w:b/>
          <w:sz w:val="18"/>
          <w:szCs w:val="18"/>
        </w:rPr>
      </w:pPr>
    </w:p>
    <w:p w:rsidR="00342628" w:rsidRPr="00C34EB7" w:rsidRDefault="00342628" w:rsidP="00AC4E5D">
      <w:pPr>
        <w:pStyle w:val="Teksttreci1"/>
        <w:shd w:val="clear" w:color="auto" w:fill="auto"/>
        <w:spacing w:line="230" w:lineRule="exact"/>
        <w:ind w:firstLine="0"/>
      </w:pPr>
      <w:r w:rsidRPr="00C34EB7">
        <w:rPr>
          <w:rStyle w:val="Teksttreci"/>
          <w:color w:val="000000"/>
        </w:rPr>
        <w:t>Inspektor Nadzoru może dopuścić do użycia tylko te materiały, które posiadaj ą:</w:t>
      </w:r>
    </w:p>
    <w:p w:rsidR="00342628" w:rsidRPr="00C34EB7" w:rsidRDefault="00342628" w:rsidP="00AC4E5D">
      <w:pPr>
        <w:pStyle w:val="Teksttreci1"/>
        <w:numPr>
          <w:ilvl w:val="0"/>
          <w:numId w:val="20"/>
        </w:numPr>
        <w:shd w:val="clear" w:color="auto" w:fill="auto"/>
        <w:spacing w:line="230" w:lineRule="exact"/>
        <w:ind w:left="580" w:hanging="280"/>
      </w:pPr>
      <w:r w:rsidRPr="00C34EB7">
        <w:rPr>
          <w:rStyle w:val="Teksttreci"/>
          <w:color w:val="000000"/>
        </w:rPr>
        <w:t xml:space="preserve"> Certyfikat na znak bezpieczeństwa wykazujący, że zapewniono zgodność z kryteriami technicznymi określonymi na podstawie Polskich Norm, aprobat technicznych oraz właściwych przepisów i dokumentów technicznych,</w:t>
      </w:r>
    </w:p>
    <w:p w:rsidR="00342628" w:rsidRPr="00C34EB7" w:rsidRDefault="00342628" w:rsidP="00AC4E5D">
      <w:pPr>
        <w:pStyle w:val="Teksttreci1"/>
        <w:numPr>
          <w:ilvl w:val="0"/>
          <w:numId w:val="20"/>
        </w:numPr>
        <w:shd w:val="clear" w:color="auto" w:fill="auto"/>
        <w:spacing w:line="230" w:lineRule="exact"/>
        <w:ind w:left="580" w:hanging="280"/>
      </w:pPr>
      <w:r w:rsidRPr="00C34EB7">
        <w:rPr>
          <w:rStyle w:val="Teksttreci"/>
          <w:color w:val="000000"/>
        </w:rPr>
        <w:t xml:space="preserve"> Deklarację zgodności lub certyfikat zgodności z:</w:t>
      </w:r>
    </w:p>
    <w:p w:rsidR="00342628" w:rsidRPr="00C34EB7" w:rsidRDefault="00342628" w:rsidP="00AC4E5D">
      <w:pPr>
        <w:pStyle w:val="Teksttreci1"/>
        <w:numPr>
          <w:ilvl w:val="0"/>
          <w:numId w:val="4"/>
        </w:numPr>
        <w:shd w:val="clear" w:color="auto" w:fill="auto"/>
        <w:spacing w:line="230" w:lineRule="exact"/>
        <w:ind w:left="300" w:firstLine="280"/>
      </w:pPr>
      <w:r w:rsidRPr="00C34EB7">
        <w:rPr>
          <w:rStyle w:val="Teksttreci"/>
          <w:color w:val="000000"/>
        </w:rPr>
        <w:t xml:space="preserve"> Polską Normą lub</w:t>
      </w:r>
    </w:p>
    <w:p w:rsidR="00342628" w:rsidRPr="00C34EB7" w:rsidRDefault="00623AED" w:rsidP="00623AED">
      <w:pPr>
        <w:pStyle w:val="Teksttreci1"/>
        <w:numPr>
          <w:ilvl w:val="0"/>
          <w:numId w:val="4"/>
        </w:numPr>
        <w:shd w:val="clear" w:color="auto" w:fill="auto"/>
        <w:spacing w:line="226" w:lineRule="exact"/>
        <w:ind w:left="709" w:hanging="129"/>
      </w:pPr>
      <w:r w:rsidRPr="00C34EB7">
        <w:rPr>
          <w:rStyle w:val="Teksttreci"/>
          <w:color w:val="000000"/>
        </w:rPr>
        <w:lastRenderedPageBreak/>
        <w:t xml:space="preserve"> </w:t>
      </w:r>
      <w:r w:rsidR="00342628" w:rsidRPr="00C34EB7">
        <w:rPr>
          <w:rStyle w:val="Teksttreci"/>
          <w:color w:val="000000"/>
        </w:rPr>
        <w:t>aprobatą techniczną, w przypadku wyrobów, dla których nie ustanowiono Polskiej Normy, jeżeli nie są objęte certyfikacją określoną w pkt 1 i które spełniaj ą wymogi STWIOR .</w:t>
      </w:r>
    </w:p>
    <w:p w:rsidR="00342628" w:rsidRPr="00C34EB7" w:rsidRDefault="00342628" w:rsidP="00AC4E5D">
      <w:pPr>
        <w:pStyle w:val="Teksttreci1"/>
        <w:shd w:val="clear" w:color="auto" w:fill="auto"/>
        <w:spacing w:line="226" w:lineRule="exact"/>
        <w:ind w:firstLine="300"/>
      </w:pPr>
      <w:r w:rsidRPr="00C34EB7">
        <w:rPr>
          <w:rStyle w:val="Teksttreci"/>
          <w:color w:val="000000"/>
        </w:rPr>
        <w:t>W przypadku materiałów, dla których w/w. dokumenty są wymagane przez STWIOR, każda partia dostarczona do robót będzie posiadać te dokumenty, określające w sposób jednoznaczny jej cechy.</w:t>
      </w:r>
    </w:p>
    <w:p w:rsidR="00342628" w:rsidRPr="00C34EB7" w:rsidRDefault="00342628" w:rsidP="00AC4E5D">
      <w:pPr>
        <w:pStyle w:val="Teksttreci1"/>
        <w:shd w:val="clear" w:color="auto" w:fill="auto"/>
        <w:spacing w:line="226" w:lineRule="exact"/>
        <w:ind w:firstLine="300"/>
      </w:pPr>
      <w:r w:rsidRPr="00C34EB7">
        <w:rPr>
          <w:rStyle w:val="Teksttreci"/>
          <w:color w:val="000000"/>
        </w:rPr>
        <w:t>Produkty przemysłowe muszą posiadać ww. dokumenty wydane przez producenta, a w razie potrzeby poparte wynikami badań wykonanych przez niego. Kopie wyników tych badań będą dostarczone przez Wykonawcę Inspektorowi Nadzoru.</w:t>
      </w:r>
    </w:p>
    <w:p w:rsidR="00342628" w:rsidRPr="00C34EB7" w:rsidRDefault="00342628" w:rsidP="00AC4E5D">
      <w:pPr>
        <w:pStyle w:val="Teksttreci1"/>
        <w:shd w:val="clear" w:color="auto" w:fill="auto"/>
        <w:spacing w:after="70" w:line="226" w:lineRule="exact"/>
        <w:ind w:left="300" w:firstLine="280"/>
        <w:rPr>
          <w:rStyle w:val="Teksttreci"/>
          <w:color w:val="000000"/>
        </w:rPr>
      </w:pPr>
      <w:r w:rsidRPr="00C34EB7">
        <w:rPr>
          <w:rStyle w:val="Teksttreci"/>
          <w:color w:val="000000"/>
        </w:rPr>
        <w:t>Jakiekolwiek materiały, które nie spełniają tych wymagań będą odrzucone.</w:t>
      </w:r>
    </w:p>
    <w:p w:rsidR="00342628" w:rsidRPr="00C34EB7" w:rsidRDefault="00342628" w:rsidP="00AC4E5D">
      <w:pPr>
        <w:pStyle w:val="Teksttreci1"/>
        <w:shd w:val="clear" w:color="auto" w:fill="auto"/>
        <w:spacing w:after="70" w:line="226" w:lineRule="exact"/>
        <w:ind w:left="300" w:firstLine="280"/>
        <w:rPr>
          <w:rStyle w:val="Teksttreci"/>
          <w:color w:val="000000"/>
        </w:rPr>
      </w:pPr>
    </w:p>
    <w:p w:rsidR="00342628" w:rsidRPr="00C34EB7" w:rsidRDefault="00342628" w:rsidP="00AC4E5D">
      <w:pPr>
        <w:pStyle w:val="Teksttreci1"/>
        <w:shd w:val="clear" w:color="auto" w:fill="auto"/>
        <w:spacing w:after="70" w:line="226" w:lineRule="exact"/>
        <w:ind w:left="300" w:firstLine="280"/>
        <w:rPr>
          <w:rStyle w:val="Teksttreci"/>
          <w:color w:val="000000"/>
        </w:rPr>
      </w:pPr>
    </w:p>
    <w:p w:rsidR="00342628" w:rsidRPr="00C34EB7" w:rsidRDefault="00342628" w:rsidP="00AC4E5D">
      <w:pPr>
        <w:pStyle w:val="Teksttreci1"/>
        <w:shd w:val="clear" w:color="auto" w:fill="auto"/>
        <w:spacing w:after="70" w:line="226" w:lineRule="exact"/>
        <w:ind w:left="300" w:firstLine="280"/>
      </w:pPr>
    </w:p>
    <w:p w:rsidR="00342628" w:rsidRPr="00C34EB7" w:rsidRDefault="00342628" w:rsidP="00AC4E5D">
      <w:pPr>
        <w:pStyle w:val="Akapitzlist"/>
        <w:spacing w:after="0" w:line="240" w:lineRule="auto"/>
        <w:ind w:left="585"/>
        <w:jc w:val="both"/>
        <w:rPr>
          <w:rStyle w:val="Teksttreci"/>
          <w:b/>
          <w:color w:val="000000"/>
        </w:rPr>
      </w:pPr>
      <w:r w:rsidRPr="00C34EB7">
        <w:rPr>
          <w:rStyle w:val="Teksttreci"/>
          <w:b/>
          <w:color w:val="000000"/>
        </w:rPr>
        <w:t>6.6. Dokumenty budowy</w:t>
      </w:r>
    </w:p>
    <w:p w:rsidR="00342628" w:rsidRPr="00C34EB7" w:rsidRDefault="00342628" w:rsidP="00AC4E5D">
      <w:pPr>
        <w:pStyle w:val="Akapitzlist"/>
        <w:spacing w:after="0" w:line="240" w:lineRule="auto"/>
        <w:ind w:left="585"/>
        <w:jc w:val="both"/>
        <w:rPr>
          <w:rStyle w:val="Teksttreci"/>
          <w:b/>
          <w:color w:val="000000"/>
        </w:rPr>
      </w:pPr>
    </w:p>
    <w:p w:rsidR="00342628" w:rsidRPr="00C34EB7" w:rsidRDefault="00342628" w:rsidP="00AC4E5D">
      <w:pPr>
        <w:spacing w:after="0" w:line="240" w:lineRule="auto"/>
        <w:ind w:firstLine="708"/>
        <w:jc w:val="both"/>
        <w:rPr>
          <w:rStyle w:val="Teksttreci"/>
          <w:b/>
          <w:color w:val="000000"/>
        </w:rPr>
      </w:pPr>
      <w:r w:rsidRPr="00C34EB7">
        <w:rPr>
          <w:rStyle w:val="Teksttreci"/>
          <w:b/>
          <w:color w:val="000000"/>
        </w:rPr>
        <w:t xml:space="preserve">6.6.1. Dziennik budowy </w:t>
      </w:r>
    </w:p>
    <w:p w:rsidR="00342628" w:rsidRPr="00C34EB7" w:rsidRDefault="00342628" w:rsidP="00AC4E5D">
      <w:pPr>
        <w:pStyle w:val="Teksttreci1"/>
        <w:shd w:val="clear" w:color="auto" w:fill="auto"/>
        <w:spacing w:line="226" w:lineRule="exact"/>
        <w:ind w:firstLine="0"/>
        <w:rPr>
          <w:rStyle w:val="Teksttreci"/>
          <w:color w:val="000000"/>
        </w:rPr>
      </w:pPr>
    </w:p>
    <w:p w:rsidR="00342628" w:rsidRPr="00C34EB7" w:rsidRDefault="00342628" w:rsidP="00AC4E5D">
      <w:pPr>
        <w:pStyle w:val="Teksttreci1"/>
        <w:shd w:val="clear" w:color="auto" w:fill="auto"/>
        <w:spacing w:line="226" w:lineRule="exact"/>
        <w:ind w:firstLine="300"/>
      </w:pPr>
      <w:r w:rsidRPr="00C34EB7">
        <w:rPr>
          <w:rStyle w:val="Teksttreci"/>
          <w:color w:val="000000"/>
        </w:rPr>
        <w:t>Dziennik budowy nie jest przy założonym trybie realizacji budowy (Art. 29a prawa budowlanego) wymaganym dokumentem prawnym. Wykonawca może jednak prowadzić taki nieformalny dokument, który będzie obowiązywał Zamawiającego i Wykonawcę w okresie od przyjęcia przez Wykonawcę obowiązków Kierownika Budowy do końca okresu gwarancyjnego. Odpowiedzialność za prowadzenie tego dziennika budowy spoczywa na Wykonawcy.</w:t>
      </w:r>
    </w:p>
    <w:p w:rsidR="00342628" w:rsidRPr="00C34EB7" w:rsidRDefault="00342628" w:rsidP="00AC4E5D">
      <w:pPr>
        <w:pStyle w:val="Teksttreci1"/>
        <w:shd w:val="clear" w:color="auto" w:fill="auto"/>
        <w:spacing w:line="226" w:lineRule="exact"/>
        <w:ind w:firstLine="300"/>
      </w:pPr>
      <w:r w:rsidRPr="00C34EB7">
        <w:rPr>
          <w:rStyle w:val="Teksttreci"/>
          <w:color w:val="000000"/>
        </w:rPr>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42628" w:rsidRPr="00C34EB7" w:rsidRDefault="00342628" w:rsidP="00AC4E5D">
      <w:pPr>
        <w:pStyle w:val="Teksttreci1"/>
        <w:shd w:val="clear" w:color="auto" w:fill="auto"/>
        <w:spacing w:line="226" w:lineRule="exact"/>
        <w:ind w:firstLine="300"/>
      </w:pPr>
      <w:r w:rsidRPr="00C34EB7">
        <w:rPr>
          <w:rStyle w:val="Teksttreci"/>
          <w:color w:val="000000"/>
        </w:rPr>
        <w:t>Załączone do dziennika budowy protokoły i inne dokumenty będą oznaczone kolejnym numerem załącznika i opatrzone datą oraz podpisem Wykonawcy i Inspektora Nadzoru .</w:t>
      </w:r>
    </w:p>
    <w:p w:rsidR="00342628" w:rsidRPr="00C34EB7" w:rsidRDefault="00342628" w:rsidP="00AC4E5D">
      <w:pPr>
        <w:pStyle w:val="Teksttreci1"/>
        <w:shd w:val="clear" w:color="auto" w:fill="auto"/>
        <w:spacing w:line="226" w:lineRule="exact"/>
        <w:ind w:left="300" w:firstLine="280"/>
      </w:pPr>
      <w:r w:rsidRPr="00C34EB7">
        <w:rPr>
          <w:rStyle w:val="Teksttreci"/>
          <w:color w:val="000000"/>
        </w:rPr>
        <w:t>Do dziennika budowy należy wpisywać w szczególności:</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datę przekazania Wykonawcy terenu budowy</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w:t>
      </w:r>
      <w:r w:rsidR="00AC4E5D" w:rsidRPr="00C34EB7">
        <w:rPr>
          <w:rStyle w:val="Teksttreci"/>
          <w:color w:val="000000"/>
        </w:rPr>
        <w:t>datę przekazania przez Zamawiaj</w:t>
      </w:r>
      <w:r w:rsidRPr="00C34EB7">
        <w:rPr>
          <w:rStyle w:val="Teksttreci"/>
          <w:color w:val="000000"/>
        </w:rPr>
        <w:t>ącego dokumentacji projektowej,</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datę uzgodnienia przez Inspektora Nadzoru harmonogramów robót,</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terminy rozpoczęcia i zakończenia poszczególnych elementów robót,</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przebieg robót, trudności i przeszkody w ich prowadzeniu, okresy i przyczyny przerw w robotach,</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uwagi i polecenia Inspektora Nadzoru ,</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daty zarządzenia wstrzymania robót, z podaniem powodu,</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zgłoszenia i daty odbiorów robót zanikających i ulegających zakryciu, częściowych i ostatecznych odbiorów robót,</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wyjaśnienia, uwagi i propozycje Wykonawcy,</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stan pogody i temperaturę powietrza w okr</w:t>
      </w:r>
      <w:r w:rsidR="00AC4E5D" w:rsidRPr="00C34EB7">
        <w:rPr>
          <w:rStyle w:val="Teksttreci"/>
          <w:color w:val="000000"/>
        </w:rPr>
        <w:t>esie wykonywania robót podlegaj</w:t>
      </w:r>
      <w:r w:rsidRPr="00C34EB7">
        <w:rPr>
          <w:rStyle w:val="Teksttreci"/>
          <w:color w:val="000000"/>
        </w:rPr>
        <w:t>ących ograniczeniom lub wymaganiom szczególnym w związku z warunkami klimatycznymi,</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dane dotyczące czynności geodezyjnych (pomiarowych) dokonywanych przed i w trakcie wykonywania robót,</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dane dotyczące sposobu wykonywania zabezpieczenia robót,</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dane dotyczące jakości materiałów, pobierania próbek oraz wyniki przeprowadzonych badań z podaniem, kto je </w:t>
      </w:r>
      <w:r w:rsidR="00623AED" w:rsidRPr="00C34EB7">
        <w:rPr>
          <w:rStyle w:val="Teksttreci"/>
          <w:color w:val="000000"/>
        </w:rPr>
        <w:t xml:space="preserve"> </w:t>
      </w:r>
      <w:r w:rsidRPr="00C34EB7">
        <w:rPr>
          <w:rStyle w:val="Teksttreci"/>
          <w:color w:val="000000"/>
        </w:rPr>
        <w:t>przeprowadzał,</w:t>
      </w:r>
    </w:p>
    <w:p w:rsidR="00342628" w:rsidRPr="00C34EB7" w:rsidRDefault="00342628" w:rsidP="00AC4E5D">
      <w:pPr>
        <w:pStyle w:val="Teksttreci1"/>
        <w:numPr>
          <w:ilvl w:val="0"/>
          <w:numId w:val="4"/>
        </w:numPr>
        <w:shd w:val="clear" w:color="auto" w:fill="auto"/>
        <w:spacing w:line="240" w:lineRule="exact"/>
        <w:ind w:left="580" w:hanging="280"/>
      </w:pPr>
      <w:r w:rsidRPr="00C34EB7">
        <w:rPr>
          <w:rStyle w:val="Teksttreci"/>
          <w:color w:val="000000"/>
        </w:rPr>
        <w:t xml:space="preserve"> wyniki prób poszczególnych elementów budowli z podaniem, kto je przeprowadzał,</w:t>
      </w:r>
    </w:p>
    <w:p w:rsidR="00342628" w:rsidRPr="00C34EB7" w:rsidRDefault="00342628" w:rsidP="00AC4E5D">
      <w:pPr>
        <w:jc w:val="both"/>
        <w:rPr>
          <w:rStyle w:val="Teksttreci"/>
          <w:color w:val="000000"/>
        </w:rPr>
      </w:pPr>
      <w:r w:rsidRPr="00C34EB7">
        <w:rPr>
          <w:rStyle w:val="Teksttreci"/>
          <w:color w:val="000000"/>
        </w:rPr>
        <w:t xml:space="preserve"> inne istotne informacje o przebiegu robót.</w:t>
      </w:r>
    </w:p>
    <w:p w:rsidR="00342628" w:rsidRPr="00C34EB7" w:rsidRDefault="00342628" w:rsidP="00AC4E5D">
      <w:pPr>
        <w:pStyle w:val="Teksttreci1"/>
        <w:shd w:val="clear" w:color="auto" w:fill="auto"/>
        <w:spacing w:line="230" w:lineRule="exact"/>
        <w:ind w:right="20" w:firstLine="280"/>
      </w:pPr>
      <w:r w:rsidRPr="00C34EB7">
        <w:rPr>
          <w:rStyle w:val="Teksttreci"/>
          <w:color w:val="000000"/>
        </w:rPr>
        <w:t>Propozycje, uwagi i wyjaśnienia Wykonawcy, wpisane do dziennika budowy będą przedłożone Inspektorowi Nadzoru do ustosunkowania się. Decyzje Inspektora Nadzoru wpisane do dziennika budowy Wykonawca podpisuje z zaznaczeniem ich przyjęcia lub zajęciem stanowiska.</w:t>
      </w:r>
    </w:p>
    <w:p w:rsidR="00342628" w:rsidRPr="00C34EB7" w:rsidRDefault="00342628" w:rsidP="00AC4E5D">
      <w:pPr>
        <w:pStyle w:val="Teksttreci1"/>
        <w:shd w:val="clear" w:color="auto" w:fill="auto"/>
        <w:spacing w:after="160" w:line="230" w:lineRule="exact"/>
        <w:ind w:right="20" w:firstLine="280"/>
      </w:pPr>
      <w:r w:rsidRPr="00C34EB7">
        <w:rPr>
          <w:rStyle w:val="Teksttreci"/>
          <w:color w:val="000000"/>
        </w:rPr>
        <w:t>Wpis projektanta do dziennika budowy obliguje Inspektora Nadzoru do ustosunkowania się. Projektant nie jest jednak stroną umowy i nie ma uprawnień do wydawania poleceń Wykonawcy robót.</w:t>
      </w:r>
    </w:p>
    <w:p w:rsidR="00AC4E5D" w:rsidRPr="00C34EB7" w:rsidRDefault="00AC4E5D" w:rsidP="00AC4E5D">
      <w:pPr>
        <w:pStyle w:val="Akapitzlist"/>
        <w:numPr>
          <w:ilvl w:val="0"/>
          <w:numId w:val="9"/>
        </w:numPr>
        <w:spacing w:after="0" w:line="240" w:lineRule="auto"/>
        <w:jc w:val="both"/>
        <w:rPr>
          <w:rStyle w:val="Teksttreci"/>
          <w:b/>
          <w:color w:val="000000"/>
        </w:rPr>
      </w:pPr>
      <w:r w:rsidRPr="00C34EB7">
        <w:rPr>
          <w:rStyle w:val="Teksttreci"/>
          <w:b/>
          <w:color w:val="000000"/>
        </w:rPr>
        <w:t xml:space="preserve"> Odbiór robót </w:t>
      </w:r>
    </w:p>
    <w:p w:rsidR="00AC4E5D" w:rsidRPr="00C34EB7" w:rsidRDefault="00AC4E5D" w:rsidP="00AC4E5D">
      <w:pPr>
        <w:pStyle w:val="Akapitzlist"/>
        <w:spacing w:after="0" w:line="240" w:lineRule="auto"/>
        <w:ind w:left="405"/>
        <w:jc w:val="both"/>
        <w:rPr>
          <w:rStyle w:val="Teksttreci"/>
          <w:b/>
          <w:color w:val="000000"/>
        </w:rPr>
      </w:pPr>
    </w:p>
    <w:p w:rsidR="00AC4E5D" w:rsidRPr="00C34EB7" w:rsidRDefault="00AC4E5D" w:rsidP="00AC4E5D">
      <w:pPr>
        <w:pStyle w:val="Akapitzlist"/>
        <w:spacing w:after="0" w:line="240" w:lineRule="auto"/>
        <w:ind w:left="405"/>
        <w:jc w:val="both"/>
        <w:rPr>
          <w:rStyle w:val="Teksttreci"/>
          <w:b/>
          <w:color w:val="000000"/>
        </w:rPr>
      </w:pPr>
      <w:r w:rsidRPr="00C34EB7">
        <w:rPr>
          <w:rStyle w:val="Teksttreci"/>
          <w:b/>
          <w:color w:val="000000"/>
        </w:rPr>
        <w:t xml:space="preserve">7.1 Dokumenty do odbioru ostatecznego </w:t>
      </w:r>
    </w:p>
    <w:p w:rsidR="00AC4E5D" w:rsidRPr="00C34EB7" w:rsidRDefault="00AC4E5D" w:rsidP="00AC4E5D">
      <w:pPr>
        <w:pStyle w:val="Akapitzlist"/>
        <w:spacing w:after="0" w:line="240" w:lineRule="auto"/>
        <w:ind w:left="405"/>
        <w:jc w:val="both"/>
        <w:rPr>
          <w:rStyle w:val="Teksttreci"/>
          <w:b/>
          <w:color w:val="000000"/>
        </w:rPr>
      </w:pPr>
    </w:p>
    <w:p w:rsidR="00AC4E5D" w:rsidRPr="00C34EB7" w:rsidRDefault="00AC4E5D" w:rsidP="00AC4E5D">
      <w:pPr>
        <w:pStyle w:val="Teksttreci1"/>
        <w:shd w:val="clear" w:color="auto" w:fill="auto"/>
        <w:spacing w:line="226" w:lineRule="exact"/>
        <w:ind w:right="20" w:firstLine="360"/>
      </w:pPr>
      <w:r w:rsidRPr="00C34EB7">
        <w:rPr>
          <w:rStyle w:val="Teksttreci"/>
          <w:color w:val="000000"/>
        </w:rPr>
        <w:t>Podstawowym dokumentem do dokonania odbioru końcowego robót jest protokół odbioru końcowego robót sporządzony wg wzoru ustalonego przez Inspektora Nadzoru i zatwierdzonego przez Zamawiającego.</w:t>
      </w:r>
    </w:p>
    <w:p w:rsidR="00AC4E5D" w:rsidRPr="00C34EB7" w:rsidRDefault="00AC4E5D" w:rsidP="00AC4E5D">
      <w:pPr>
        <w:pStyle w:val="Teksttreci41"/>
        <w:shd w:val="clear" w:color="auto" w:fill="auto"/>
        <w:spacing w:line="226" w:lineRule="exact"/>
        <w:ind w:left="360" w:right="20" w:firstLine="180"/>
      </w:pPr>
      <w:r w:rsidRPr="00C34EB7">
        <w:rPr>
          <w:rStyle w:val="Teksttreci4"/>
          <w:b/>
          <w:bCs/>
          <w:color w:val="000000"/>
        </w:rPr>
        <w:t>Do odbioru ostatecznego Wykonawca jest zobowiązany przygotować dokumenty zgodnie z pkt. 1.5.1. niniejszej specyfikacji, a w szczególności:</w:t>
      </w:r>
    </w:p>
    <w:p w:rsidR="00AC4E5D" w:rsidRPr="00C34EB7" w:rsidRDefault="00AC4E5D" w:rsidP="00AC4E5D">
      <w:pPr>
        <w:pStyle w:val="Teksttreci1"/>
        <w:numPr>
          <w:ilvl w:val="0"/>
          <w:numId w:val="22"/>
        </w:numPr>
        <w:shd w:val="clear" w:color="auto" w:fill="auto"/>
        <w:spacing w:line="226" w:lineRule="exact"/>
        <w:ind w:left="1068" w:right="20" w:hanging="360"/>
      </w:pPr>
      <w:r w:rsidRPr="00C34EB7">
        <w:rPr>
          <w:rStyle w:val="Teksttreci"/>
          <w:color w:val="000000"/>
        </w:rPr>
        <w:t>dokumentację projektową podstawową z naniesionymi zmianami oraz dodatkową, jeśli została sporządzona w trakcie realizacji umowy,</w:t>
      </w:r>
    </w:p>
    <w:p w:rsidR="00AC4E5D" w:rsidRPr="00C34EB7" w:rsidRDefault="00AC4E5D" w:rsidP="00AC4E5D">
      <w:pPr>
        <w:pStyle w:val="Teksttreci1"/>
        <w:numPr>
          <w:ilvl w:val="0"/>
          <w:numId w:val="22"/>
        </w:numPr>
        <w:shd w:val="clear" w:color="auto" w:fill="auto"/>
        <w:spacing w:line="226" w:lineRule="exact"/>
        <w:ind w:left="1068" w:hanging="360"/>
      </w:pPr>
      <w:r w:rsidRPr="00C34EB7">
        <w:rPr>
          <w:rStyle w:val="Teksttreci"/>
          <w:color w:val="000000"/>
        </w:rPr>
        <w:t>szczegółowe specyfikacje techniczne (podstawowe z dokumentów umowy i ew. uzupełniające lub zamienne),</w:t>
      </w:r>
    </w:p>
    <w:p w:rsidR="00AC4E5D" w:rsidRPr="00C34EB7" w:rsidRDefault="00AC4E5D" w:rsidP="00AC4E5D">
      <w:pPr>
        <w:pStyle w:val="Teksttreci1"/>
        <w:numPr>
          <w:ilvl w:val="0"/>
          <w:numId w:val="22"/>
        </w:numPr>
        <w:shd w:val="clear" w:color="auto" w:fill="auto"/>
        <w:tabs>
          <w:tab w:val="left" w:pos="677"/>
        </w:tabs>
        <w:spacing w:line="226" w:lineRule="exact"/>
        <w:ind w:left="1068" w:hanging="360"/>
      </w:pPr>
      <w:r w:rsidRPr="00C34EB7">
        <w:rPr>
          <w:rStyle w:val="Teksttreci"/>
          <w:color w:val="000000"/>
        </w:rPr>
        <w:lastRenderedPageBreak/>
        <w:t>dzienniki budowy (jeśli były wymagane) i książki obmiarów (oryginały),</w:t>
      </w:r>
    </w:p>
    <w:p w:rsidR="00AC4E5D" w:rsidRPr="00C34EB7" w:rsidRDefault="00AC4E5D" w:rsidP="00AC4E5D">
      <w:pPr>
        <w:pStyle w:val="Teksttreci1"/>
        <w:numPr>
          <w:ilvl w:val="0"/>
          <w:numId w:val="22"/>
        </w:numPr>
        <w:shd w:val="clear" w:color="auto" w:fill="auto"/>
        <w:tabs>
          <w:tab w:val="left" w:pos="677"/>
        </w:tabs>
        <w:spacing w:line="226" w:lineRule="exact"/>
        <w:ind w:left="1068" w:hanging="360"/>
      </w:pPr>
      <w:r w:rsidRPr="00C34EB7">
        <w:rPr>
          <w:rStyle w:val="Teksttreci"/>
          <w:color w:val="000000"/>
        </w:rPr>
        <w:t>wyniki pomiarów kontrolnych oraz badań i oznaczeń laboratoryjnych, zgodne ze STWIOR,</w:t>
      </w:r>
    </w:p>
    <w:p w:rsidR="00AC4E5D" w:rsidRPr="00C34EB7" w:rsidRDefault="00AC4E5D" w:rsidP="00AC4E5D">
      <w:pPr>
        <w:pStyle w:val="Teksttreci1"/>
        <w:numPr>
          <w:ilvl w:val="0"/>
          <w:numId w:val="22"/>
        </w:numPr>
        <w:shd w:val="clear" w:color="auto" w:fill="auto"/>
        <w:tabs>
          <w:tab w:val="left" w:pos="677"/>
        </w:tabs>
        <w:spacing w:line="226" w:lineRule="exact"/>
        <w:ind w:left="1068" w:hanging="360"/>
      </w:pPr>
      <w:r w:rsidRPr="00C34EB7">
        <w:rPr>
          <w:rStyle w:val="Teksttreci"/>
          <w:color w:val="000000"/>
        </w:rPr>
        <w:t>deklaracje zgodności lub certyfikaty zgodności wbudowanych materiałów zgodnie ze STWIOR,</w:t>
      </w:r>
    </w:p>
    <w:p w:rsidR="00AC4E5D" w:rsidRPr="00C34EB7" w:rsidRDefault="00AC4E5D" w:rsidP="00AC4E5D">
      <w:pPr>
        <w:pStyle w:val="Teksttreci1"/>
        <w:numPr>
          <w:ilvl w:val="0"/>
          <w:numId w:val="22"/>
        </w:numPr>
        <w:shd w:val="clear" w:color="auto" w:fill="auto"/>
        <w:tabs>
          <w:tab w:val="left" w:pos="677"/>
        </w:tabs>
        <w:spacing w:line="226" w:lineRule="exact"/>
        <w:ind w:left="1068" w:hanging="360"/>
      </w:pPr>
      <w:r w:rsidRPr="00C34EB7">
        <w:rPr>
          <w:rStyle w:val="Teksttreci"/>
          <w:color w:val="000000"/>
        </w:rPr>
        <w:t>dokumentów odbioru, wykonanych zgodnie ze STWIOR,</w:t>
      </w:r>
    </w:p>
    <w:p w:rsidR="00AC4E5D" w:rsidRPr="00C34EB7" w:rsidRDefault="00AC4E5D" w:rsidP="00AC4E5D">
      <w:pPr>
        <w:pStyle w:val="Teksttreci1"/>
        <w:numPr>
          <w:ilvl w:val="0"/>
          <w:numId w:val="22"/>
        </w:numPr>
        <w:shd w:val="clear" w:color="auto" w:fill="auto"/>
        <w:tabs>
          <w:tab w:val="left" w:pos="677"/>
          <w:tab w:val="center" w:pos="6209"/>
          <w:tab w:val="center" w:pos="6852"/>
          <w:tab w:val="left" w:pos="7446"/>
          <w:tab w:val="right" w:pos="10212"/>
        </w:tabs>
        <w:spacing w:line="226" w:lineRule="exact"/>
        <w:ind w:left="1068" w:hanging="360"/>
      </w:pPr>
      <w:r w:rsidRPr="00C34EB7">
        <w:rPr>
          <w:rStyle w:val="Teksttreci"/>
          <w:color w:val="000000"/>
        </w:rPr>
        <w:t>rysunki (dokumentacje) na wykonanie robót towarzyszących oraz protokoły odbioru</w:t>
      </w:r>
      <w:r w:rsidRPr="00C34EB7">
        <w:rPr>
          <w:rStyle w:val="Teksttreci"/>
          <w:color w:val="000000"/>
        </w:rPr>
        <w:tab/>
        <w:t>tych robót i przekazania</w:t>
      </w:r>
      <w:r w:rsidRPr="00C34EB7">
        <w:t xml:space="preserve"> </w:t>
      </w:r>
      <w:r w:rsidRPr="00C34EB7">
        <w:rPr>
          <w:rStyle w:val="Teksttreci"/>
          <w:color w:val="000000"/>
        </w:rPr>
        <w:t>właścicielom terenów, na których prowadzona była budowa, oraz operatorom urządzeń podziemnych i sieci,</w:t>
      </w:r>
    </w:p>
    <w:p w:rsidR="00AC4E5D" w:rsidRPr="00C34EB7" w:rsidRDefault="00AC4E5D" w:rsidP="00AC4E5D">
      <w:pPr>
        <w:pStyle w:val="Teksttreci1"/>
        <w:numPr>
          <w:ilvl w:val="0"/>
          <w:numId w:val="22"/>
        </w:numPr>
        <w:shd w:val="clear" w:color="auto" w:fill="auto"/>
        <w:tabs>
          <w:tab w:val="left" w:pos="677"/>
        </w:tabs>
        <w:spacing w:line="226" w:lineRule="exact"/>
        <w:ind w:left="1068" w:hanging="360"/>
        <w:rPr>
          <w:rStyle w:val="Teksttreci"/>
          <w:shd w:val="clear" w:color="auto" w:fill="auto"/>
        </w:rPr>
      </w:pPr>
      <w:r w:rsidRPr="00C34EB7">
        <w:rPr>
          <w:rStyle w:val="Teksttreci"/>
          <w:color w:val="000000"/>
        </w:rPr>
        <w:t>geodezyjną inwentaryzację powykonawczą robót,</w:t>
      </w:r>
    </w:p>
    <w:p w:rsidR="00342628" w:rsidRPr="00C34EB7" w:rsidRDefault="00AC4E5D" w:rsidP="00AC4E5D">
      <w:pPr>
        <w:pStyle w:val="Teksttreci1"/>
        <w:numPr>
          <w:ilvl w:val="0"/>
          <w:numId w:val="22"/>
        </w:numPr>
        <w:shd w:val="clear" w:color="auto" w:fill="auto"/>
        <w:tabs>
          <w:tab w:val="left" w:pos="677"/>
        </w:tabs>
        <w:spacing w:line="226" w:lineRule="exact"/>
        <w:ind w:left="1068" w:hanging="360"/>
        <w:rPr>
          <w:rStyle w:val="Teksttreci0"/>
          <w:u w:val="none"/>
          <w:shd w:val="clear" w:color="auto" w:fill="auto"/>
        </w:rPr>
      </w:pPr>
      <w:r w:rsidRPr="00C34EB7">
        <w:rPr>
          <w:rStyle w:val="Teksttreci0"/>
          <w:color w:val="000000"/>
        </w:rPr>
        <w:t>kopię mapy zasadniczej powstałej w wyniku geodezyjnej inwentaryzacji powykonawczej.</w:t>
      </w:r>
    </w:p>
    <w:p w:rsidR="00AC4E5D" w:rsidRPr="00C34EB7" w:rsidRDefault="00AC4E5D" w:rsidP="00AC4E5D">
      <w:pPr>
        <w:pStyle w:val="Teksttreci1"/>
        <w:shd w:val="clear" w:color="auto" w:fill="auto"/>
        <w:spacing w:after="264" w:line="230" w:lineRule="exact"/>
        <w:ind w:right="20" w:firstLine="708"/>
        <w:rPr>
          <w:rStyle w:val="Teksttreci"/>
          <w:color w:val="000000"/>
        </w:rPr>
      </w:pPr>
    </w:p>
    <w:p w:rsidR="00AC4E5D" w:rsidRPr="00C34EB7" w:rsidRDefault="00AC4E5D" w:rsidP="00AC4E5D">
      <w:pPr>
        <w:pStyle w:val="Teksttreci1"/>
        <w:shd w:val="clear" w:color="auto" w:fill="auto"/>
        <w:spacing w:after="264" w:line="230" w:lineRule="exact"/>
        <w:ind w:right="20" w:firstLine="708"/>
        <w:rPr>
          <w:rStyle w:val="Teksttreci"/>
          <w:color w:val="000000"/>
        </w:rPr>
      </w:pPr>
      <w:r w:rsidRPr="00C34EB7">
        <w:rPr>
          <w:rStyle w:val="Teksttreci"/>
          <w:color w:val="000000"/>
        </w:rPr>
        <w:t>W przypadku, gdy wg komisji roboty pod względem przygotowania dokumentacyjnego nie będą gotowe do odbioru końcowego, komisja w porozumieniu z Wykonawcą wyznaczy termin ponownego odbioru końcowego. Wszystkie zarządzone przez komisję roboty poprawkowe lub uzupełniające będą zestawione w odpowiednim wykazie. Termin wykonania robót poprawkowych i robót uzupełniających wyznaczy komisja.</w:t>
      </w:r>
    </w:p>
    <w:p w:rsidR="00623AED" w:rsidRPr="00C34EB7" w:rsidRDefault="00623AED" w:rsidP="00AC4E5D">
      <w:pPr>
        <w:pStyle w:val="Teksttreci1"/>
        <w:shd w:val="clear" w:color="auto" w:fill="auto"/>
        <w:spacing w:after="264" w:line="230" w:lineRule="exact"/>
        <w:ind w:right="20" w:firstLine="708"/>
        <w:rPr>
          <w:rStyle w:val="Teksttreci"/>
          <w:b/>
          <w:color w:val="000000"/>
        </w:rPr>
      </w:pPr>
      <w:r w:rsidRPr="00C34EB7">
        <w:rPr>
          <w:rStyle w:val="Teksttreci"/>
          <w:b/>
          <w:color w:val="000000"/>
        </w:rPr>
        <w:t>7.2. Odbiór pogwarancyjny</w:t>
      </w:r>
    </w:p>
    <w:p w:rsidR="00623AED" w:rsidRPr="00C34EB7" w:rsidRDefault="00623AED" w:rsidP="00623AED">
      <w:pPr>
        <w:pStyle w:val="Teksttreci1"/>
        <w:shd w:val="clear" w:color="auto" w:fill="auto"/>
        <w:spacing w:line="226" w:lineRule="exact"/>
        <w:ind w:right="20" w:firstLine="708"/>
      </w:pPr>
      <w:r w:rsidRPr="00C34EB7">
        <w:rPr>
          <w:rStyle w:val="Teksttreci"/>
          <w:color w:val="000000"/>
        </w:rPr>
        <w:t>Odbiór pogwarancyjny polega na ocenie wykonanych robót związanych z usunięciem wad zaistniałych w okresie gwarancyjnym.</w:t>
      </w:r>
    </w:p>
    <w:p w:rsidR="00623AED" w:rsidRPr="00C34EB7" w:rsidRDefault="00623AED" w:rsidP="00623AED">
      <w:pPr>
        <w:pStyle w:val="Teksttreci1"/>
        <w:shd w:val="clear" w:color="auto" w:fill="auto"/>
        <w:spacing w:after="213" w:line="226" w:lineRule="exact"/>
        <w:ind w:right="20" w:firstLine="0"/>
      </w:pPr>
      <w:r w:rsidRPr="00C34EB7">
        <w:rPr>
          <w:rStyle w:val="Teksttreci"/>
          <w:color w:val="000000"/>
        </w:rPr>
        <w:t>Odbiór pogwarancyjny będzie dokonany w obecności Wykonawcy w terminie jednego miesiąca przed upływem okresu gwarancyjnego.</w:t>
      </w:r>
    </w:p>
    <w:p w:rsidR="00623AED" w:rsidRPr="00C34EB7" w:rsidRDefault="00623AED" w:rsidP="00623AED">
      <w:pPr>
        <w:pStyle w:val="Teksttreci1"/>
        <w:numPr>
          <w:ilvl w:val="0"/>
          <w:numId w:val="9"/>
        </w:numPr>
        <w:shd w:val="clear" w:color="auto" w:fill="auto"/>
        <w:spacing w:after="264" w:line="230" w:lineRule="exact"/>
        <w:ind w:right="20"/>
        <w:rPr>
          <w:b/>
        </w:rPr>
      </w:pPr>
      <w:r w:rsidRPr="00C34EB7">
        <w:rPr>
          <w:b/>
        </w:rPr>
        <w:t xml:space="preserve">Podstawy płatności </w:t>
      </w:r>
    </w:p>
    <w:p w:rsidR="00623AED" w:rsidRPr="00C34EB7" w:rsidRDefault="00623AED" w:rsidP="00623AED">
      <w:pPr>
        <w:pStyle w:val="Teksttreci1"/>
        <w:shd w:val="clear" w:color="auto" w:fill="auto"/>
        <w:spacing w:after="264" w:line="230" w:lineRule="exact"/>
        <w:ind w:right="20" w:firstLine="300"/>
        <w:rPr>
          <w:b/>
        </w:rPr>
      </w:pPr>
      <w:r w:rsidRPr="00C34EB7">
        <w:rPr>
          <w:rStyle w:val="Teksttreci"/>
          <w:color w:val="000000"/>
        </w:rPr>
        <w:t>Podstawą płatności jest wartość (kwota) ryczałtowa podana w umowie.</w:t>
      </w:r>
      <w:r w:rsidRPr="00C34EB7">
        <w:rPr>
          <w:b/>
        </w:rPr>
        <w:t xml:space="preserve"> </w:t>
      </w:r>
      <w:r w:rsidRPr="00C34EB7">
        <w:rPr>
          <w:rStyle w:val="Teksttreci"/>
          <w:color w:val="000000"/>
        </w:rPr>
        <w:t>Robót dodatkowych i zamiennych nie przewiduje się. W sytuacjach nadzwyczajnych, gdyby wystąpiła taka bezwzględna konieczność, podstawą płatności dla robót dodatkowych i zamiennych jest wynegocjowana przez Wykonawcę i Zamawiającego kwota ryczałtowa, lub wynegocjowane ceny jednostkowe dla poszczególnych pozycji przedmiaru robót, przygotowanego dla tych robót przez Wykonawcę i zatwierdzonego przez Inspektora Nadzoru.</w:t>
      </w:r>
    </w:p>
    <w:p w:rsidR="00623AED" w:rsidRPr="00C34EB7" w:rsidRDefault="00623AED" w:rsidP="00623AED">
      <w:pPr>
        <w:pStyle w:val="Teksttreci1"/>
        <w:shd w:val="clear" w:color="auto" w:fill="auto"/>
        <w:spacing w:after="264" w:line="230" w:lineRule="exact"/>
        <w:ind w:right="20" w:firstLine="300"/>
        <w:rPr>
          <w:b/>
        </w:rPr>
      </w:pPr>
      <w:r w:rsidRPr="00C34EB7">
        <w:rPr>
          <w:rStyle w:val="Teksttreci"/>
          <w:color w:val="000000"/>
        </w:rPr>
        <w:t>Cena jednostkowa pozycji przedmiaru lub kwota ryczałtowa będzie uwzględniać wszystkie czynności, wymagania i badania składające się na jej wykonanie. W szczególności ceny jednostkowe i/lub kwoty ryczałtowe będą obejmować:</w:t>
      </w:r>
    </w:p>
    <w:p w:rsidR="00623AED" w:rsidRPr="00C34EB7" w:rsidRDefault="00623AED" w:rsidP="00623AED">
      <w:pPr>
        <w:pStyle w:val="Teksttreci1"/>
        <w:numPr>
          <w:ilvl w:val="0"/>
          <w:numId w:val="24"/>
        </w:numPr>
        <w:shd w:val="clear" w:color="auto" w:fill="auto"/>
        <w:spacing w:line="180" w:lineRule="exact"/>
        <w:ind w:left="300" w:firstLine="0"/>
      </w:pPr>
      <w:r w:rsidRPr="00C34EB7">
        <w:rPr>
          <w:rStyle w:val="Teksttreci"/>
          <w:color w:val="000000"/>
        </w:rPr>
        <w:t>robociznę bezpośrednią wraz z towarzyszącymi kosztami,</w:t>
      </w:r>
    </w:p>
    <w:p w:rsidR="00623AED" w:rsidRPr="00C34EB7" w:rsidRDefault="00623AED" w:rsidP="00623AED">
      <w:pPr>
        <w:pStyle w:val="Teksttreci1"/>
        <w:numPr>
          <w:ilvl w:val="0"/>
          <w:numId w:val="23"/>
        </w:numPr>
        <w:shd w:val="clear" w:color="auto" w:fill="auto"/>
        <w:spacing w:line="226" w:lineRule="exact"/>
        <w:ind w:left="560" w:right="20" w:hanging="260"/>
      </w:pPr>
      <w:r w:rsidRPr="00C34EB7">
        <w:rPr>
          <w:rStyle w:val="Teksttreci"/>
          <w:color w:val="000000"/>
        </w:rPr>
        <w:t xml:space="preserve">   wartość zużytych materiałów wraz z kosztami zakupu, magazynowania, ewentualnych ubytków i transportu na  teren budowy,</w:t>
      </w:r>
    </w:p>
    <w:p w:rsidR="00623AED" w:rsidRPr="00C34EB7" w:rsidRDefault="00623AED" w:rsidP="00623AED">
      <w:pPr>
        <w:pStyle w:val="Teksttreci1"/>
        <w:numPr>
          <w:ilvl w:val="0"/>
          <w:numId w:val="4"/>
        </w:numPr>
        <w:shd w:val="clear" w:color="auto" w:fill="auto"/>
        <w:spacing w:line="180" w:lineRule="exact"/>
        <w:ind w:left="300" w:firstLine="0"/>
      </w:pPr>
      <w:r w:rsidRPr="00C34EB7">
        <w:rPr>
          <w:rStyle w:val="Teksttreci"/>
          <w:color w:val="000000"/>
        </w:rPr>
        <w:t>wartość pracy sprzętu wraz z towarzyszącymi kosztami,</w:t>
      </w:r>
    </w:p>
    <w:p w:rsidR="00623AED" w:rsidRPr="00C34EB7" w:rsidRDefault="00623AED" w:rsidP="00623AED">
      <w:pPr>
        <w:pStyle w:val="Teksttreci1"/>
        <w:numPr>
          <w:ilvl w:val="0"/>
          <w:numId w:val="4"/>
        </w:numPr>
        <w:shd w:val="clear" w:color="auto" w:fill="auto"/>
        <w:spacing w:line="226" w:lineRule="exact"/>
        <w:ind w:left="560" w:right="20" w:hanging="260"/>
      </w:pPr>
      <w:r w:rsidRPr="00C34EB7">
        <w:rPr>
          <w:rStyle w:val="Teksttreci"/>
          <w:color w:val="000000"/>
        </w:rPr>
        <w:t xml:space="preserve">   koszty pośrednie, zysk kalkulacyjny i ryzyko, w wysokościach zgodnych z przyjętymi w ofercie przedłożonej do przetargu na zadanie główne,</w:t>
      </w:r>
    </w:p>
    <w:p w:rsidR="00623AED" w:rsidRPr="00C34EB7" w:rsidRDefault="00623AED" w:rsidP="00623AED">
      <w:pPr>
        <w:pStyle w:val="Teksttreci1"/>
        <w:numPr>
          <w:ilvl w:val="0"/>
          <w:numId w:val="4"/>
        </w:numPr>
        <w:shd w:val="clear" w:color="auto" w:fill="auto"/>
        <w:spacing w:after="373" w:line="180" w:lineRule="exact"/>
        <w:ind w:left="300" w:firstLine="0"/>
      </w:pPr>
      <w:r w:rsidRPr="00C34EB7">
        <w:rPr>
          <w:rStyle w:val="Teksttreci"/>
          <w:color w:val="000000"/>
        </w:rPr>
        <w:t>podatki obliczone zgodnie z obowiązującymi przepisami.</w:t>
      </w:r>
    </w:p>
    <w:p w:rsidR="00AC4E5D" w:rsidRPr="00C34EB7" w:rsidRDefault="00A44A8F" w:rsidP="00A44A8F">
      <w:pPr>
        <w:pStyle w:val="Teksttreci1"/>
        <w:numPr>
          <w:ilvl w:val="0"/>
          <w:numId w:val="9"/>
        </w:numPr>
        <w:shd w:val="clear" w:color="auto" w:fill="auto"/>
        <w:tabs>
          <w:tab w:val="left" w:pos="677"/>
        </w:tabs>
        <w:spacing w:line="226" w:lineRule="exact"/>
        <w:rPr>
          <w:b/>
        </w:rPr>
      </w:pPr>
      <w:r w:rsidRPr="00C34EB7">
        <w:rPr>
          <w:b/>
        </w:rPr>
        <w:t>Przepisy związane</w:t>
      </w:r>
    </w:p>
    <w:p w:rsidR="00A44A8F" w:rsidRPr="00C34EB7" w:rsidRDefault="00A44A8F" w:rsidP="00A44A8F">
      <w:pPr>
        <w:pStyle w:val="Teksttreci1"/>
        <w:shd w:val="clear" w:color="auto" w:fill="auto"/>
        <w:tabs>
          <w:tab w:val="left" w:pos="677"/>
        </w:tabs>
        <w:spacing w:line="226" w:lineRule="exact"/>
        <w:ind w:firstLine="0"/>
        <w:rPr>
          <w:b/>
        </w:rPr>
      </w:pPr>
    </w:p>
    <w:p w:rsidR="00A44A8F" w:rsidRPr="00C34EB7" w:rsidRDefault="00A44A8F" w:rsidP="00A44A8F">
      <w:pPr>
        <w:pStyle w:val="Teksttreci1"/>
        <w:shd w:val="clear" w:color="auto" w:fill="auto"/>
        <w:tabs>
          <w:tab w:val="left" w:pos="677"/>
        </w:tabs>
        <w:spacing w:line="226" w:lineRule="exact"/>
        <w:ind w:left="405" w:firstLine="0"/>
      </w:pPr>
      <w:r w:rsidRPr="00C34EB7">
        <w:t>BN-76/8984-17 Telekomunikacyjne sieci miejscowe. Ogólne wymagania.</w:t>
      </w:r>
    </w:p>
    <w:p w:rsidR="00A44A8F" w:rsidRPr="00C34EB7" w:rsidRDefault="00A44A8F" w:rsidP="00A44A8F">
      <w:pPr>
        <w:pStyle w:val="Teksttreci1"/>
        <w:shd w:val="clear" w:color="auto" w:fill="auto"/>
        <w:tabs>
          <w:tab w:val="left" w:pos="677"/>
        </w:tabs>
        <w:spacing w:line="226" w:lineRule="exact"/>
        <w:ind w:left="405" w:firstLine="0"/>
      </w:pPr>
      <w:r w:rsidRPr="00C34EB7">
        <w:t xml:space="preserve">BN-72/3233-13 Telekomunikacyjne linie kablowe. Opaski </w:t>
      </w:r>
      <w:proofErr w:type="spellStart"/>
      <w:r w:rsidRPr="00C34EB7">
        <w:t>oznaczeniowe</w:t>
      </w:r>
      <w:proofErr w:type="spellEnd"/>
      <w:r w:rsidRPr="00C34EB7">
        <w:t>.</w:t>
      </w:r>
    </w:p>
    <w:p w:rsidR="00A44A8F" w:rsidRPr="00C34EB7" w:rsidRDefault="00A44A8F" w:rsidP="00A44A8F">
      <w:pPr>
        <w:pStyle w:val="Teksttreci1"/>
        <w:shd w:val="clear" w:color="auto" w:fill="auto"/>
        <w:tabs>
          <w:tab w:val="left" w:pos="677"/>
        </w:tabs>
        <w:spacing w:line="226" w:lineRule="exact"/>
        <w:ind w:left="405" w:firstLine="0"/>
      </w:pPr>
      <w:r w:rsidRPr="00C34EB7">
        <w:t>BN-88/8984-17/03 Telekomunikacyjne sieci miejscowe. Linie kablowe. Ogólne wymagania i badania</w:t>
      </w:r>
    </w:p>
    <w:p w:rsidR="00A44A8F" w:rsidRPr="00C34EB7" w:rsidRDefault="00A44A8F" w:rsidP="00A44A8F">
      <w:pPr>
        <w:pStyle w:val="Teksttreci1"/>
        <w:shd w:val="clear" w:color="auto" w:fill="auto"/>
        <w:tabs>
          <w:tab w:val="left" w:pos="677"/>
        </w:tabs>
        <w:spacing w:line="226" w:lineRule="exact"/>
        <w:ind w:left="405" w:firstLine="0"/>
      </w:pPr>
      <w:r w:rsidRPr="00C34EB7">
        <w:t>BN-73/3233-02 Telekomunikacyjne sieci kablowe miejscowe. Wietrznik do pokryw</w:t>
      </w:r>
    </w:p>
    <w:p w:rsidR="00C34EB7" w:rsidRPr="00C34EB7" w:rsidRDefault="00C34EB7" w:rsidP="00A44A8F">
      <w:pPr>
        <w:pStyle w:val="Teksttreci1"/>
        <w:shd w:val="clear" w:color="auto" w:fill="auto"/>
        <w:tabs>
          <w:tab w:val="left" w:pos="677"/>
        </w:tabs>
        <w:spacing w:line="226" w:lineRule="exact"/>
        <w:ind w:left="405" w:firstLine="0"/>
      </w:pPr>
      <w:r w:rsidRPr="00C34EB7">
        <w:t>BN-69/9378-30 Telekomunikacyjne sieci kablowe miejscowe. Wsporniki kablowe</w:t>
      </w:r>
    </w:p>
    <w:sectPr w:rsidR="00C34EB7" w:rsidRPr="00C34EB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06" w:rsidRDefault="00560E06" w:rsidP="00F94BD2">
      <w:pPr>
        <w:spacing w:after="0" w:line="240" w:lineRule="auto"/>
      </w:pPr>
      <w:r>
        <w:separator/>
      </w:r>
    </w:p>
  </w:endnote>
  <w:endnote w:type="continuationSeparator" w:id="0">
    <w:p w:rsidR="00560E06" w:rsidRDefault="00560E06" w:rsidP="00F9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407558"/>
      <w:docPartObj>
        <w:docPartGallery w:val="Page Numbers (Bottom of Page)"/>
        <w:docPartUnique/>
      </w:docPartObj>
    </w:sdtPr>
    <w:sdtEndPr/>
    <w:sdtContent>
      <w:p w:rsidR="00F94BD2" w:rsidRDefault="00F94BD2">
        <w:pPr>
          <w:pStyle w:val="Stopka"/>
          <w:jc w:val="right"/>
        </w:pPr>
        <w:r>
          <w:fldChar w:fldCharType="begin"/>
        </w:r>
        <w:r>
          <w:instrText>PAGE   \* MERGEFORMAT</w:instrText>
        </w:r>
        <w:r>
          <w:fldChar w:fldCharType="separate"/>
        </w:r>
        <w:r w:rsidR="003571C7">
          <w:rPr>
            <w:noProof/>
          </w:rPr>
          <w:t>9</w:t>
        </w:r>
        <w:r>
          <w:fldChar w:fldCharType="end"/>
        </w:r>
      </w:p>
    </w:sdtContent>
  </w:sdt>
  <w:p w:rsidR="00F94BD2" w:rsidRDefault="00F94B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06" w:rsidRDefault="00560E06" w:rsidP="00F94BD2">
      <w:pPr>
        <w:spacing w:after="0" w:line="240" w:lineRule="auto"/>
      </w:pPr>
      <w:r>
        <w:separator/>
      </w:r>
    </w:p>
  </w:footnote>
  <w:footnote w:type="continuationSeparator" w:id="0">
    <w:p w:rsidR="00560E06" w:rsidRDefault="00560E06" w:rsidP="00F94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1C7" w:rsidRPr="004544C2" w:rsidRDefault="003571C7" w:rsidP="003571C7">
    <w:pPr>
      <w:spacing w:after="0"/>
      <w:jc w:val="both"/>
      <w:rPr>
        <w:rFonts w:ascii="Arial" w:hAnsi="Arial" w:cs="Arial"/>
        <w:b/>
        <w:bCs/>
      </w:rPr>
    </w:pPr>
    <w:r>
      <w:rPr>
        <w:noProof/>
        <w:lang w:eastAsia="pl-PL"/>
      </w:rPr>
      <w:drawing>
        <wp:anchor distT="0" distB="0" distL="114300" distR="114300" simplePos="0" relativeHeight="251658240" behindDoc="0" locked="0" layoutInCell="1" allowOverlap="1" wp14:anchorId="1D8ED949" wp14:editId="0C328A15">
          <wp:simplePos x="0" y="0"/>
          <wp:positionH relativeFrom="column">
            <wp:posOffset>-576580</wp:posOffset>
          </wp:positionH>
          <wp:positionV relativeFrom="paragraph">
            <wp:posOffset>-197485</wp:posOffset>
          </wp:positionV>
          <wp:extent cx="907415" cy="486410"/>
          <wp:effectExtent l="0" t="0" r="6985" b="8890"/>
          <wp:wrapTight wrapText="bothSides">
            <wp:wrapPolygon edited="0">
              <wp:start x="0" y="0"/>
              <wp:lineTo x="0" y="21149"/>
              <wp:lineTo x="21313" y="21149"/>
              <wp:lineTo x="21313" y="0"/>
              <wp:lineTo x="0" y="0"/>
            </wp:wrapPolygon>
          </wp:wrapTight>
          <wp:docPr id="3" name="Obraz 3" descr="ZIK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IK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48641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4544C2">
      <w:rPr>
        <w:rFonts w:ascii="Arial" w:hAnsi="Arial" w:cs="Arial"/>
        <w:b/>
        <w:bCs/>
      </w:rPr>
      <w:t>ZARZĄD INWESTYCJI Sp. z o.o.</w:t>
    </w:r>
    <w:r>
      <w:rPr>
        <w:rFonts w:ascii="Arial" w:hAnsi="Arial" w:cs="Arial"/>
        <w:b/>
        <w:bCs/>
      </w:rPr>
      <w:t xml:space="preserve">       </w:t>
    </w:r>
    <w:r w:rsidRPr="004544C2">
      <w:rPr>
        <w:rFonts w:ascii="Arial" w:hAnsi="Arial" w:cs="Arial"/>
      </w:rPr>
      <w:t xml:space="preserve">99-300 Kutno, ul. </w:t>
    </w:r>
    <w:proofErr w:type="spellStart"/>
    <w:r w:rsidRPr="004544C2">
      <w:rPr>
        <w:rFonts w:ascii="Arial" w:hAnsi="Arial" w:cs="Arial"/>
      </w:rPr>
      <w:t>Podrzeczna</w:t>
    </w:r>
    <w:proofErr w:type="spellEnd"/>
    <w:r w:rsidRPr="004544C2">
      <w:rPr>
        <w:rFonts w:ascii="Arial" w:hAnsi="Arial" w:cs="Arial"/>
      </w:rPr>
      <w:t xml:space="preserve"> 5a</w:t>
    </w:r>
  </w:p>
  <w:p w:rsidR="00722648" w:rsidRPr="003571C7" w:rsidRDefault="003571C7" w:rsidP="003571C7">
    <w:pPr>
      <w:pStyle w:val="Nagwek"/>
    </w:pPr>
    <w:r>
      <w:rPr>
        <w:rFonts w:ascii="Arial" w:hAnsi="Arial" w:cs="Arial"/>
      </w:rPr>
      <w:t xml:space="preserve">                   </w:t>
    </w:r>
    <w:r w:rsidRPr="004544C2">
      <w:rPr>
        <w:rFonts w:ascii="Arial" w:hAnsi="Arial" w:cs="Arial"/>
      </w:rPr>
      <w:t xml:space="preserve">                                                               </w:t>
    </w:r>
    <w:r w:rsidRPr="004544C2">
      <w:rPr>
        <w:rFonts w:ascii="Arial" w:hAnsi="Arial" w:cs="Arial"/>
        <w:b/>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3">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4">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5">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6">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7">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lvl w:ilvl="8">
      <w:start w:val="1"/>
      <w:numFmt w:val="decimal"/>
      <w:lvlText w:val="%1.%2.%3."/>
      <w:lvlJc w:val="left"/>
      <w:rPr>
        <w:rFonts w:ascii="Times New Roman" w:hAnsi="Times New Roman" w:cs="Times New Roman"/>
        <w:b/>
        <w:bCs/>
        <w:i w:val="0"/>
        <w:iCs w:val="0"/>
        <w:smallCaps w:val="0"/>
        <w:strike w:val="0"/>
        <w:color w:val="000000"/>
        <w:spacing w:val="0"/>
        <w:w w:val="100"/>
        <w:position w:val="0"/>
        <w:sz w:val="18"/>
        <w:szCs w:val="18"/>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2">
    <w:nsid w:val="00000005"/>
    <w:multiLevelType w:val="multilevel"/>
    <w:tmpl w:val="B3CE8520"/>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3">
    <w:nsid w:val="00000007"/>
    <w:multiLevelType w:val="multilevel"/>
    <w:tmpl w:val="B2B453E0"/>
    <w:lvl w:ilvl="0">
      <w:start w:val="1"/>
      <w:numFmt w:val="decimal"/>
      <w:lvlText w:val="%1)"/>
      <w:lvlJc w:val="left"/>
      <w:rPr>
        <w:rFonts w:ascii="Times New Roman" w:eastAsiaTheme="minorHAnsi"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5">
    <w:nsid w:val="0000000B"/>
    <w:multiLevelType w:val="multilevel"/>
    <w:tmpl w:val="AD4CD8C8"/>
    <w:lvl w:ilvl="0">
      <w:start w:val="1"/>
      <w:numFmt w:val="lowerLetter"/>
      <w:lvlText w:val="%1)"/>
      <w:lvlJc w:val="left"/>
      <w:rPr>
        <w:rFonts w:ascii="Times New Roman" w:eastAsiaTheme="minorHAnsi" w:hAnsi="Times New Roman"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6">
    <w:nsid w:val="0000000F"/>
    <w:multiLevelType w:val="multilevel"/>
    <w:tmpl w:val="0000000E"/>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7">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8">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9">
    <w:nsid w:val="03661384"/>
    <w:multiLevelType w:val="multilevel"/>
    <w:tmpl w:val="E8CC5FD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42236EB"/>
    <w:multiLevelType w:val="multilevel"/>
    <w:tmpl w:val="B3CE8520"/>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1">
    <w:nsid w:val="069A73CC"/>
    <w:multiLevelType w:val="hybridMultilevel"/>
    <w:tmpl w:val="69E284D0"/>
    <w:lvl w:ilvl="0" w:tplc="04150001">
      <w:start w:val="1"/>
      <w:numFmt w:val="bullet"/>
      <w:lvlText w:val=""/>
      <w:lvlJc w:val="left"/>
      <w:pPr>
        <w:ind w:left="2598" w:hanging="360"/>
      </w:pPr>
      <w:rPr>
        <w:rFonts w:ascii="Symbol" w:hAnsi="Symbol" w:hint="default"/>
      </w:rPr>
    </w:lvl>
    <w:lvl w:ilvl="1" w:tplc="04150003" w:tentative="1">
      <w:start w:val="1"/>
      <w:numFmt w:val="bullet"/>
      <w:lvlText w:val="o"/>
      <w:lvlJc w:val="left"/>
      <w:pPr>
        <w:ind w:left="3318" w:hanging="360"/>
      </w:pPr>
      <w:rPr>
        <w:rFonts w:ascii="Courier New" w:hAnsi="Courier New" w:cs="Courier New" w:hint="default"/>
      </w:rPr>
    </w:lvl>
    <w:lvl w:ilvl="2" w:tplc="04150005" w:tentative="1">
      <w:start w:val="1"/>
      <w:numFmt w:val="bullet"/>
      <w:lvlText w:val=""/>
      <w:lvlJc w:val="left"/>
      <w:pPr>
        <w:ind w:left="4038" w:hanging="360"/>
      </w:pPr>
      <w:rPr>
        <w:rFonts w:ascii="Wingdings" w:hAnsi="Wingdings" w:hint="default"/>
      </w:rPr>
    </w:lvl>
    <w:lvl w:ilvl="3" w:tplc="04150001" w:tentative="1">
      <w:start w:val="1"/>
      <w:numFmt w:val="bullet"/>
      <w:lvlText w:val=""/>
      <w:lvlJc w:val="left"/>
      <w:pPr>
        <w:ind w:left="4758" w:hanging="360"/>
      </w:pPr>
      <w:rPr>
        <w:rFonts w:ascii="Symbol" w:hAnsi="Symbol" w:hint="default"/>
      </w:rPr>
    </w:lvl>
    <w:lvl w:ilvl="4" w:tplc="04150003" w:tentative="1">
      <w:start w:val="1"/>
      <w:numFmt w:val="bullet"/>
      <w:lvlText w:val="o"/>
      <w:lvlJc w:val="left"/>
      <w:pPr>
        <w:ind w:left="5478" w:hanging="360"/>
      </w:pPr>
      <w:rPr>
        <w:rFonts w:ascii="Courier New" w:hAnsi="Courier New" w:cs="Courier New" w:hint="default"/>
      </w:rPr>
    </w:lvl>
    <w:lvl w:ilvl="5" w:tplc="04150005" w:tentative="1">
      <w:start w:val="1"/>
      <w:numFmt w:val="bullet"/>
      <w:lvlText w:val=""/>
      <w:lvlJc w:val="left"/>
      <w:pPr>
        <w:ind w:left="6198" w:hanging="360"/>
      </w:pPr>
      <w:rPr>
        <w:rFonts w:ascii="Wingdings" w:hAnsi="Wingdings" w:hint="default"/>
      </w:rPr>
    </w:lvl>
    <w:lvl w:ilvl="6" w:tplc="04150001" w:tentative="1">
      <w:start w:val="1"/>
      <w:numFmt w:val="bullet"/>
      <w:lvlText w:val=""/>
      <w:lvlJc w:val="left"/>
      <w:pPr>
        <w:ind w:left="6918" w:hanging="360"/>
      </w:pPr>
      <w:rPr>
        <w:rFonts w:ascii="Symbol" w:hAnsi="Symbol" w:hint="default"/>
      </w:rPr>
    </w:lvl>
    <w:lvl w:ilvl="7" w:tplc="04150003" w:tentative="1">
      <w:start w:val="1"/>
      <w:numFmt w:val="bullet"/>
      <w:lvlText w:val="o"/>
      <w:lvlJc w:val="left"/>
      <w:pPr>
        <w:ind w:left="7638" w:hanging="360"/>
      </w:pPr>
      <w:rPr>
        <w:rFonts w:ascii="Courier New" w:hAnsi="Courier New" w:cs="Courier New" w:hint="default"/>
      </w:rPr>
    </w:lvl>
    <w:lvl w:ilvl="8" w:tplc="04150005" w:tentative="1">
      <w:start w:val="1"/>
      <w:numFmt w:val="bullet"/>
      <w:lvlText w:val=""/>
      <w:lvlJc w:val="left"/>
      <w:pPr>
        <w:ind w:left="8358" w:hanging="360"/>
      </w:pPr>
      <w:rPr>
        <w:rFonts w:ascii="Wingdings" w:hAnsi="Wingdings" w:hint="default"/>
      </w:rPr>
    </w:lvl>
  </w:abstractNum>
  <w:abstractNum w:abstractNumId="12">
    <w:nsid w:val="0BE62CBA"/>
    <w:multiLevelType w:val="multilevel"/>
    <w:tmpl w:val="B3CE8520"/>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3">
    <w:nsid w:val="14373F21"/>
    <w:multiLevelType w:val="multilevel"/>
    <w:tmpl w:val="0636A54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18483B0B"/>
    <w:multiLevelType w:val="multilevel"/>
    <w:tmpl w:val="B3CE8520"/>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5">
    <w:nsid w:val="36290B63"/>
    <w:multiLevelType w:val="multilevel"/>
    <w:tmpl w:val="E8CC5FDA"/>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AFD1295"/>
    <w:multiLevelType w:val="multilevel"/>
    <w:tmpl w:val="E8CC5FDA"/>
    <w:lvl w:ilvl="0">
      <w:start w:val="1"/>
      <w:numFmt w:val="bullet"/>
      <w:lvlText w:val=""/>
      <w:lvlJc w:val="left"/>
      <w:pPr>
        <w:ind w:left="1068" w:hanging="360"/>
      </w:pPr>
      <w:rPr>
        <w:rFonts w:ascii="Symbol" w:hAnsi="Symbol"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7">
    <w:nsid w:val="4C5D519F"/>
    <w:multiLevelType w:val="hybridMultilevel"/>
    <w:tmpl w:val="D202211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8">
    <w:nsid w:val="4DAF0745"/>
    <w:multiLevelType w:val="multilevel"/>
    <w:tmpl w:val="13FCED32"/>
    <w:lvl w:ilvl="0">
      <w:start w:val="1"/>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9">
    <w:nsid w:val="4E154004"/>
    <w:multiLevelType w:val="multilevel"/>
    <w:tmpl w:val="13FCED32"/>
    <w:lvl w:ilvl="0">
      <w:start w:val="1"/>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20">
    <w:nsid w:val="6C9E2E56"/>
    <w:multiLevelType w:val="multilevel"/>
    <w:tmpl w:val="E8CC5FDA"/>
    <w:lvl w:ilvl="0">
      <w:start w:val="1"/>
      <w:numFmt w:val="bullet"/>
      <w:lvlText w:val=""/>
      <w:lvlJc w:val="left"/>
      <w:pPr>
        <w:ind w:left="1068" w:hanging="360"/>
      </w:pPr>
      <w:rPr>
        <w:rFonts w:ascii="Symbol" w:hAnsi="Symbol"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1">
    <w:nsid w:val="739A2AD9"/>
    <w:multiLevelType w:val="hybridMultilevel"/>
    <w:tmpl w:val="5C42C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C760A49"/>
    <w:multiLevelType w:val="multilevel"/>
    <w:tmpl w:val="E8CC5FDA"/>
    <w:lvl w:ilvl="0">
      <w:start w:val="1"/>
      <w:numFmt w:val="bullet"/>
      <w:lvlText w:val=""/>
      <w:lvlJc w:val="left"/>
      <w:pPr>
        <w:ind w:left="1068" w:hanging="360"/>
      </w:pPr>
      <w:rPr>
        <w:rFonts w:ascii="Symbol" w:hAnsi="Symbol"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3">
    <w:nsid w:val="7ED91B0D"/>
    <w:multiLevelType w:val="multilevel"/>
    <w:tmpl w:val="2AC428A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color w:val="000000"/>
        <w:sz w:val="20"/>
      </w:rPr>
    </w:lvl>
    <w:lvl w:ilvl="2">
      <w:start w:val="1"/>
      <w:numFmt w:val="decimal"/>
      <w:isLgl/>
      <w:lvlText w:val="%1.%2.%3."/>
      <w:lvlJc w:val="left"/>
      <w:pPr>
        <w:ind w:left="1080" w:hanging="720"/>
      </w:pPr>
      <w:rPr>
        <w:rFonts w:hint="default"/>
        <w:color w:val="000000"/>
        <w:sz w:val="20"/>
      </w:rPr>
    </w:lvl>
    <w:lvl w:ilvl="3">
      <w:start w:val="1"/>
      <w:numFmt w:val="decimal"/>
      <w:isLgl/>
      <w:lvlText w:val="%1.%2.%3.%4."/>
      <w:lvlJc w:val="left"/>
      <w:pPr>
        <w:ind w:left="1080" w:hanging="720"/>
      </w:pPr>
      <w:rPr>
        <w:rFonts w:hint="default"/>
        <w:color w:val="000000"/>
        <w:sz w:val="20"/>
      </w:rPr>
    </w:lvl>
    <w:lvl w:ilvl="4">
      <w:start w:val="1"/>
      <w:numFmt w:val="decimal"/>
      <w:isLgl/>
      <w:lvlText w:val="%1.%2.%3.%4.%5."/>
      <w:lvlJc w:val="left"/>
      <w:pPr>
        <w:ind w:left="1440" w:hanging="1080"/>
      </w:pPr>
      <w:rPr>
        <w:rFonts w:hint="default"/>
        <w:color w:val="000000"/>
        <w:sz w:val="20"/>
      </w:rPr>
    </w:lvl>
    <w:lvl w:ilvl="5">
      <w:start w:val="1"/>
      <w:numFmt w:val="decimal"/>
      <w:isLgl/>
      <w:lvlText w:val="%1.%2.%3.%4.%5.%6."/>
      <w:lvlJc w:val="left"/>
      <w:pPr>
        <w:ind w:left="1440" w:hanging="1080"/>
      </w:pPr>
      <w:rPr>
        <w:rFonts w:hint="default"/>
        <w:color w:val="000000"/>
        <w:sz w:val="20"/>
      </w:rPr>
    </w:lvl>
    <w:lvl w:ilvl="6">
      <w:start w:val="1"/>
      <w:numFmt w:val="decimal"/>
      <w:isLgl/>
      <w:lvlText w:val="%1.%2.%3.%4.%5.%6.%7."/>
      <w:lvlJc w:val="left"/>
      <w:pPr>
        <w:ind w:left="1800" w:hanging="1440"/>
      </w:pPr>
      <w:rPr>
        <w:rFonts w:hint="default"/>
        <w:color w:val="000000"/>
        <w:sz w:val="20"/>
      </w:rPr>
    </w:lvl>
    <w:lvl w:ilvl="7">
      <w:start w:val="1"/>
      <w:numFmt w:val="decimal"/>
      <w:isLgl/>
      <w:lvlText w:val="%1.%2.%3.%4.%5.%6.%7.%8."/>
      <w:lvlJc w:val="left"/>
      <w:pPr>
        <w:ind w:left="1800" w:hanging="1440"/>
      </w:pPr>
      <w:rPr>
        <w:rFonts w:hint="default"/>
        <w:color w:val="000000"/>
        <w:sz w:val="20"/>
      </w:rPr>
    </w:lvl>
    <w:lvl w:ilvl="8">
      <w:start w:val="1"/>
      <w:numFmt w:val="decimal"/>
      <w:isLgl/>
      <w:lvlText w:val="%1.%2.%3.%4.%5.%6.%7.%8.%9."/>
      <w:lvlJc w:val="left"/>
      <w:pPr>
        <w:ind w:left="2160" w:hanging="1800"/>
      </w:pPr>
      <w:rPr>
        <w:rFonts w:hint="default"/>
        <w:color w:val="000000"/>
        <w:sz w:val="20"/>
      </w:rPr>
    </w:lvl>
  </w:abstractNum>
  <w:num w:numId="1">
    <w:abstractNumId w:val="9"/>
  </w:num>
  <w:num w:numId="2">
    <w:abstractNumId w:val="1"/>
  </w:num>
  <w:num w:numId="3">
    <w:abstractNumId w:val="0"/>
  </w:num>
  <w:num w:numId="4">
    <w:abstractNumId w:val="2"/>
  </w:num>
  <w:num w:numId="5">
    <w:abstractNumId w:val="11"/>
  </w:num>
  <w:num w:numId="6">
    <w:abstractNumId w:val="17"/>
  </w:num>
  <w:num w:numId="7">
    <w:abstractNumId w:val="13"/>
  </w:num>
  <w:num w:numId="8">
    <w:abstractNumId w:val="23"/>
  </w:num>
  <w:num w:numId="9">
    <w:abstractNumId w:val="19"/>
  </w:num>
  <w:num w:numId="10">
    <w:abstractNumId w:val="15"/>
  </w:num>
  <w:num w:numId="11">
    <w:abstractNumId w:val="22"/>
  </w:num>
  <w:num w:numId="12">
    <w:abstractNumId w:val="16"/>
  </w:num>
  <w:num w:numId="13">
    <w:abstractNumId w:val="3"/>
  </w:num>
  <w:num w:numId="14">
    <w:abstractNumId w:val="4"/>
  </w:num>
  <w:num w:numId="15">
    <w:abstractNumId w:val="5"/>
  </w:num>
  <w:num w:numId="16">
    <w:abstractNumId w:val="18"/>
  </w:num>
  <w:num w:numId="17">
    <w:abstractNumId w:val="21"/>
  </w:num>
  <w:num w:numId="18">
    <w:abstractNumId w:val="6"/>
  </w:num>
  <w:num w:numId="19">
    <w:abstractNumId w:val="20"/>
  </w:num>
  <w:num w:numId="20">
    <w:abstractNumId w:val="7"/>
  </w:num>
  <w:num w:numId="21">
    <w:abstractNumId w:val="8"/>
  </w:num>
  <w:num w:numId="22">
    <w:abstractNumId w:val="14"/>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74"/>
    <w:rsid w:val="002038B8"/>
    <w:rsid w:val="002F64E2"/>
    <w:rsid w:val="00342628"/>
    <w:rsid w:val="003571C7"/>
    <w:rsid w:val="004B7379"/>
    <w:rsid w:val="004E23F3"/>
    <w:rsid w:val="00546A91"/>
    <w:rsid w:val="00560E06"/>
    <w:rsid w:val="00623AED"/>
    <w:rsid w:val="006C5374"/>
    <w:rsid w:val="00722648"/>
    <w:rsid w:val="007435CE"/>
    <w:rsid w:val="007C0865"/>
    <w:rsid w:val="0082132C"/>
    <w:rsid w:val="0093014F"/>
    <w:rsid w:val="00A44A8F"/>
    <w:rsid w:val="00A671BA"/>
    <w:rsid w:val="00A81AF2"/>
    <w:rsid w:val="00AC4E5D"/>
    <w:rsid w:val="00AD784E"/>
    <w:rsid w:val="00B7383D"/>
    <w:rsid w:val="00BD2987"/>
    <w:rsid w:val="00C34EB7"/>
    <w:rsid w:val="00D15893"/>
    <w:rsid w:val="00D47B09"/>
    <w:rsid w:val="00D7103B"/>
    <w:rsid w:val="00E2193B"/>
    <w:rsid w:val="00F14117"/>
    <w:rsid w:val="00F30720"/>
    <w:rsid w:val="00F8547A"/>
    <w:rsid w:val="00F94BD2"/>
    <w:rsid w:val="00F95ACE"/>
    <w:rsid w:val="00FB10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B7379"/>
    <w:pPr>
      <w:ind w:left="720"/>
      <w:contextualSpacing/>
    </w:pPr>
  </w:style>
  <w:style w:type="character" w:customStyle="1" w:styleId="Nagwek2">
    <w:name w:val="Nagłówek #2_"/>
    <w:basedOn w:val="Domylnaczcionkaakapitu"/>
    <w:link w:val="Nagwek20"/>
    <w:uiPriority w:val="99"/>
    <w:rsid w:val="004B7379"/>
    <w:rPr>
      <w:rFonts w:ascii="Times New Roman" w:hAnsi="Times New Roman" w:cs="Times New Roman"/>
      <w:b/>
      <w:bCs/>
      <w:sz w:val="20"/>
      <w:szCs w:val="20"/>
      <w:shd w:val="clear" w:color="auto" w:fill="FFFFFF"/>
    </w:rPr>
  </w:style>
  <w:style w:type="paragraph" w:customStyle="1" w:styleId="Nagwek20">
    <w:name w:val="Nagłówek #2"/>
    <w:basedOn w:val="Normalny"/>
    <w:link w:val="Nagwek2"/>
    <w:uiPriority w:val="99"/>
    <w:rsid w:val="004B7379"/>
    <w:pPr>
      <w:widowControl w:val="0"/>
      <w:shd w:val="clear" w:color="auto" w:fill="FFFFFF"/>
      <w:spacing w:before="240" w:after="0" w:line="278" w:lineRule="exact"/>
      <w:jc w:val="both"/>
      <w:outlineLvl w:val="1"/>
    </w:pPr>
    <w:rPr>
      <w:rFonts w:ascii="Times New Roman" w:hAnsi="Times New Roman" w:cs="Times New Roman"/>
      <w:b/>
      <w:bCs/>
      <w:sz w:val="20"/>
      <w:szCs w:val="20"/>
    </w:rPr>
  </w:style>
  <w:style w:type="character" w:customStyle="1" w:styleId="Teksttreci">
    <w:name w:val="Tekst treści_"/>
    <w:basedOn w:val="Domylnaczcionkaakapitu"/>
    <w:link w:val="Teksttreci1"/>
    <w:uiPriority w:val="99"/>
    <w:rsid w:val="004B7379"/>
    <w:rPr>
      <w:rFonts w:ascii="Times New Roman" w:hAnsi="Times New Roman" w:cs="Times New Roman"/>
      <w:sz w:val="18"/>
      <w:szCs w:val="18"/>
      <w:shd w:val="clear" w:color="auto" w:fill="FFFFFF"/>
    </w:rPr>
  </w:style>
  <w:style w:type="paragraph" w:customStyle="1" w:styleId="Teksttreci1">
    <w:name w:val="Tekst treści1"/>
    <w:basedOn w:val="Normalny"/>
    <w:link w:val="Teksttreci"/>
    <w:uiPriority w:val="99"/>
    <w:rsid w:val="004B7379"/>
    <w:pPr>
      <w:widowControl w:val="0"/>
      <w:shd w:val="clear" w:color="auto" w:fill="FFFFFF"/>
      <w:spacing w:after="0" w:line="278" w:lineRule="exact"/>
      <w:ind w:hanging="420"/>
      <w:jc w:val="both"/>
    </w:pPr>
    <w:rPr>
      <w:rFonts w:ascii="Times New Roman" w:hAnsi="Times New Roman" w:cs="Times New Roman"/>
      <w:sz w:val="18"/>
      <w:szCs w:val="18"/>
    </w:rPr>
  </w:style>
  <w:style w:type="character" w:customStyle="1" w:styleId="Teksttreci4">
    <w:name w:val="Tekst treści (4)_"/>
    <w:basedOn w:val="Domylnaczcionkaakapitu"/>
    <w:link w:val="Teksttreci41"/>
    <w:uiPriority w:val="99"/>
    <w:rsid w:val="004B7379"/>
    <w:rPr>
      <w:rFonts w:ascii="Times New Roman" w:hAnsi="Times New Roman" w:cs="Times New Roman"/>
      <w:b/>
      <w:bCs/>
      <w:sz w:val="18"/>
      <w:szCs w:val="18"/>
      <w:shd w:val="clear" w:color="auto" w:fill="FFFFFF"/>
    </w:rPr>
  </w:style>
  <w:style w:type="character" w:customStyle="1" w:styleId="Teksttreci40">
    <w:name w:val="Tekst treści (4)"/>
    <w:basedOn w:val="Teksttreci4"/>
    <w:uiPriority w:val="99"/>
    <w:rsid w:val="004B7379"/>
    <w:rPr>
      <w:rFonts w:ascii="Times New Roman" w:hAnsi="Times New Roman" w:cs="Times New Roman"/>
      <w:b/>
      <w:bCs/>
      <w:sz w:val="18"/>
      <w:szCs w:val="18"/>
      <w:u w:val="single"/>
      <w:shd w:val="clear" w:color="auto" w:fill="FFFFFF"/>
    </w:rPr>
  </w:style>
  <w:style w:type="paragraph" w:customStyle="1" w:styleId="Teksttreci41">
    <w:name w:val="Tekst treści (4)1"/>
    <w:basedOn w:val="Normalny"/>
    <w:link w:val="Teksttreci4"/>
    <w:uiPriority w:val="99"/>
    <w:rsid w:val="004B7379"/>
    <w:pPr>
      <w:widowControl w:val="0"/>
      <w:shd w:val="clear" w:color="auto" w:fill="FFFFFF"/>
      <w:spacing w:after="0" w:line="230" w:lineRule="exact"/>
      <w:ind w:firstLine="140"/>
      <w:jc w:val="both"/>
    </w:pPr>
    <w:rPr>
      <w:rFonts w:ascii="Times New Roman" w:hAnsi="Times New Roman" w:cs="Times New Roman"/>
      <w:b/>
      <w:bCs/>
      <w:sz w:val="18"/>
      <w:szCs w:val="18"/>
    </w:rPr>
  </w:style>
  <w:style w:type="character" w:customStyle="1" w:styleId="TeksttreciPogrubienie">
    <w:name w:val="Tekst treści + Pogrubienie"/>
    <w:basedOn w:val="Teksttreci"/>
    <w:uiPriority w:val="99"/>
    <w:rsid w:val="00546A91"/>
    <w:rPr>
      <w:rFonts w:ascii="Times New Roman" w:hAnsi="Times New Roman" w:cs="Times New Roman"/>
      <w:b/>
      <w:bCs/>
      <w:sz w:val="18"/>
      <w:szCs w:val="18"/>
      <w:u w:val="none"/>
      <w:shd w:val="clear" w:color="auto" w:fill="FFFFFF"/>
    </w:rPr>
  </w:style>
  <w:style w:type="character" w:styleId="Hipercze">
    <w:name w:val="Hyperlink"/>
    <w:basedOn w:val="Domylnaczcionkaakapitu"/>
    <w:uiPriority w:val="99"/>
    <w:rsid w:val="00BD2987"/>
    <w:rPr>
      <w:color w:val="0066CC"/>
      <w:u w:val="single"/>
    </w:rPr>
  </w:style>
  <w:style w:type="character" w:customStyle="1" w:styleId="Nagweklubstopka2">
    <w:name w:val="Nagłówek lub stopka2"/>
    <w:basedOn w:val="Domylnaczcionkaakapitu"/>
    <w:uiPriority w:val="99"/>
    <w:rsid w:val="00F94BD2"/>
    <w:rPr>
      <w:rFonts w:ascii="Times New Roman" w:hAnsi="Times New Roman" w:cs="Times New Roman"/>
      <w:i/>
      <w:iCs/>
      <w:sz w:val="19"/>
      <w:szCs w:val="19"/>
      <w:u w:val="none"/>
    </w:rPr>
  </w:style>
  <w:style w:type="paragraph" w:styleId="Nagwek">
    <w:name w:val="header"/>
    <w:basedOn w:val="Normalny"/>
    <w:link w:val="NagwekZnak"/>
    <w:unhideWhenUsed/>
    <w:rsid w:val="00F94BD2"/>
    <w:pPr>
      <w:tabs>
        <w:tab w:val="center" w:pos="4536"/>
        <w:tab w:val="right" w:pos="9072"/>
      </w:tabs>
      <w:spacing w:after="0" w:line="240" w:lineRule="auto"/>
    </w:pPr>
  </w:style>
  <w:style w:type="character" w:customStyle="1" w:styleId="NagwekZnak">
    <w:name w:val="Nagłówek Znak"/>
    <w:basedOn w:val="Domylnaczcionkaakapitu"/>
    <w:link w:val="Nagwek"/>
    <w:rsid w:val="00F94BD2"/>
  </w:style>
  <w:style w:type="paragraph" w:styleId="Stopka">
    <w:name w:val="footer"/>
    <w:basedOn w:val="Normalny"/>
    <w:link w:val="StopkaZnak"/>
    <w:uiPriority w:val="99"/>
    <w:unhideWhenUsed/>
    <w:rsid w:val="00F94B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4BD2"/>
  </w:style>
  <w:style w:type="character" w:customStyle="1" w:styleId="Teksttreci5">
    <w:name w:val="Tekst treści (5)_"/>
    <w:basedOn w:val="Domylnaczcionkaakapitu"/>
    <w:link w:val="Teksttreci50"/>
    <w:uiPriority w:val="99"/>
    <w:rsid w:val="0082132C"/>
    <w:rPr>
      <w:rFonts w:ascii="Times New Roman" w:hAnsi="Times New Roman" w:cs="Times New Roman"/>
      <w:sz w:val="20"/>
      <w:szCs w:val="20"/>
      <w:shd w:val="clear" w:color="auto" w:fill="FFFFFF"/>
    </w:rPr>
  </w:style>
  <w:style w:type="paragraph" w:customStyle="1" w:styleId="Teksttreci50">
    <w:name w:val="Tekst treści (5)"/>
    <w:basedOn w:val="Normalny"/>
    <w:link w:val="Teksttreci5"/>
    <w:uiPriority w:val="99"/>
    <w:rsid w:val="0082132C"/>
    <w:pPr>
      <w:widowControl w:val="0"/>
      <w:shd w:val="clear" w:color="auto" w:fill="FFFFFF"/>
      <w:spacing w:before="240" w:after="360" w:line="254" w:lineRule="exact"/>
      <w:ind w:firstLine="280"/>
      <w:jc w:val="both"/>
    </w:pPr>
    <w:rPr>
      <w:rFonts w:ascii="Times New Roman" w:hAnsi="Times New Roman" w:cs="Times New Roman"/>
      <w:sz w:val="20"/>
      <w:szCs w:val="20"/>
    </w:rPr>
  </w:style>
  <w:style w:type="character" w:customStyle="1" w:styleId="Teksttreci0">
    <w:name w:val="Tekst treści"/>
    <w:basedOn w:val="Teksttreci"/>
    <w:uiPriority w:val="99"/>
    <w:rsid w:val="00AC4E5D"/>
    <w:rPr>
      <w:rFonts w:ascii="Times New Roman" w:hAnsi="Times New Roman" w:cs="Times New Roman"/>
      <w:sz w:val="18"/>
      <w:szCs w:val="18"/>
      <w:u w:val="single"/>
      <w:shd w:val="clear" w:color="auto" w:fill="FFFFFF"/>
    </w:rPr>
  </w:style>
  <w:style w:type="table" w:styleId="Tabela-Siatka">
    <w:name w:val="Table Grid"/>
    <w:basedOn w:val="Standardowy"/>
    <w:uiPriority w:val="59"/>
    <w:rsid w:val="00C34E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72264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2648"/>
    <w:rPr>
      <w:rFonts w:ascii="Tahoma" w:hAnsi="Tahoma" w:cs="Tahoma"/>
      <w:sz w:val="16"/>
      <w:szCs w:val="16"/>
    </w:rPr>
  </w:style>
  <w:style w:type="paragraph" w:styleId="Spistreci2">
    <w:name w:val="toc 2"/>
    <w:basedOn w:val="Normalny"/>
    <w:next w:val="Normalny"/>
    <w:autoRedefine/>
    <w:uiPriority w:val="39"/>
    <w:unhideWhenUsed/>
    <w:rsid w:val="003571C7"/>
    <w:pPr>
      <w:spacing w:after="0" w:line="240" w:lineRule="auto"/>
      <w:ind w:left="240"/>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B7379"/>
    <w:pPr>
      <w:ind w:left="720"/>
      <w:contextualSpacing/>
    </w:pPr>
  </w:style>
  <w:style w:type="character" w:customStyle="1" w:styleId="Nagwek2">
    <w:name w:val="Nagłówek #2_"/>
    <w:basedOn w:val="Domylnaczcionkaakapitu"/>
    <w:link w:val="Nagwek20"/>
    <w:uiPriority w:val="99"/>
    <w:rsid w:val="004B7379"/>
    <w:rPr>
      <w:rFonts w:ascii="Times New Roman" w:hAnsi="Times New Roman" w:cs="Times New Roman"/>
      <w:b/>
      <w:bCs/>
      <w:sz w:val="20"/>
      <w:szCs w:val="20"/>
      <w:shd w:val="clear" w:color="auto" w:fill="FFFFFF"/>
    </w:rPr>
  </w:style>
  <w:style w:type="paragraph" w:customStyle="1" w:styleId="Nagwek20">
    <w:name w:val="Nagłówek #2"/>
    <w:basedOn w:val="Normalny"/>
    <w:link w:val="Nagwek2"/>
    <w:uiPriority w:val="99"/>
    <w:rsid w:val="004B7379"/>
    <w:pPr>
      <w:widowControl w:val="0"/>
      <w:shd w:val="clear" w:color="auto" w:fill="FFFFFF"/>
      <w:spacing w:before="240" w:after="0" w:line="278" w:lineRule="exact"/>
      <w:jc w:val="both"/>
      <w:outlineLvl w:val="1"/>
    </w:pPr>
    <w:rPr>
      <w:rFonts w:ascii="Times New Roman" w:hAnsi="Times New Roman" w:cs="Times New Roman"/>
      <w:b/>
      <w:bCs/>
      <w:sz w:val="20"/>
      <w:szCs w:val="20"/>
    </w:rPr>
  </w:style>
  <w:style w:type="character" w:customStyle="1" w:styleId="Teksttreci">
    <w:name w:val="Tekst treści_"/>
    <w:basedOn w:val="Domylnaczcionkaakapitu"/>
    <w:link w:val="Teksttreci1"/>
    <w:uiPriority w:val="99"/>
    <w:rsid w:val="004B7379"/>
    <w:rPr>
      <w:rFonts w:ascii="Times New Roman" w:hAnsi="Times New Roman" w:cs="Times New Roman"/>
      <w:sz w:val="18"/>
      <w:szCs w:val="18"/>
      <w:shd w:val="clear" w:color="auto" w:fill="FFFFFF"/>
    </w:rPr>
  </w:style>
  <w:style w:type="paragraph" w:customStyle="1" w:styleId="Teksttreci1">
    <w:name w:val="Tekst treści1"/>
    <w:basedOn w:val="Normalny"/>
    <w:link w:val="Teksttreci"/>
    <w:uiPriority w:val="99"/>
    <w:rsid w:val="004B7379"/>
    <w:pPr>
      <w:widowControl w:val="0"/>
      <w:shd w:val="clear" w:color="auto" w:fill="FFFFFF"/>
      <w:spacing w:after="0" w:line="278" w:lineRule="exact"/>
      <w:ind w:hanging="420"/>
      <w:jc w:val="both"/>
    </w:pPr>
    <w:rPr>
      <w:rFonts w:ascii="Times New Roman" w:hAnsi="Times New Roman" w:cs="Times New Roman"/>
      <w:sz w:val="18"/>
      <w:szCs w:val="18"/>
    </w:rPr>
  </w:style>
  <w:style w:type="character" w:customStyle="1" w:styleId="Teksttreci4">
    <w:name w:val="Tekst treści (4)_"/>
    <w:basedOn w:val="Domylnaczcionkaakapitu"/>
    <w:link w:val="Teksttreci41"/>
    <w:uiPriority w:val="99"/>
    <w:rsid w:val="004B7379"/>
    <w:rPr>
      <w:rFonts w:ascii="Times New Roman" w:hAnsi="Times New Roman" w:cs="Times New Roman"/>
      <w:b/>
      <w:bCs/>
      <w:sz w:val="18"/>
      <w:szCs w:val="18"/>
      <w:shd w:val="clear" w:color="auto" w:fill="FFFFFF"/>
    </w:rPr>
  </w:style>
  <w:style w:type="character" w:customStyle="1" w:styleId="Teksttreci40">
    <w:name w:val="Tekst treści (4)"/>
    <w:basedOn w:val="Teksttreci4"/>
    <w:uiPriority w:val="99"/>
    <w:rsid w:val="004B7379"/>
    <w:rPr>
      <w:rFonts w:ascii="Times New Roman" w:hAnsi="Times New Roman" w:cs="Times New Roman"/>
      <w:b/>
      <w:bCs/>
      <w:sz w:val="18"/>
      <w:szCs w:val="18"/>
      <w:u w:val="single"/>
      <w:shd w:val="clear" w:color="auto" w:fill="FFFFFF"/>
    </w:rPr>
  </w:style>
  <w:style w:type="paragraph" w:customStyle="1" w:styleId="Teksttreci41">
    <w:name w:val="Tekst treści (4)1"/>
    <w:basedOn w:val="Normalny"/>
    <w:link w:val="Teksttreci4"/>
    <w:uiPriority w:val="99"/>
    <w:rsid w:val="004B7379"/>
    <w:pPr>
      <w:widowControl w:val="0"/>
      <w:shd w:val="clear" w:color="auto" w:fill="FFFFFF"/>
      <w:spacing w:after="0" w:line="230" w:lineRule="exact"/>
      <w:ind w:firstLine="140"/>
      <w:jc w:val="both"/>
    </w:pPr>
    <w:rPr>
      <w:rFonts w:ascii="Times New Roman" w:hAnsi="Times New Roman" w:cs="Times New Roman"/>
      <w:b/>
      <w:bCs/>
      <w:sz w:val="18"/>
      <w:szCs w:val="18"/>
    </w:rPr>
  </w:style>
  <w:style w:type="character" w:customStyle="1" w:styleId="TeksttreciPogrubienie">
    <w:name w:val="Tekst treści + Pogrubienie"/>
    <w:basedOn w:val="Teksttreci"/>
    <w:uiPriority w:val="99"/>
    <w:rsid w:val="00546A91"/>
    <w:rPr>
      <w:rFonts w:ascii="Times New Roman" w:hAnsi="Times New Roman" w:cs="Times New Roman"/>
      <w:b/>
      <w:bCs/>
      <w:sz w:val="18"/>
      <w:szCs w:val="18"/>
      <w:u w:val="none"/>
      <w:shd w:val="clear" w:color="auto" w:fill="FFFFFF"/>
    </w:rPr>
  </w:style>
  <w:style w:type="character" w:styleId="Hipercze">
    <w:name w:val="Hyperlink"/>
    <w:basedOn w:val="Domylnaczcionkaakapitu"/>
    <w:uiPriority w:val="99"/>
    <w:rsid w:val="00BD2987"/>
    <w:rPr>
      <w:color w:val="0066CC"/>
      <w:u w:val="single"/>
    </w:rPr>
  </w:style>
  <w:style w:type="character" w:customStyle="1" w:styleId="Nagweklubstopka2">
    <w:name w:val="Nagłówek lub stopka2"/>
    <w:basedOn w:val="Domylnaczcionkaakapitu"/>
    <w:uiPriority w:val="99"/>
    <w:rsid w:val="00F94BD2"/>
    <w:rPr>
      <w:rFonts w:ascii="Times New Roman" w:hAnsi="Times New Roman" w:cs="Times New Roman"/>
      <w:i/>
      <w:iCs/>
      <w:sz w:val="19"/>
      <w:szCs w:val="19"/>
      <w:u w:val="none"/>
    </w:rPr>
  </w:style>
  <w:style w:type="paragraph" w:styleId="Nagwek">
    <w:name w:val="header"/>
    <w:basedOn w:val="Normalny"/>
    <w:link w:val="NagwekZnak"/>
    <w:unhideWhenUsed/>
    <w:rsid w:val="00F94BD2"/>
    <w:pPr>
      <w:tabs>
        <w:tab w:val="center" w:pos="4536"/>
        <w:tab w:val="right" w:pos="9072"/>
      </w:tabs>
      <w:spacing w:after="0" w:line="240" w:lineRule="auto"/>
    </w:pPr>
  </w:style>
  <w:style w:type="character" w:customStyle="1" w:styleId="NagwekZnak">
    <w:name w:val="Nagłówek Znak"/>
    <w:basedOn w:val="Domylnaczcionkaakapitu"/>
    <w:link w:val="Nagwek"/>
    <w:rsid w:val="00F94BD2"/>
  </w:style>
  <w:style w:type="paragraph" w:styleId="Stopka">
    <w:name w:val="footer"/>
    <w:basedOn w:val="Normalny"/>
    <w:link w:val="StopkaZnak"/>
    <w:uiPriority w:val="99"/>
    <w:unhideWhenUsed/>
    <w:rsid w:val="00F94B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4BD2"/>
  </w:style>
  <w:style w:type="character" w:customStyle="1" w:styleId="Teksttreci5">
    <w:name w:val="Tekst treści (5)_"/>
    <w:basedOn w:val="Domylnaczcionkaakapitu"/>
    <w:link w:val="Teksttreci50"/>
    <w:uiPriority w:val="99"/>
    <w:rsid w:val="0082132C"/>
    <w:rPr>
      <w:rFonts w:ascii="Times New Roman" w:hAnsi="Times New Roman" w:cs="Times New Roman"/>
      <w:sz w:val="20"/>
      <w:szCs w:val="20"/>
      <w:shd w:val="clear" w:color="auto" w:fill="FFFFFF"/>
    </w:rPr>
  </w:style>
  <w:style w:type="paragraph" w:customStyle="1" w:styleId="Teksttreci50">
    <w:name w:val="Tekst treści (5)"/>
    <w:basedOn w:val="Normalny"/>
    <w:link w:val="Teksttreci5"/>
    <w:uiPriority w:val="99"/>
    <w:rsid w:val="0082132C"/>
    <w:pPr>
      <w:widowControl w:val="0"/>
      <w:shd w:val="clear" w:color="auto" w:fill="FFFFFF"/>
      <w:spacing w:before="240" w:after="360" w:line="254" w:lineRule="exact"/>
      <w:ind w:firstLine="280"/>
      <w:jc w:val="both"/>
    </w:pPr>
    <w:rPr>
      <w:rFonts w:ascii="Times New Roman" w:hAnsi="Times New Roman" w:cs="Times New Roman"/>
      <w:sz w:val="20"/>
      <w:szCs w:val="20"/>
    </w:rPr>
  </w:style>
  <w:style w:type="character" w:customStyle="1" w:styleId="Teksttreci0">
    <w:name w:val="Tekst treści"/>
    <w:basedOn w:val="Teksttreci"/>
    <w:uiPriority w:val="99"/>
    <w:rsid w:val="00AC4E5D"/>
    <w:rPr>
      <w:rFonts w:ascii="Times New Roman" w:hAnsi="Times New Roman" w:cs="Times New Roman"/>
      <w:sz w:val="18"/>
      <w:szCs w:val="18"/>
      <w:u w:val="single"/>
      <w:shd w:val="clear" w:color="auto" w:fill="FFFFFF"/>
    </w:rPr>
  </w:style>
  <w:style w:type="table" w:styleId="Tabela-Siatka">
    <w:name w:val="Table Grid"/>
    <w:basedOn w:val="Standardowy"/>
    <w:uiPriority w:val="59"/>
    <w:rsid w:val="00C34E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72264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2648"/>
    <w:rPr>
      <w:rFonts w:ascii="Tahoma" w:hAnsi="Tahoma" w:cs="Tahoma"/>
      <w:sz w:val="16"/>
      <w:szCs w:val="16"/>
    </w:rPr>
  </w:style>
  <w:style w:type="paragraph" w:styleId="Spistreci2">
    <w:name w:val="toc 2"/>
    <w:basedOn w:val="Normalny"/>
    <w:next w:val="Normalny"/>
    <w:autoRedefine/>
    <w:uiPriority w:val="39"/>
    <w:unhideWhenUsed/>
    <w:rsid w:val="003571C7"/>
    <w:pPr>
      <w:spacing w:after="0" w:line="240" w:lineRule="auto"/>
      <w:ind w:left="240"/>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164431">
      <w:bodyDiv w:val="1"/>
      <w:marLeft w:val="0"/>
      <w:marRight w:val="0"/>
      <w:marTop w:val="0"/>
      <w:marBottom w:val="0"/>
      <w:divBdr>
        <w:top w:val="none" w:sz="0" w:space="0" w:color="auto"/>
        <w:left w:val="none" w:sz="0" w:space="0" w:color="auto"/>
        <w:bottom w:val="none" w:sz="0" w:space="0" w:color="auto"/>
        <w:right w:val="none" w:sz="0" w:space="0" w:color="auto"/>
      </w:divBdr>
    </w:div>
    <w:div w:id="208687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A1463-7368-4615-90A6-9D6352BB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4607</Words>
  <Characters>27644</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Marcin Fulara</cp:lastModifiedBy>
  <cp:revision>8</cp:revision>
  <cp:lastPrinted>2013-12-17T09:20:00Z</cp:lastPrinted>
  <dcterms:created xsi:type="dcterms:W3CDTF">2013-11-14T11:40:00Z</dcterms:created>
  <dcterms:modified xsi:type="dcterms:W3CDTF">2013-12-17T09:24:00Z</dcterms:modified>
</cp:coreProperties>
</file>