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67" w:rsidRPr="00563767" w:rsidRDefault="00DB06A7" w:rsidP="005637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KPT-DPR.725.3.2017</w:t>
      </w:r>
      <w:r w:rsidR="00563767"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                                                                                           Kielce, </w:t>
      </w:r>
      <w:r w:rsidR="00563767">
        <w:rPr>
          <w:rFonts w:ascii="Arial Narrow" w:eastAsia="Times New Roman" w:hAnsi="Arial Narrow" w:cs="Times New Roman"/>
          <w:sz w:val="24"/>
          <w:szCs w:val="24"/>
          <w:lang w:eastAsia="pl-PL"/>
        </w:rPr>
        <w:t>27.01.2017</w:t>
      </w:r>
      <w:r w:rsidR="00563767"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>r.</w:t>
      </w:r>
    </w:p>
    <w:p w:rsidR="00563767" w:rsidRPr="00563767" w:rsidRDefault="00563767" w:rsidP="005637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563767" w:rsidRPr="00563767" w:rsidRDefault="00563767" w:rsidP="005637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63767" w:rsidRPr="00563767" w:rsidRDefault="00563767" w:rsidP="005637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Kielecki Park Technologiczny działając na podstawie Uchwały Rady Miasta Nr XXXVI/654/2012 Rady Miasta Kielce z dnia 8 listopada 2012r. z </w:t>
      </w:r>
      <w:proofErr w:type="spellStart"/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>późn</w:t>
      </w:r>
      <w:proofErr w:type="spellEnd"/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>. zm. w sprawie określenia szczegółowych warunków korzystania z nieruchomości będących w trwałym zarządzie Kieleckiego Parku Technologicznego zaprasza do udziału w postępowaniu w trybie PRZETARGU PUBLICZNEGO mającego na celu:</w:t>
      </w:r>
    </w:p>
    <w:p w:rsidR="00563767" w:rsidRPr="00563767" w:rsidRDefault="00563767" w:rsidP="00563767">
      <w:pPr>
        <w:spacing w:after="0" w:line="24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767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563767" w:rsidRPr="00563767" w:rsidRDefault="00563767" w:rsidP="00563767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• </w:t>
      </w:r>
      <w:r w:rsidRPr="005637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wynajem nieruchomości zabudowanych, stanowiących własność Miasta Kielce i  będących </w:t>
      </w:r>
      <w:r w:rsidRPr="005637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  <w:t>w trwałym zarządzie Kieleckiego Parku Technologicznego – Strefa II – Centrum Technologiczne, objętych obszarem Specjalnej Strefy Ekonomicznej „Starachowice” (Podstrefa Kielce).</w:t>
      </w:r>
    </w:p>
    <w:p w:rsidR="00563767" w:rsidRPr="00563767" w:rsidRDefault="00563767" w:rsidP="00563767">
      <w:p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563767" w:rsidRPr="00563767" w:rsidRDefault="00563767" w:rsidP="0056376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>Przetargiem objęte są nieruchomości stanowiące własność Miasta Kielce i będące w trwałym zarządzie Kieleckiego Parku Technologicznego, położone w obrębie 0005 w Kielcach przy ul. Olszewskiego nr 20, tj.:</w:t>
      </w:r>
      <w:r w:rsidRPr="005637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Moduł E antresoli – o powierzchni 181,07 m</w:t>
      </w:r>
      <w:r w:rsidRPr="00563767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t>2</w:t>
      </w:r>
      <w:r w:rsidRPr="005637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 Moduł jest częścią Hali Produkcyjnej ROMA Tech Centrum Technologicznego.</w:t>
      </w:r>
    </w:p>
    <w:p w:rsidR="00563767" w:rsidRPr="00563767" w:rsidRDefault="00563767" w:rsidP="0056376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63767" w:rsidRPr="00563767" w:rsidRDefault="00563767" w:rsidP="0056376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563767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ZAŁĄCZNIKI:</w:t>
      </w:r>
    </w:p>
    <w:p w:rsidR="00563767" w:rsidRPr="00563767" w:rsidRDefault="00563767" w:rsidP="005637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>Specyfikacja Istotnych Warunków Przetargu:</w:t>
      </w:r>
    </w:p>
    <w:p w:rsidR="00563767" w:rsidRPr="00563767" w:rsidRDefault="00563767" w:rsidP="005637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Załącznik nr 1 - Opis techniczny – Moduł E antresola, ROMA Tech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Załącznik nr 1a – Rzut piętra hali ROMA Tech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Załącznik nr 2 – Formularz ofertowy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Załącznik nr 3 - Regulamin porządkowy w budynkach Centrum Technologicznego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Załącznik nr 4a – Wzór umowy najmu (dot. najemców nie objętych pomocą de </w:t>
      </w:r>
      <w:proofErr w:type="spellStart"/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minimis</w:t>
      </w:r>
      <w:proofErr w:type="spellEnd"/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Załącznik nr 4b – Wzór umowy najmu (dot. najemców objętych pomocą de </w:t>
      </w:r>
      <w:proofErr w:type="spellStart"/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minimis</w:t>
      </w:r>
      <w:proofErr w:type="spellEnd"/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Załącznik nr 5 – Kwestionariusz badania statusu MSP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Załącznik nr 6 – Formularz informacji przedstawianych przy ubieganiu się o pomoc de </w:t>
      </w:r>
      <w:proofErr w:type="spellStart"/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minimis</w:t>
      </w:r>
      <w:proofErr w:type="spellEnd"/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Załącznik nr 7 - Regulamin rozlicza</w:t>
      </w:r>
      <w:bookmarkStart w:id="0" w:name="_GoBack"/>
      <w:bookmarkEnd w:id="0"/>
      <w:r w:rsidRPr="00563767">
        <w:rPr>
          <w:rFonts w:ascii="Arial Narrow" w:eastAsia="Times New Roman" w:hAnsi="Arial Narrow" w:cs="Arial"/>
          <w:sz w:val="24"/>
          <w:szCs w:val="24"/>
          <w:lang w:eastAsia="pl-PL"/>
        </w:rPr>
        <w:t>nia kosztów za media</w:t>
      </w:r>
    </w:p>
    <w:p w:rsidR="00563767" w:rsidRPr="006151B6" w:rsidRDefault="00563767" w:rsidP="006151B6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63767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6151B6" w:rsidRPr="006151B6" w:rsidRDefault="006151B6" w:rsidP="006151B6">
      <w:pPr>
        <w:spacing w:after="0" w:line="248" w:lineRule="atLeast"/>
        <w:rPr>
          <w:rFonts w:ascii="Arial Narrow" w:eastAsia="Times New Roman" w:hAnsi="Arial Narrow" w:cs="Arial"/>
          <w:sz w:val="24"/>
          <w:szCs w:val="24"/>
          <w:u w:val="single"/>
          <w:lang w:eastAsia="pl-PL"/>
        </w:rPr>
      </w:pPr>
      <w:r w:rsidRPr="006151B6">
        <w:rPr>
          <w:rFonts w:ascii="Arial Narrow" w:eastAsia="Times New Roman" w:hAnsi="Arial Narrow" w:cs="Arial"/>
          <w:sz w:val="24"/>
          <w:szCs w:val="24"/>
          <w:u w:val="single"/>
          <w:lang w:eastAsia="pl-PL"/>
        </w:rPr>
        <w:t>Do pobrania.</w:t>
      </w:r>
    </w:p>
    <w:p w:rsidR="006151B6" w:rsidRPr="00563767" w:rsidRDefault="006151B6" w:rsidP="00563767">
      <w:pPr>
        <w:spacing w:after="0" w:line="24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TERMIN SKŁADANIA OFERT: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20 </w:t>
      </w:r>
      <w:r w:rsidR="00843B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luty </w:t>
      </w: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>2017 r. do godziny 13.00</w:t>
      </w:r>
      <w:r w:rsidRPr="00563767">
        <w:rPr>
          <w:rFonts w:ascii="Arial" w:eastAsia="Times New Roman" w:hAnsi="Arial" w:cs="Arial"/>
          <w:sz w:val="20"/>
          <w:szCs w:val="20"/>
          <w:lang w:eastAsia="pl-PL"/>
        </w:rPr>
        <w:t>.       </w:t>
      </w:r>
      <w:r w:rsidRPr="0056376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376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37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MIEJSCE SKŁADANIA OFERT:</w:t>
      </w: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Kielecki Park Technologiczny</w:t>
      </w: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ul. Olszewskiego 6; 25-663 Kielce</w:t>
      </w:r>
    </w:p>
    <w:p w:rsidR="00563767" w:rsidRPr="00563767" w:rsidRDefault="00563767" w:rsidP="00563767">
      <w:pPr>
        <w:spacing w:after="0" w:line="248" w:lineRule="atLeas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63767">
        <w:rPr>
          <w:rFonts w:ascii="Arial Narrow" w:eastAsia="Times New Roman" w:hAnsi="Arial Narrow" w:cs="Times New Roman"/>
          <w:sz w:val="24"/>
          <w:szCs w:val="24"/>
          <w:lang w:eastAsia="pl-PL"/>
        </w:rPr>
        <w:t>Sekretariat - pok. 0.15</w:t>
      </w:r>
    </w:p>
    <w:p w:rsidR="00563767" w:rsidRPr="00563767" w:rsidRDefault="00563767" w:rsidP="00563767">
      <w:pPr>
        <w:spacing w:after="0" w:line="248" w:lineRule="atLeast"/>
        <w:ind w:left="4963"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767" w:rsidRPr="00563767" w:rsidRDefault="00563767" w:rsidP="00563767">
      <w:pPr>
        <w:spacing w:after="0" w:line="248" w:lineRule="atLeas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3E06" w:rsidRPr="00563767" w:rsidRDefault="00B13E06" w:rsidP="00563767"/>
    <w:sectPr w:rsidR="00B13E06" w:rsidRPr="00563767" w:rsidSect="00D02D19">
      <w:headerReference w:type="default" r:id="rId8"/>
      <w:footerReference w:type="default" r:id="rId9"/>
      <w:pgSz w:w="11906" w:h="16838"/>
      <w:pgMar w:top="297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B5" w:rsidRDefault="000412B5" w:rsidP="00013907">
      <w:pPr>
        <w:spacing w:after="0" w:line="240" w:lineRule="auto"/>
      </w:pPr>
      <w:r>
        <w:separator/>
      </w:r>
    </w:p>
  </w:endnote>
  <w:endnote w:type="continuationSeparator" w:id="0">
    <w:p w:rsidR="000412B5" w:rsidRDefault="000412B5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20" w:rsidRDefault="00530311" w:rsidP="006D6F20">
    <w:pPr>
      <w:pStyle w:val="Stopka"/>
      <w:jc w:val="right"/>
    </w:pPr>
    <w:r w:rsidRPr="00530311"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-201724</wp:posOffset>
          </wp:positionV>
          <wp:extent cx="4841057" cy="60605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5089" cy="615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73F"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4991573</wp:posOffset>
          </wp:positionH>
          <wp:positionV relativeFrom="paragraph">
            <wp:posOffset>-254000</wp:posOffset>
          </wp:positionV>
          <wp:extent cx="1191260" cy="682625"/>
          <wp:effectExtent l="0" t="0" r="8890" b="317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B5" w:rsidRDefault="000412B5" w:rsidP="00013907">
      <w:pPr>
        <w:spacing w:after="0" w:line="240" w:lineRule="auto"/>
      </w:pPr>
      <w:r>
        <w:separator/>
      </w:r>
    </w:p>
  </w:footnote>
  <w:footnote w:type="continuationSeparator" w:id="0">
    <w:p w:rsidR="000412B5" w:rsidRDefault="000412B5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07" w:rsidRDefault="00530311">
    <w:pPr>
      <w:pStyle w:val="Nagwek"/>
    </w:pPr>
    <w:r w:rsidRPr="00530311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-78282</wp:posOffset>
          </wp:positionV>
          <wp:extent cx="612013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D1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D37DEE" wp14:editId="1992D061">
              <wp:simplePos x="0" y="0"/>
              <wp:positionH relativeFrom="column">
                <wp:posOffset>2528570</wp:posOffset>
              </wp:positionH>
              <wp:positionV relativeFrom="paragraph">
                <wp:posOffset>259715</wp:posOffset>
              </wp:positionV>
              <wp:extent cx="1733550" cy="447675"/>
              <wp:effectExtent l="0" t="0" r="19050" b="285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47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2B4" w:rsidRPr="001872B4" w:rsidRDefault="001872B4" w:rsidP="001872B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2B4">
                            <w:rPr>
                              <w:sz w:val="18"/>
                              <w:szCs w:val="18"/>
                            </w:rPr>
                            <w:t>Kielecki Park Technologiczny</w:t>
                          </w:r>
                        </w:p>
                        <w:p w:rsidR="001872B4" w:rsidRPr="001872B4" w:rsidRDefault="001872B4" w:rsidP="001872B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2B4">
                            <w:rPr>
                              <w:sz w:val="18"/>
                              <w:szCs w:val="18"/>
                            </w:rPr>
                            <w:t>ul. Olszewskiego 6, 25-663 Kielce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9.1pt;margin-top:20.45pt;width:136.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" filled="f" strokecolor="white [3212]">
              <v:textbox>
                <w:txbxContent>
                  <w:p w:rsidR="001872B4" w:rsidRPr="001872B4" w:rsidRDefault="001872B4" w:rsidP="001872B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2B4">
                      <w:rPr>
                        <w:sz w:val="18"/>
                        <w:szCs w:val="18"/>
                      </w:rPr>
                      <w:t>Kielecki Park Technologiczny</w:t>
                    </w:r>
                  </w:p>
                  <w:p w:rsidR="001872B4" w:rsidRPr="001872B4" w:rsidRDefault="001872B4" w:rsidP="001872B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2B4">
                      <w:rPr>
                        <w:sz w:val="18"/>
                        <w:szCs w:val="18"/>
                      </w:rPr>
                      <w:t>ul. Olszewskiego 6, 25-663 Kielce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2D1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050E691" wp14:editId="2AAA0D89">
              <wp:simplePos x="0" y="0"/>
              <wp:positionH relativeFrom="column">
                <wp:posOffset>4324822</wp:posOffset>
              </wp:positionH>
              <wp:positionV relativeFrom="paragraph">
                <wp:posOffset>259715</wp:posOffset>
              </wp:positionV>
              <wp:extent cx="1733550" cy="447675"/>
              <wp:effectExtent l="0" t="0" r="19050" b="2857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47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2B4" w:rsidRPr="001872B4" w:rsidRDefault="001872B4" w:rsidP="001872B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2B4">
                            <w:rPr>
                              <w:sz w:val="18"/>
                              <w:szCs w:val="18"/>
                            </w:rPr>
                            <w:t>t. 41 278 72 00, f. 41 278 72 01</w:t>
                          </w:r>
                        </w:p>
                        <w:p w:rsidR="001872B4" w:rsidRPr="001872B4" w:rsidRDefault="001872B4" w:rsidP="001872B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2B4">
                            <w:rPr>
                              <w:sz w:val="18"/>
                              <w:szCs w:val="18"/>
                            </w:rPr>
                            <w:t>biuro@technopark.kielce.pl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40.55pt;margin-top:20.45pt;width:136.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" filled="f" strokecolor="white [3212]">
              <v:textbox>
                <w:txbxContent>
                  <w:p w:rsidR="001872B4" w:rsidRPr="001872B4" w:rsidRDefault="001872B4" w:rsidP="001872B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2B4">
                      <w:rPr>
                        <w:sz w:val="18"/>
                        <w:szCs w:val="18"/>
                      </w:rPr>
                      <w:t>t. 41 278 72 00, f. 41 278 72 01</w:t>
                    </w:r>
                  </w:p>
                  <w:p w:rsidR="001872B4" w:rsidRPr="001872B4" w:rsidRDefault="001872B4" w:rsidP="001872B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2B4">
                      <w:rPr>
                        <w:sz w:val="18"/>
                        <w:szCs w:val="18"/>
                      </w:rPr>
                      <w:t>biuro@technopark.kielce.pl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3031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10C"/>
    <w:multiLevelType w:val="multilevel"/>
    <w:tmpl w:val="8FFC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228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B30112"/>
    <w:multiLevelType w:val="hybridMultilevel"/>
    <w:tmpl w:val="F4423F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213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9C7F8B"/>
    <w:multiLevelType w:val="hybridMultilevel"/>
    <w:tmpl w:val="9828AAB0"/>
    <w:lvl w:ilvl="0" w:tplc="74DC9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F59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42AE6008"/>
    <w:multiLevelType w:val="hybridMultilevel"/>
    <w:tmpl w:val="A0127F1E"/>
    <w:lvl w:ilvl="0" w:tplc="74DC9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D2DEE"/>
    <w:multiLevelType w:val="hybridMultilevel"/>
    <w:tmpl w:val="6652B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50248"/>
    <w:multiLevelType w:val="hybridMultilevel"/>
    <w:tmpl w:val="5148A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76375"/>
    <w:multiLevelType w:val="hybridMultilevel"/>
    <w:tmpl w:val="842E76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A2C49"/>
    <w:multiLevelType w:val="hybridMultilevel"/>
    <w:tmpl w:val="500A0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403D0"/>
    <w:multiLevelType w:val="hybridMultilevel"/>
    <w:tmpl w:val="FAF4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A205A"/>
    <w:multiLevelType w:val="hybridMultilevel"/>
    <w:tmpl w:val="6AFA6782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>
    <w:nsid w:val="6BD815E8"/>
    <w:multiLevelType w:val="hybridMultilevel"/>
    <w:tmpl w:val="37426BB0"/>
    <w:lvl w:ilvl="0" w:tplc="40903FC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D0E0BF0"/>
    <w:multiLevelType w:val="hybridMultilevel"/>
    <w:tmpl w:val="CDEA3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20C40"/>
    <w:multiLevelType w:val="multilevel"/>
    <w:tmpl w:val="697C4636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>
    <w:nsid w:val="7E2A542F"/>
    <w:multiLevelType w:val="hybridMultilevel"/>
    <w:tmpl w:val="D2047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3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07"/>
    <w:rsid w:val="00013907"/>
    <w:rsid w:val="000412B5"/>
    <w:rsid w:val="000A699F"/>
    <w:rsid w:val="000D0BB0"/>
    <w:rsid w:val="001470D6"/>
    <w:rsid w:val="001872B4"/>
    <w:rsid w:val="00295A36"/>
    <w:rsid w:val="002D1E7C"/>
    <w:rsid w:val="002F7C45"/>
    <w:rsid w:val="003B0534"/>
    <w:rsid w:val="003F13E6"/>
    <w:rsid w:val="00530311"/>
    <w:rsid w:val="0054724D"/>
    <w:rsid w:val="00563767"/>
    <w:rsid w:val="005E6617"/>
    <w:rsid w:val="006151B6"/>
    <w:rsid w:val="006A37F9"/>
    <w:rsid w:val="006D6F20"/>
    <w:rsid w:val="00712D4F"/>
    <w:rsid w:val="007919B7"/>
    <w:rsid w:val="00843B34"/>
    <w:rsid w:val="0088010F"/>
    <w:rsid w:val="008F3A77"/>
    <w:rsid w:val="009631D9"/>
    <w:rsid w:val="00964B25"/>
    <w:rsid w:val="009A3B76"/>
    <w:rsid w:val="00A14CB9"/>
    <w:rsid w:val="00B13E06"/>
    <w:rsid w:val="00B2220F"/>
    <w:rsid w:val="00BB32C2"/>
    <w:rsid w:val="00BC5E7B"/>
    <w:rsid w:val="00D02D19"/>
    <w:rsid w:val="00D41BD2"/>
    <w:rsid w:val="00DB06A7"/>
    <w:rsid w:val="00E24886"/>
    <w:rsid w:val="00F6573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886"/>
  </w:style>
  <w:style w:type="paragraph" w:styleId="Nagwek1">
    <w:name w:val="heading 1"/>
    <w:basedOn w:val="Normalny"/>
    <w:next w:val="Normalny"/>
    <w:link w:val="Nagwek1Znak"/>
    <w:qFormat/>
    <w:rsid w:val="00A14CB9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14CB9"/>
    <w:rPr>
      <w:rFonts w:ascii="Arial" w:eastAsia="Arial Unicode MS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A14CB9"/>
    <w:pPr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14CB9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14C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A14CB9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A14C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4CB9"/>
    <w:rPr>
      <w:rFonts w:ascii="Calibri" w:eastAsia="Calibri" w:hAnsi="Calibri" w:cs="Times New Roman"/>
      <w:sz w:val="16"/>
      <w:szCs w:val="16"/>
    </w:rPr>
  </w:style>
  <w:style w:type="character" w:styleId="Wyrnienieintensywne">
    <w:name w:val="Intense Emphasis"/>
    <w:uiPriority w:val="21"/>
    <w:qFormat/>
    <w:rsid w:val="00A14CB9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886"/>
  </w:style>
  <w:style w:type="paragraph" w:styleId="Nagwek1">
    <w:name w:val="heading 1"/>
    <w:basedOn w:val="Normalny"/>
    <w:next w:val="Normalny"/>
    <w:link w:val="Nagwek1Znak"/>
    <w:qFormat/>
    <w:rsid w:val="00A14CB9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14CB9"/>
    <w:rPr>
      <w:rFonts w:ascii="Arial" w:eastAsia="Arial Unicode MS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A14CB9"/>
    <w:pPr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14CB9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14C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4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A14CB9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A14C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4CB9"/>
    <w:rPr>
      <w:rFonts w:ascii="Calibri" w:eastAsia="Calibri" w:hAnsi="Calibri" w:cs="Times New Roman"/>
      <w:sz w:val="16"/>
      <w:szCs w:val="16"/>
    </w:rPr>
  </w:style>
  <w:style w:type="character" w:styleId="Wyrnienieintensywne">
    <w:name w:val="Intense Emphasis"/>
    <w:uiPriority w:val="21"/>
    <w:qFormat/>
    <w:rsid w:val="00A14CB9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Tyrakowski Piotr</dc:creator>
  <cp:lastModifiedBy>Natalia Luba-Chudzik</cp:lastModifiedBy>
  <cp:revision>5</cp:revision>
  <cp:lastPrinted>2017-01-27T12:10:00Z</cp:lastPrinted>
  <dcterms:created xsi:type="dcterms:W3CDTF">2017-01-27T11:24:00Z</dcterms:created>
  <dcterms:modified xsi:type="dcterms:W3CDTF">2017-01-27T12:35:00Z</dcterms:modified>
</cp:coreProperties>
</file>