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D8B" w:rsidRPr="005B03B1" w:rsidRDefault="00D74F1C" w:rsidP="00131D8B">
      <w:pPr>
        <w:spacing w:after="120" w:line="240" w:lineRule="auto"/>
        <w:jc w:val="right"/>
        <w:rPr>
          <w:rFonts w:eastAsia="Times New Roman" w:cstheme="minorHAnsi"/>
          <w:b/>
          <w:sz w:val="20"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Załącznik nr 10</w:t>
      </w:r>
      <w:bookmarkStart w:id="0" w:name="_GoBack"/>
      <w:bookmarkEnd w:id="0"/>
      <w:r w:rsidR="00131D8B">
        <w:rPr>
          <w:rFonts w:eastAsia="Times New Roman" w:cstheme="minorHAnsi"/>
          <w:b/>
          <w:sz w:val="20"/>
          <w:szCs w:val="20"/>
          <w:lang w:eastAsia="pl-PL"/>
        </w:rPr>
        <w:t xml:space="preserve"> do SIWZ</w:t>
      </w:r>
    </w:p>
    <w:p w:rsidR="00131D8B" w:rsidRPr="005B03B1" w:rsidRDefault="00131D8B" w:rsidP="00131D8B">
      <w:pPr>
        <w:pStyle w:val="Tekstprzypisudolnego"/>
        <w:jc w:val="center"/>
        <w:rPr>
          <w:rFonts w:asciiTheme="minorHAnsi" w:hAnsiTheme="minorHAnsi" w:cstheme="minorHAnsi"/>
          <w:i/>
          <w:u w:val="single"/>
        </w:rPr>
      </w:pPr>
    </w:p>
    <w:p w:rsidR="00131D8B" w:rsidRPr="005B03B1" w:rsidRDefault="00131D8B" w:rsidP="00131D8B">
      <w:pPr>
        <w:pStyle w:val="Tekstprzypisudolnego"/>
        <w:jc w:val="center"/>
        <w:rPr>
          <w:rFonts w:asciiTheme="minorHAnsi" w:hAnsiTheme="minorHAnsi" w:cstheme="minorHAnsi"/>
          <w:i/>
          <w:u w:val="single"/>
        </w:rPr>
      </w:pPr>
      <w:r w:rsidRPr="005B03B1">
        <w:rPr>
          <w:rFonts w:asciiTheme="minorHAnsi" w:hAnsiTheme="minorHAnsi" w:cstheme="minorHAnsi"/>
          <w:i/>
          <w:u w:val="single"/>
        </w:rPr>
        <w:t xml:space="preserve">Klauzula informacyjna z art. 13 RODO do zastosowania przez zamawiających w celu związanym z postępowaniem </w:t>
      </w:r>
      <w:r>
        <w:rPr>
          <w:rFonts w:asciiTheme="minorHAnsi" w:hAnsiTheme="minorHAnsi" w:cstheme="minorHAnsi"/>
          <w:i/>
          <w:u w:val="single"/>
        </w:rPr>
        <w:br/>
      </w:r>
      <w:r w:rsidRPr="005B03B1">
        <w:rPr>
          <w:rFonts w:asciiTheme="minorHAnsi" w:hAnsiTheme="minorHAnsi" w:cstheme="minorHAnsi"/>
          <w:i/>
          <w:u w:val="single"/>
        </w:rPr>
        <w:t>o udzielenie zamówienia publicznego</w:t>
      </w:r>
    </w:p>
    <w:p w:rsidR="00131D8B" w:rsidRPr="005B03B1" w:rsidRDefault="00131D8B" w:rsidP="00131D8B">
      <w:pPr>
        <w:pStyle w:val="Tekstprzypisudolnego"/>
        <w:spacing w:after="120"/>
        <w:jc w:val="center"/>
        <w:rPr>
          <w:rFonts w:asciiTheme="minorHAnsi" w:hAnsiTheme="minorHAnsi" w:cstheme="minorHAnsi"/>
          <w:i/>
          <w:u w:val="single"/>
        </w:rPr>
      </w:pPr>
    </w:p>
    <w:p w:rsidR="00131D8B" w:rsidRPr="005B03B1" w:rsidRDefault="00131D8B" w:rsidP="00131D8B">
      <w:pPr>
        <w:spacing w:after="120"/>
        <w:jc w:val="both"/>
        <w:rPr>
          <w:rFonts w:eastAsia="Times New Roman" w:cstheme="minorHAnsi"/>
          <w:sz w:val="20"/>
          <w:szCs w:val="20"/>
          <w:lang w:eastAsia="pl-PL"/>
        </w:rPr>
      </w:pPr>
      <w:r w:rsidRPr="005B03B1">
        <w:rPr>
          <w:rFonts w:eastAsia="Times New Roman" w:cstheme="minorHAnsi"/>
          <w:sz w:val="20"/>
          <w:szCs w:val="20"/>
          <w:lang w:eastAsia="pl-PL"/>
        </w:rPr>
        <w:t xml:space="preserve">Zgodnie z art. 13 ust. 1 i 2 </w:t>
      </w:r>
      <w:r w:rsidRPr="005B03B1">
        <w:rPr>
          <w:rFonts w:cstheme="minorHAnsi"/>
          <w:sz w:val="20"/>
          <w:szCs w:val="20"/>
        </w:rPr>
        <w:t xml:space="preserve">rozporządzenia Parlamentu Europejskiego i Rady (UE) 2016/679 z dnia 27 kwietnia 2016 r. </w:t>
      </w:r>
      <w:r>
        <w:rPr>
          <w:rFonts w:cstheme="minorHAnsi"/>
          <w:sz w:val="20"/>
          <w:szCs w:val="20"/>
        </w:rPr>
        <w:br/>
      </w:r>
      <w:r w:rsidRPr="005B03B1">
        <w:rPr>
          <w:rFonts w:cstheme="minorHAnsi"/>
          <w:sz w:val="20"/>
          <w:szCs w:val="20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B03B1">
        <w:rPr>
          <w:rFonts w:eastAsia="Times New Roman" w:cstheme="minorHAnsi"/>
          <w:sz w:val="20"/>
          <w:szCs w:val="20"/>
          <w:lang w:eastAsia="pl-PL"/>
        </w:rPr>
        <w:t xml:space="preserve">dalej „RODO”, informuję, że: </w:t>
      </w:r>
    </w:p>
    <w:p w:rsidR="00131D8B" w:rsidRPr="005B03B1" w:rsidRDefault="00131D8B" w:rsidP="00131D8B">
      <w:pPr>
        <w:pStyle w:val="Akapitzlist"/>
        <w:numPr>
          <w:ilvl w:val="0"/>
          <w:numId w:val="21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i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administratorem Pani/Pana danych osobowych jest </w:t>
      </w:r>
      <w:r w:rsidRPr="005B03B1">
        <w:rPr>
          <w:rFonts w:asciiTheme="minorHAnsi" w:hAnsiTheme="minorHAnsi" w:cstheme="minorHAnsi"/>
          <w:b/>
          <w:i/>
          <w:sz w:val="20"/>
        </w:rPr>
        <w:t xml:space="preserve">Gmina Kielce – Kielecki Park Technologiczny z siedzibą </w:t>
      </w:r>
      <w:r>
        <w:rPr>
          <w:rFonts w:asciiTheme="minorHAnsi" w:hAnsiTheme="minorHAnsi" w:cstheme="minorHAnsi"/>
          <w:b/>
          <w:i/>
          <w:sz w:val="20"/>
        </w:rPr>
        <w:br/>
      </w:r>
      <w:r w:rsidRPr="005B03B1">
        <w:rPr>
          <w:rFonts w:asciiTheme="minorHAnsi" w:hAnsiTheme="minorHAnsi" w:cstheme="minorHAnsi"/>
          <w:b/>
          <w:i/>
          <w:sz w:val="20"/>
        </w:rPr>
        <w:t>w Kielcach (25-663) przy ul. Olszewskiego 6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inspektorem ochrony danych osobowych w </w:t>
      </w:r>
      <w:r w:rsidRPr="005B03B1">
        <w:rPr>
          <w:rFonts w:asciiTheme="minorHAnsi" w:hAnsiTheme="minorHAnsi" w:cstheme="minorHAnsi"/>
          <w:b/>
          <w:i/>
          <w:sz w:val="20"/>
        </w:rPr>
        <w:t>Kieleckim Parku Technologicznym</w:t>
      </w:r>
      <w:r w:rsidRPr="005B03B1">
        <w:rPr>
          <w:rFonts w:asciiTheme="minorHAnsi" w:hAnsiTheme="minorHAnsi" w:cstheme="minorHAnsi"/>
          <w:i/>
          <w:sz w:val="20"/>
        </w:rPr>
        <w:t xml:space="preserve"> </w:t>
      </w:r>
      <w:r w:rsidRPr="005B03B1">
        <w:rPr>
          <w:rFonts w:asciiTheme="minorHAnsi" w:hAnsiTheme="minorHAnsi" w:cstheme="minorHAnsi"/>
          <w:sz w:val="20"/>
        </w:rPr>
        <w:t xml:space="preserve">jest Pan </w:t>
      </w:r>
      <w:r w:rsidRPr="005B03B1">
        <w:rPr>
          <w:rFonts w:asciiTheme="minorHAnsi" w:hAnsiTheme="minorHAnsi" w:cstheme="minorHAnsi"/>
          <w:b/>
          <w:i/>
          <w:sz w:val="20"/>
        </w:rPr>
        <w:t>Damian Kierzkowski</w:t>
      </w:r>
      <w:r w:rsidRPr="005B03B1">
        <w:rPr>
          <w:rFonts w:asciiTheme="minorHAnsi" w:hAnsiTheme="minorHAnsi" w:cstheme="minorHAnsi"/>
          <w:i/>
          <w:sz w:val="20"/>
        </w:rPr>
        <w:t xml:space="preserve"> kontakt: </w:t>
      </w:r>
      <w:r w:rsidRPr="005B03B1">
        <w:rPr>
          <w:rFonts w:asciiTheme="minorHAnsi" w:hAnsiTheme="minorHAnsi" w:cstheme="minorHAnsi"/>
          <w:b/>
          <w:i/>
          <w:sz w:val="20"/>
        </w:rPr>
        <w:t>tel. 041 278 72 00 w. 1013 e-mail: damian.kierzkowski@technopark.kielce.pl</w:t>
      </w:r>
    </w:p>
    <w:p w:rsidR="00131D8B" w:rsidRPr="00131D8B" w:rsidRDefault="00131D8B" w:rsidP="00131D8B">
      <w:pPr>
        <w:pStyle w:val="Akapitzlist"/>
        <w:numPr>
          <w:ilvl w:val="0"/>
          <w:numId w:val="22"/>
        </w:numPr>
        <w:spacing w:after="120"/>
        <w:jc w:val="both"/>
        <w:rPr>
          <w:rFonts w:asciiTheme="minorHAnsi" w:hAnsiTheme="minorHAnsi" w:cstheme="minorHAnsi"/>
          <w:b/>
          <w:i/>
          <w:sz w:val="20"/>
        </w:rPr>
      </w:pPr>
      <w:r w:rsidRPr="005B03B1">
        <w:rPr>
          <w:rFonts w:asciiTheme="minorHAnsi" w:hAnsiTheme="minorHAnsi" w:cstheme="minorHAnsi"/>
          <w:sz w:val="20"/>
        </w:rPr>
        <w:t>Pani/Pana dane osobowe przetwarzane będą na podstawie art. 6 ust. 1 lit. c</w:t>
      </w:r>
      <w:r w:rsidRPr="005B03B1">
        <w:rPr>
          <w:rFonts w:asciiTheme="minorHAnsi" w:hAnsiTheme="minorHAnsi" w:cstheme="minorHAnsi"/>
          <w:i/>
          <w:sz w:val="20"/>
        </w:rPr>
        <w:t xml:space="preserve"> </w:t>
      </w:r>
      <w:r w:rsidRPr="005B03B1">
        <w:rPr>
          <w:rFonts w:asciiTheme="minorHAnsi" w:hAnsiTheme="minorHAnsi" w:cstheme="minorHAnsi"/>
          <w:sz w:val="20"/>
        </w:rPr>
        <w:t xml:space="preserve">RODO </w:t>
      </w:r>
      <w:r w:rsidRPr="005B03B1">
        <w:rPr>
          <w:rFonts w:asciiTheme="minorHAnsi" w:hAnsiTheme="minorHAnsi" w:cstheme="minorHAnsi"/>
          <w:sz w:val="20"/>
        </w:rPr>
        <w:br/>
        <w:t xml:space="preserve">w celu związanym z postępowaniem o udzielenie zamówienia publicznego pn. </w:t>
      </w:r>
      <w:r w:rsidRPr="00131D8B">
        <w:rPr>
          <w:rFonts w:asciiTheme="minorHAnsi" w:hAnsiTheme="minorHAnsi" w:cstheme="minorHAnsi"/>
          <w:b/>
          <w:i/>
          <w:sz w:val="20"/>
        </w:rPr>
        <w:t xml:space="preserve">Opracowanie dokumentacji projektowo-kosztorysowej na wykonanie Inkubatora Logistycznego - pn. Rotterdam </w:t>
      </w:r>
      <w:proofErr w:type="spellStart"/>
      <w:r w:rsidRPr="00131D8B">
        <w:rPr>
          <w:rFonts w:asciiTheme="minorHAnsi" w:hAnsiTheme="minorHAnsi" w:cstheme="minorHAnsi"/>
          <w:b/>
          <w:i/>
          <w:sz w:val="20"/>
        </w:rPr>
        <w:t>Inc</w:t>
      </w:r>
      <w:proofErr w:type="spellEnd"/>
      <w:r w:rsidRPr="00131D8B">
        <w:rPr>
          <w:rFonts w:asciiTheme="minorHAnsi" w:hAnsiTheme="minorHAnsi" w:cstheme="minorHAnsi"/>
          <w:b/>
          <w:i/>
          <w:sz w:val="20"/>
        </w:rPr>
        <w:t xml:space="preserve">, zlokalizowanego w Kielcach przy ul. Olszewskiego dz. nr </w:t>
      </w:r>
      <w:proofErr w:type="spellStart"/>
      <w:r w:rsidRPr="00131D8B">
        <w:rPr>
          <w:rFonts w:asciiTheme="minorHAnsi" w:hAnsiTheme="minorHAnsi" w:cstheme="minorHAnsi"/>
          <w:b/>
          <w:i/>
          <w:sz w:val="20"/>
        </w:rPr>
        <w:t>ewid</w:t>
      </w:r>
      <w:proofErr w:type="spellEnd"/>
      <w:r w:rsidRPr="00131D8B">
        <w:rPr>
          <w:rFonts w:asciiTheme="minorHAnsi" w:hAnsiTheme="minorHAnsi" w:cstheme="minorHAnsi"/>
          <w:b/>
          <w:i/>
          <w:sz w:val="20"/>
        </w:rPr>
        <w:t>. 5/106, 5/86, 6/492, 5/107, 6/493 obręb ewidencyjny 0005,</w:t>
      </w:r>
      <w:r>
        <w:rPr>
          <w:rFonts w:asciiTheme="minorHAnsi" w:hAnsiTheme="minorHAnsi" w:cstheme="minorHAnsi"/>
          <w:b/>
          <w:i/>
          <w:sz w:val="20"/>
        </w:rPr>
        <w:t xml:space="preserve"> jednostka ewidencyjna – Kielce </w:t>
      </w:r>
      <w:r w:rsidRPr="00131D8B">
        <w:rPr>
          <w:rFonts w:asciiTheme="minorHAnsi" w:hAnsiTheme="minorHAnsi" w:cstheme="minorHAnsi"/>
          <w:sz w:val="20"/>
        </w:rPr>
        <w:t xml:space="preserve">prowadzonym w trybie </w:t>
      </w:r>
      <w:r w:rsidRPr="00131D8B">
        <w:rPr>
          <w:rFonts w:asciiTheme="minorHAnsi" w:hAnsiTheme="minorHAnsi" w:cstheme="minorHAnsi"/>
          <w:i/>
          <w:sz w:val="20"/>
        </w:rPr>
        <w:t>przetargu nieograniczonego na podstawie przepisów ustawy Prawo zamówień publicznych</w:t>
      </w:r>
      <w:r w:rsidRPr="00131D8B">
        <w:rPr>
          <w:rFonts w:asciiTheme="minorHAnsi" w:hAnsiTheme="minorHAnsi" w:cstheme="minorHAnsi"/>
          <w:sz w:val="20"/>
        </w:rPr>
        <w:t>;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z </w:t>
      </w:r>
      <w:proofErr w:type="spellStart"/>
      <w:r w:rsidRPr="005B03B1">
        <w:rPr>
          <w:rFonts w:asciiTheme="minorHAnsi" w:hAnsiTheme="minorHAnsi" w:cstheme="minorHAnsi"/>
          <w:sz w:val="20"/>
        </w:rPr>
        <w:t>późn</w:t>
      </w:r>
      <w:proofErr w:type="spellEnd"/>
      <w:r w:rsidRPr="005B03B1">
        <w:rPr>
          <w:rFonts w:asciiTheme="minorHAnsi" w:hAnsiTheme="minorHAnsi" w:cstheme="minorHAnsi"/>
          <w:sz w:val="20"/>
        </w:rPr>
        <w:t xml:space="preserve">. zm.), dalej „ustawa </w:t>
      </w:r>
      <w:proofErr w:type="spellStart"/>
      <w:r w:rsidRPr="005B03B1">
        <w:rPr>
          <w:rFonts w:asciiTheme="minorHAnsi" w:hAnsiTheme="minorHAnsi" w:cstheme="minorHAnsi"/>
          <w:sz w:val="20"/>
        </w:rPr>
        <w:t>Pzp</w:t>
      </w:r>
      <w:proofErr w:type="spellEnd"/>
      <w:r w:rsidRPr="005B03B1">
        <w:rPr>
          <w:rFonts w:asciiTheme="minorHAnsi" w:hAnsiTheme="minorHAnsi" w:cstheme="minorHAnsi"/>
          <w:sz w:val="20"/>
        </w:rPr>
        <w:t xml:space="preserve">”;  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Pani/Pana dane osobowe będą przechowywane, zgodnie z art. 97 ust. 1 ustawy </w:t>
      </w:r>
      <w:proofErr w:type="spellStart"/>
      <w:r w:rsidRPr="005B03B1">
        <w:rPr>
          <w:rFonts w:asciiTheme="minorHAnsi" w:hAnsiTheme="minorHAnsi" w:cstheme="minorHAnsi"/>
          <w:sz w:val="20"/>
        </w:rPr>
        <w:t>Pzp</w:t>
      </w:r>
      <w:proofErr w:type="spellEnd"/>
      <w:r w:rsidRPr="005B03B1">
        <w:rPr>
          <w:rFonts w:asciiTheme="minorHAnsi" w:hAnsiTheme="minorHAnsi" w:cstheme="minorHAnsi"/>
          <w:sz w:val="20"/>
        </w:rPr>
        <w:t>, przez okres 4 lat od dnia zakończenia postępowania o udzielenie zamówienia, a jeżeli czas trwania umowy przekracza 4 lata, okres przechowywania obejmuje cały czas trwania umowy;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b/>
          <w:i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B03B1">
        <w:rPr>
          <w:rFonts w:asciiTheme="minorHAnsi" w:hAnsiTheme="minorHAnsi" w:cstheme="minorHAnsi"/>
          <w:sz w:val="20"/>
        </w:rPr>
        <w:t>Pzp</w:t>
      </w:r>
      <w:proofErr w:type="spellEnd"/>
      <w:r w:rsidRPr="005B03B1">
        <w:rPr>
          <w:rFonts w:asciiTheme="minorHAnsi" w:hAnsiTheme="minorHAnsi" w:cstheme="minorHAnsi"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B03B1">
        <w:rPr>
          <w:rFonts w:asciiTheme="minorHAnsi" w:hAnsiTheme="minorHAnsi" w:cstheme="minorHAnsi"/>
          <w:sz w:val="20"/>
        </w:rPr>
        <w:t>Pzp</w:t>
      </w:r>
      <w:proofErr w:type="spellEnd"/>
      <w:r w:rsidRPr="005B03B1">
        <w:rPr>
          <w:rFonts w:asciiTheme="minorHAnsi" w:hAnsiTheme="minorHAnsi" w:cstheme="minorHAnsi"/>
          <w:sz w:val="20"/>
        </w:rPr>
        <w:t xml:space="preserve">;  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sz w:val="20"/>
        </w:rPr>
      </w:pPr>
      <w:r w:rsidRPr="005B03B1">
        <w:rPr>
          <w:rFonts w:asciiTheme="minorHAnsi" w:hAnsiTheme="minorHAnsi" w:cstheme="minorHAnsi"/>
          <w:sz w:val="20"/>
        </w:rPr>
        <w:t>w odniesieniu do Pani/Pana danych osobowych decyzje nie będą podejmowane w sposób zautomatyzowany, stosowanie do art. 22 RODO;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>posiada Pani/Pan:</w:t>
      </w:r>
    </w:p>
    <w:p w:rsidR="00131D8B" w:rsidRPr="005B03B1" w:rsidRDefault="00131D8B" w:rsidP="00131D8B">
      <w:pPr>
        <w:pStyle w:val="Akapitzlist"/>
        <w:numPr>
          <w:ilvl w:val="0"/>
          <w:numId w:val="23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>na podstawie art. 15 RODO prawo dostępu do danych osobowych Pani/Pana dotyczących;</w:t>
      </w:r>
    </w:p>
    <w:p w:rsidR="00131D8B" w:rsidRPr="005B03B1" w:rsidRDefault="00131D8B" w:rsidP="00131D8B">
      <w:pPr>
        <w:pStyle w:val="Akapitzlist"/>
        <w:numPr>
          <w:ilvl w:val="0"/>
          <w:numId w:val="23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na podstawie art. 16 RODO prawo do sprostowania Pani/Pana danych osobowych </w:t>
      </w:r>
      <w:r w:rsidRPr="005B03B1">
        <w:rPr>
          <w:rFonts w:asciiTheme="minorHAnsi" w:hAnsiTheme="minorHAnsi" w:cstheme="minorHAnsi"/>
          <w:b/>
          <w:sz w:val="20"/>
          <w:vertAlign w:val="superscript"/>
        </w:rPr>
        <w:t>**</w:t>
      </w:r>
      <w:r w:rsidRPr="005B03B1">
        <w:rPr>
          <w:rFonts w:asciiTheme="minorHAnsi" w:hAnsiTheme="minorHAnsi" w:cstheme="minorHAnsi"/>
          <w:sz w:val="20"/>
        </w:rPr>
        <w:t>;</w:t>
      </w:r>
    </w:p>
    <w:p w:rsidR="00131D8B" w:rsidRPr="005B03B1" w:rsidRDefault="00131D8B" w:rsidP="00131D8B">
      <w:pPr>
        <w:pStyle w:val="Akapitzlist"/>
        <w:numPr>
          <w:ilvl w:val="0"/>
          <w:numId w:val="23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sz w:val="20"/>
        </w:rPr>
      </w:pPr>
      <w:r w:rsidRPr="005B03B1">
        <w:rPr>
          <w:rFonts w:asciiTheme="minorHAnsi" w:hAnsiTheme="minorHAnsi" w:cstheme="minorHAnsi"/>
          <w:sz w:val="20"/>
        </w:rPr>
        <w:t xml:space="preserve">na podstawie art. 18 RODO prawo żądania od administratora ograniczenia przetwarzania danych osobowych </w:t>
      </w:r>
      <w:r>
        <w:rPr>
          <w:rFonts w:asciiTheme="minorHAnsi" w:hAnsiTheme="minorHAnsi" w:cstheme="minorHAnsi"/>
          <w:sz w:val="20"/>
        </w:rPr>
        <w:br/>
      </w:r>
      <w:r w:rsidRPr="005B03B1">
        <w:rPr>
          <w:rFonts w:asciiTheme="minorHAnsi" w:hAnsiTheme="minorHAnsi" w:cstheme="minorHAnsi"/>
          <w:sz w:val="20"/>
        </w:rPr>
        <w:t xml:space="preserve">z zastrzeżeniem przypadków, o których mowa w art. 18 ust. 2 RODO ***;  </w:t>
      </w:r>
    </w:p>
    <w:p w:rsidR="00131D8B" w:rsidRPr="005B03B1" w:rsidRDefault="00131D8B" w:rsidP="00131D8B">
      <w:pPr>
        <w:pStyle w:val="Akapitzlist"/>
        <w:numPr>
          <w:ilvl w:val="0"/>
          <w:numId w:val="23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i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>prawo do wniesienia skargi do Prezesa Urzędu Ochrony Danych Osobowych, gdy uzna Pani/Pan, że przetwarzanie danych osobowych Pani/Pana dotyczących narusza przepisy RODO;</w:t>
      </w:r>
    </w:p>
    <w:p w:rsidR="00131D8B" w:rsidRPr="005B03B1" w:rsidRDefault="00131D8B" w:rsidP="00131D8B">
      <w:pPr>
        <w:pStyle w:val="Akapitzlist"/>
        <w:numPr>
          <w:ilvl w:val="0"/>
          <w:numId w:val="22"/>
        </w:numPr>
        <w:spacing w:before="0" w:beforeAutospacing="0" w:after="120" w:afterAutospacing="0"/>
        <w:ind w:left="426" w:hanging="426"/>
        <w:jc w:val="both"/>
        <w:rPr>
          <w:rFonts w:asciiTheme="minorHAnsi" w:hAnsiTheme="minorHAnsi" w:cstheme="minorHAnsi"/>
          <w:i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>nie przysługuje Pani/Panu:</w:t>
      </w:r>
    </w:p>
    <w:p w:rsidR="00131D8B" w:rsidRPr="005B03B1" w:rsidRDefault="00131D8B" w:rsidP="00131D8B">
      <w:pPr>
        <w:pStyle w:val="Akapitzlist"/>
        <w:numPr>
          <w:ilvl w:val="0"/>
          <w:numId w:val="24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i/>
          <w:color w:val="00B0F0"/>
          <w:sz w:val="20"/>
        </w:rPr>
      </w:pPr>
      <w:r w:rsidRPr="005B03B1">
        <w:rPr>
          <w:rFonts w:asciiTheme="minorHAnsi" w:hAnsiTheme="minorHAnsi" w:cstheme="minorHAnsi"/>
          <w:sz w:val="20"/>
        </w:rPr>
        <w:t>w związku z art. 17 ust. 3 lit. b, d lub e RODO prawo do usunięcia danych osobowych;</w:t>
      </w:r>
    </w:p>
    <w:p w:rsidR="00131D8B" w:rsidRPr="005B03B1" w:rsidRDefault="00131D8B" w:rsidP="00131D8B">
      <w:pPr>
        <w:pStyle w:val="Akapitzlist"/>
        <w:numPr>
          <w:ilvl w:val="0"/>
          <w:numId w:val="24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b/>
          <w:i/>
          <w:sz w:val="20"/>
        </w:rPr>
      </w:pPr>
      <w:r w:rsidRPr="005B03B1">
        <w:rPr>
          <w:rFonts w:asciiTheme="minorHAnsi" w:hAnsiTheme="minorHAnsi" w:cstheme="minorHAnsi"/>
          <w:sz w:val="20"/>
        </w:rPr>
        <w:t>prawo do przenoszenia danych osobowych, o którym mowa w art. 20 RODO;</w:t>
      </w:r>
    </w:p>
    <w:p w:rsidR="00131D8B" w:rsidRPr="00E96338" w:rsidRDefault="00131D8B" w:rsidP="00131D8B">
      <w:pPr>
        <w:pStyle w:val="Akapitzlist"/>
        <w:numPr>
          <w:ilvl w:val="0"/>
          <w:numId w:val="24"/>
        </w:numPr>
        <w:spacing w:before="0" w:beforeAutospacing="0" w:after="120" w:afterAutospacing="0"/>
        <w:ind w:left="709" w:hanging="283"/>
        <w:jc w:val="both"/>
        <w:rPr>
          <w:rFonts w:asciiTheme="minorHAnsi" w:hAnsiTheme="minorHAnsi" w:cstheme="minorHAnsi"/>
          <w:b/>
          <w:i/>
          <w:sz w:val="20"/>
        </w:rPr>
      </w:pPr>
      <w:r w:rsidRPr="005B03B1">
        <w:rPr>
          <w:rFonts w:asciiTheme="minorHAnsi" w:hAnsiTheme="minorHAnsi" w:cstheme="minorHAnsi"/>
          <w:b/>
          <w:sz w:val="20"/>
        </w:rPr>
        <w:t>na podstawie art. 21 RODO prawo sprzeciwu, wobec przetwarzania danych osobowych, gdyż podstawą prawną przetwarzania Pani/Pana danych osobowych jest art. 6 ust. 1 lit. c RODO</w:t>
      </w:r>
      <w:r w:rsidRPr="005B03B1">
        <w:rPr>
          <w:rFonts w:asciiTheme="minorHAnsi" w:hAnsiTheme="minorHAnsi" w:cstheme="minorHAnsi"/>
          <w:sz w:val="20"/>
        </w:rPr>
        <w:t>.</w:t>
      </w:r>
      <w:r w:rsidRPr="005B03B1">
        <w:rPr>
          <w:rFonts w:asciiTheme="minorHAnsi" w:hAnsiTheme="minorHAnsi" w:cstheme="minorHAnsi"/>
          <w:b/>
          <w:sz w:val="20"/>
        </w:rPr>
        <w:t xml:space="preserve"> </w:t>
      </w:r>
    </w:p>
    <w:p w:rsidR="00BA3B26" w:rsidRPr="00131D8B" w:rsidRDefault="00BA3B26" w:rsidP="00131D8B"/>
    <w:sectPr w:rsidR="00BA3B26" w:rsidRPr="00131D8B" w:rsidSect="001E4050">
      <w:headerReference w:type="default" r:id="rId8"/>
      <w:footerReference w:type="default" r:id="rId9"/>
      <w:headerReference w:type="first" r:id="rId10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89F" w:rsidRDefault="00CC689F" w:rsidP="00013907">
      <w:pPr>
        <w:spacing w:after="0" w:line="240" w:lineRule="auto"/>
      </w:pPr>
      <w:r>
        <w:separator/>
      </w:r>
    </w:p>
  </w:endnote>
  <w:end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89F" w:rsidRDefault="00CC689F" w:rsidP="00013907">
      <w:pPr>
        <w:spacing w:after="0" w:line="240" w:lineRule="auto"/>
      </w:pPr>
      <w:r>
        <w:separator/>
      </w:r>
    </w:p>
  </w:footnote>
  <w:foot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:rsidR="00181E59" w:rsidRPr="00181E59" w:rsidRDefault="00D74F1C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D74F1C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 w15:restartNumberingAfterBreak="0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 w15:restartNumberingAfterBreak="0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5" w15:restartNumberingAfterBreak="0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1179A"/>
    <w:multiLevelType w:val="hybridMultilevel"/>
    <w:tmpl w:val="6CAC86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CC29B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15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FE1E3F"/>
    <w:multiLevelType w:val="hybridMultilevel"/>
    <w:tmpl w:val="1B7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5139D4"/>
    <w:multiLevelType w:val="hybridMultilevel"/>
    <w:tmpl w:val="2142350C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15"/>
  </w:num>
  <w:num w:numId="4">
    <w:abstractNumId w:val="23"/>
  </w:num>
  <w:num w:numId="5">
    <w:abstractNumId w:val="5"/>
  </w:num>
  <w:num w:numId="6">
    <w:abstractNumId w:val="7"/>
  </w:num>
  <w:num w:numId="7">
    <w:abstractNumId w:val="22"/>
  </w:num>
  <w:num w:numId="8">
    <w:abstractNumId w:val="4"/>
  </w:num>
  <w:num w:numId="9">
    <w:abstractNumId w:val="9"/>
  </w:num>
  <w:num w:numId="10">
    <w:abstractNumId w:val="16"/>
  </w:num>
  <w:num w:numId="11">
    <w:abstractNumId w:val="3"/>
  </w:num>
  <w:num w:numId="12">
    <w:abstractNumId w:val="2"/>
  </w:num>
  <w:num w:numId="13">
    <w:abstractNumId w:val="8"/>
  </w:num>
  <w:num w:numId="14">
    <w:abstractNumId w:val="25"/>
  </w:num>
  <w:num w:numId="15">
    <w:abstractNumId w:val="21"/>
  </w:num>
  <w:num w:numId="16">
    <w:abstractNumId w:val="20"/>
  </w:num>
  <w:num w:numId="17">
    <w:abstractNumId w:val="12"/>
  </w:num>
  <w:num w:numId="18">
    <w:abstractNumId w:val="17"/>
  </w:num>
  <w:num w:numId="19">
    <w:abstractNumId w:val="19"/>
  </w:num>
  <w:num w:numId="20">
    <w:abstractNumId w:val="11"/>
  </w:num>
  <w:num w:numId="21">
    <w:abstractNumId w:val="18"/>
  </w:num>
  <w:num w:numId="22">
    <w:abstractNumId w:val="10"/>
  </w:num>
  <w:num w:numId="23">
    <w:abstractNumId w:val="6"/>
  </w:num>
  <w:num w:numId="24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31D8B"/>
    <w:rsid w:val="00142547"/>
    <w:rsid w:val="001470D6"/>
    <w:rsid w:val="001510E6"/>
    <w:rsid w:val="00154195"/>
    <w:rsid w:val="00175E1E"/>
    <w:rsid w:val="00181E59"/>
    <w:rsid w:val="001872B4"/>
    <w:rsid w:val="001908FC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11CD8"/>
    <w:rsid w:val="003A1D22"/>
    <w:rsid w:val="003B0534"/>
    <w:rsid w:val="003D49A7"/>
    <w:rsid w:val="003D6540"/>
    <w:rsid w:val="003E7168"/>
    <w:rsid w:val="003F13E6"/>
    <w:rsid w:val="0041760F"/>
    <w:rsid w:val="00443EE2"/>
    <w:rsid w:val="004779DC"/>
    <w:rsid w:val="004B6D30"/>
    <w:rsid w:val="004C3EDB"/>
    <w:rsid w:val="0052564E"/>
    <w:rsid w:val="00526117"/>
    <w:rsid w:val="00530311"/>
    <w:rsid w:val="0054724D"/>
    <w:rsid w:val="00596015"/>
    <w:rsid w:val="005E6617"/>
    <w:rsid w:val="006104DC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D3907"/>
    <w:rsid w:val="007E0846"/>
    <w:rsid w:val="00801635"/>
    <w:rsid w:val="008169DF"/>
    <w:rsid w:val="0088010F"/>
    <w:rsid w:val="008D782A"/>
    <w:rsid w:val="008E1D1B"/>
    <w:rsid w:val="008F3A77"/>
    <w:rsid w:val="009006BF"/>
    <w:rsid w:val="00964B25"/>
    <w:rsid w:val="0098027A"/>
    <w:rsid w:val="009A0600"/>
    <w:rsid w:val="009A3B76"/>
    <w:rsid w:val="009C353B"/>
    <w:rsid w:val="009C6BC5"/>
    <w:rsid w:val="009E1BBF"/>
    <w:rsid w:val="009F27BB"/>
    <w:rsid w:val="00A37080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53F9F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4A3F"/>
    <w:rsid w:val="00C550E4"/>
    <w:rsid w:val="00C70C21"/>
    <w:rsid w:val="00CC689F"/>
    <w:rsid w:val="00CC6BF2"/>
    <w:rsid w:val="00CE4A84"/>
    <w:rsid w:val="00D01D81"/>
    <w:rsid w:val="00D02D19"/>
    <w:rsid w:val="00D20EC9"/>
    <w:rsid w:val="00D41BD2"/>
    <w:rsid w:val="00D74F1C"/>
    <w:rsid w:val="00D94917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  <w15:docId w15:val="{E0E57C2E-3378-48F1-9D54-706A5C46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8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31D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31D8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5F669-2F81-4A27-A606-C8D480F0E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Edyta Matias</cp:lastModifiedBy>
  <cp:revision>2</cp:revision>
  <cp:lastPrinted>2018-08-28T11:36:00Z</cp:lastPrinted>
  <dcterms:created xsi:type="dcterms:W3CDTF">2018-12-07T12:39:00Z</dcterms:created>
  <dcterms:modified xsi:type="dcterms:W3CDTF">2018-12-07T12:39:00Z</dcterms:modified>
</cp:coreProperties>
</file>