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21" w:rsidRPr="00F25559" w:rsidRDefault="009D2C21" w:rsidP="009D2C21">
      <w:pPr>
        <w:pStyle w:val="Zwykytekst"/>
      </w:pPr>
      <w:r w:rsidRPr="00706E2B">
        <w:rPr>
          <w:rFonts w:asciiTheme="minorHAnsi" w:hAnsiTheme="minorHAnsi" w:cstheme="minorHAnsi"/>
          <w:sz w:val="24"/>
          <w:szCs w:val="24"/>
        </w:rPr>
        <w:t xml:space="preserve">Znak sprawy: </w:t>
      </w:r>
      <w:r>
        <w:t>KPT-DPiRI.270.1.2024</w:t>
      </w:r>
      <w:r w:rsidRPr="00706E2B">
        <w:rPr>
          <w:rFonts w:asciiTheme="minorHAnsi" w:hAnsiTheme="minorHAnsi" w:cstheme="minorHAnsi"/>
          <w:sz w:val="24"/>
          <w:szCs w:val="24"/>
        </w:rPr>
        <w:tab/>
      </w:r>
      <w:r w:rsidRPr="00706E2B">
        <w:rPr>
          <w:rFonts w:asciiTheme="minorHAnsi" w:hAnsiTheme="minorHAnsi" w:cstheme="minorHAnsi"/>
          <w:sz w:val="24"/>
          <w:szCs w:val="24"/>
        </w:rPr>
        <w:tab/>
      </w:r>
      <w:r w:rsidRPr="00706E2B">
        <w:rPr>
          <w:rFonts w:asciiTheme="minorHAnsi" w:hAnsiTheme="minorHAnsi" w:cstheme="minorHAnsi"/>
          <w:sz w:val="24"/>
          <w:szCs w:val="24"/>
        </w:rPr>
        <w:tab/>
      </w:r>
      <w:r w:rsidRPr="00706E2B">
        <w:rPr>
          <w:rFonts w:asciiTheme="minorHAnsi" w:hAnsiTheme="minorHAnsi" w:cstheme="minorHAnsi"/>
          <w:sz w:val="24"/>
          <w:szCs w:val="24"/>
        </w:rPr>
        <w:tab/>
      </w:r>
      <w:r w:rsidRPr="00706E2B">
        <w:rPr>
          <w:rFonts w:asciiTheme="minorHAnsi" w:hAnsiTheme="minorHAnsi" w:cstheme="minorHAnsi"/>
          <w:sz w:val="24"/>
          <w:szCs w:val="24"/>
        </w:rPr>
        <w:tab/>
      </w:r>
      <w:r w:rsidRPr="00706E2B">
        <w:rPr>
          <w:rFonts w:asciiTheme="minorHAnsi" w:hAnsiTheme="minorHAnsi" w:cstheme="minorHAnsi"/>
          <w:sz w:val="24"/>
          <w:szCs w:val="24"/>
        </w:rPr>
        <w:tab/>
      </w:r>
      <w:r w:rsidRPr="00706E2B">
        <w:rPr>
          <w:rFonts w:asciiTheme="minorHAnsi" w:hAnsiTheme="minorHAnsi" w:cstheme="minorHAnsi"/>
          <w:sz w:val="24"/>
          <w:szCs w:val="24"/>
        </w:rPr>
        <w:tab/>
      </w:r>
    </w:p>
    <w:p w:rsidR="009D2C21" w:rsidRPr="00706E2B" w:rsidRDefault="009D2C21" w:rsidP="009D2C21">
      <w:pPr>
        <w:pStyle w:val="Nagwek"/>
        <w:jc w:val="both"/>
        <w:rPr>
          <w:rFonts w:asciiTheme="minorHAnsi" w:hAnsiTheme="minorHAnsi" w:cstheme="minorHAnsi"/>
          <w:b/>
        </w:rPr>
      </w:pPr>
    </w:p>
    <w:p w:rsidR="009D2C21" w:rsidRPr="00706E2B" w:rsidRDefault="009D2C21" w:rsidP="009D2C21">
      <w:pPr>
        <w:jc w:val="center"/>
        <w:rPr>
          <w:rFonts w:asciiTheme="minorHAnsi" w:hAnsiTheme="minorHAnsi" w:cstheme="minorHAnsi"/>
          <w:noProof/>
        </w:rPr>
      </w:pPr>
    </w:p>
    <w:p w:rsidR="009D2C21" w:rsidRPr="00706E2B" w:rsidRDefault="009D2C21" w:rsidP="009D2C21">
      <w:pPr>
        <w:jc w:val="both"/>
        <w:rPr>
          <w:rFonts w:asciiTheme="minorHAnsi" w:hAnsiTheme="minorHAnsi" w:cstheme="minorHAnsi"/>
          <w:b/>
          <w:bCs/>
        </w:rPr>
      </w:pPr>
      <w:r w:rsidRPr="00706E2B">
        <w:rPr>
          <w:rFonts w:asciiTheme="minorHAnsi" w:hAnsiTheme="minorHAnsi" w:cstheme="minorHAnsi"/>
          <w:b/>
          <w:bCs/>
        </w:rPr>
        <w:t xml:space="preserve">ZAMAWIAJĄCY: </w:t>
      </w:r>
    </w:p>
    <w:p w:rsidR="009D2C21" w:rsidRPr="00706E2B" w:rsidRDefault="009D2C21" w:rsidP="009D2C21">
      <w:pPr>
        <w:jc w:val="both"/>
        <w:rPr>
          <w:rFonts w:asciiTheme="minorHAnsi" w:hAnsiTheme="minorHAnsi" w:cstheme="minorHAnsi"/>
          <w:b/>
          <w:bCs/>
        </w:rPr>
      </w:pPr>
    </w:p>
    <w:p w:rsidR="009D2C21" w:rsidRPr="00706E2B" w:rsidRDefault="009D2C21" w:rsidP="009D2C21">
      <w:pPr>
        <w:pStyle w:val="Nagwek"/>
        <w:tabs>
          <w:tab w:val="clear" w:pos="4536"/>
          <w:tab w:val="clear" w:pos="9072"/>
        </w:tabs>
        <w:ind w:left="360"/>
        <w:jc w:val="center"/>
        <w:rPr>
          <w:rFonts w:asciiTheme="minorHAnsi" w:hAnsiTheme="minorHAnsi" w:cstheme="minorHAnsi"/>
          <w:b/>
          <w:bCs/>
        </w:rPr>
      </w:pPr>
    </w:p>
    <w:p w:rsidR="009D2C21" w:rsidRPr="00706E2B" w:rsidRDefault="009D2C21" w:rsidP="009D2C21">
      <w:pPr>
        <w:pStyle w:val="Nagwek"/>
        <w:tabs>
          <w:tab w:val="clear" w:pos="4536"/>
          <w:tab w:val="clear" w:pos="9072"/>
        </w:tabs>
        <w:ind w:left="360"/>
        <w:jc w:val="center"/>
        <w:rPr>
          <w:rFonts w:asciiTheme="minorHAnsi" w:hAnsiTheme="minorHAnsi" w:cstheme="minorHAnsi"/>
          <w:b/>
          <w:bCs/>
        </w:rPr>
      </w:pPr>
      <w:r w:rsidRPr="00706E2B">
        <w:rPr>
          <w:rFonts w:asciiTheme="minorHAnsi" w:hAnsiTheme="minorHAnsi" w:cstheme="minorHAnsi"/>
          <w:b/>
          <w:bCs/>
        </w:rPr>
        <w:t>KIELECKI PARK TECHNOLOGICZNY</w:t>
      </w:r>
    </w:p>
    <w:p w:rsidR="009D2C21" w:rsidRPr="00706E2B" w:rsidRDefault="009D2C21" w:rsidP="009D2C21">
      <w:pPr>
        <w:ind w:left="360"/>
        <w:jc w:val="center"/>
        <w:rPr>
          <w:rFonts w:asciiTheme="minorHAnsi" w:hAnsiTheme="minorHAnsi" w:cstheme="minorHAnsi"/>
          <w:b/>
          <w:bCs/>
        </w:rPr>
      </w:pPr>
      <w:r w:rsidRPr="00706E2B">
        <w:rPr>
          <w:rFonts w:asciiTheme="minorHAnsi" w:hAnsiTheme="minorHAnsi" w:cstheme="minorHAnsi"/>
          <w:b/>
          <w:bCs/>
        </w:rPr>
        <w:t>ul. Olszewskiego 6, 25-663 KIELCE</w:t>
      </w:r>
    </w:p>
    <w:p w:rsidR="009D2C21" w:rsidRPr="00706E2B" w:rsidRDefault="009D2C21" w:rsidP="009D2C21">
      <w:pPr>
        <w:pStyle w:val="Nagwek1"/>
        <w:spacing w:before="0"/>
        <w:ind w:left="360"/>
        <w:jc w:val="center"/>
        <w:rPr>
          <w:rFonts w:asciiTheme="minorHAnsi" w:hAnsiTheme="minorHAnsi" w:cstheme="minorHAnsi"/>
          <w:i/>
          <w:sz w:val="24"/>
          <w:szCs w:val="24"/>
          <w:lang w:val="en-US"/>
        </w:rPr>
      </w:pPr>
      <w:r w:rsidRPr="00706E2B">
        <w:rPr>
          <w:rFonts w:asciiTheme="minorHAnsi" w:hAnsiTheme="minorHAnsi" w:cstheme="minorHAnsi"/>
          <w:i/>
          <w:sz w:val="24"/>
          <w:szCs w:val="24"/>
          <w:lang w:val="en-US"/>
        </w:rPr>
        <w:t>TEL: 41 278 72 00</w:t>
      </w:r>
    </w:p>
    <w:p w:rsidR="009D2C21" w:rsidRPr="00706E2B" w:rsidRDefault="009D2C21" w:rsidP="009D2C21">
      <w:pPr>
        <w:ind w:left="360"/>
        <w:jc w:val="center"/>
        <w:rPr>
          <w:rFonts w:asciiTheme="minorHAnsi" w:hAnsiTheme="minorHAnsi" w:cstheme="minorHAnsi"/>
          <w:b/>
          <w:w w:val="90"/>
          <w:lang w:val="en-US"/>
        </w:rPr>
      </w:pPr>
      <w:r w:rsidRPr="00706E2B">
        <w:rPr>
          <w:rFonts w:asciiTheme="minorHAnsi" w:hAnsiTheme="minorHAnsi" w:cstheme="minorHAnsi"/>
          <w:b/>
          <w:lang w:val="en-US"/>
        </w:rPr>
        <w:t>FAX: 41 278 72 01</w:t>
      </w:r>
    </w:p>
    <w:p w:rsidR="009D2C21" w:rsidRPr="00706E2B" w:rsidRDefault="009D2C21" w:rsidP="009D2C21">
      <w:pPr>
        <w:ind w:left="360"/>
        <w:jc w:val="center"/>
        <w:rPr>
          <w:rFonts w:asciiTheme="minorHAnsi" w:hAnsiTheme="minorHAnsi" w:cstheme="minorHAnsi"/>
          <w:b/>
          <w:lang w:val="en-US"/>
        </w:rPr>
      </w:pPr>
      <w:r w:rsidRPr="00706E2B">
        <w:rPr>
          <w:rFonts w:asciiTheme="minorHAnsi" w:hAnsiTheme="minorHAnsi" w:cstheme="minorHAnsi"/>
          <w:b/>
          <w:w w:val="90"/>
          <w:lang w:val="en-US"/>
        </w:rPr>
        <w:t xml:space="preserve">e-mail: </w:t>
      </w:r>
      <w:hyperlink r:id="rId7" w:history="1">
        <w:r w:rsidRPr="00706E2B">
          <w:rPr>
            <w:rStyle w:val="Hipercze"/>
            <w:rFonts w:asciiTheme="minorHAnsi" w:hAnsiTheme="minorHAnsi" w:cstheme="minorHAnsi"/>
            <w:b/>
            <w:w w:val="90"/>
            <w:lang w:val="en-US"/>
          </w:rPr>
          <w:t>biuro@technopark.kielce.pl</w:t>
        </w:r>
      </w:hyperlink>
    </w:p>
    <w:p w:rsidR="009D2C21" w:rsidRPr="00706E2B" w:rsidRDefault="009D2C21" w:rsidP="009D2C21">
      <w:pPr>
        <w:ind w:left="360"/>
        <w:jc w:val="center"/>
        <w:rPr>
          <w:rFonts w:asciiTheme="minorHAnsi" w:hAnsiTheme="minorHAnsi" w:cstheme="minorHAnsi"/>
          <w:b/>
          <w:lang w:val="en-US"/>
        </w:rPr>
      </w:pPr>
    </w:p>
    <w:p w:rsidR="009D2C21" w:rsidRPr="00706E2B" w:rsidRDefault="009D2C21" w:rsidP="009D2C21">
      <w:pPr>
        <w:ind w:left="360"/>
        <w:jc w:val="center"/>
        <w:rPr>
          <w:rFonts w:asciiTheme="minorHAnsi" w:hAnsiTheme="minorHAnsi" w:cstheme="minorHAnsi"/>
          <w:b/>
        </w:rPr>
      </w:pPr>
      <w:r w:rsidRPr="00706E2B">
        <w:rPr>
          <w:rFonts w:asciiTheme="minorHAnsi" w:hAnsiTheme="minorHAnsi" w:cstheme="minorHAnsi"/>
          <w:b/>
        </w:rPr>
        <w:t xml:space="preserve">działający w imieniu Gminy Kielce </w:t>
      </w:r>
    </w:p>
    <w:p w:rsidR="009D2C21" w:rsidRPr="00706E2B" w:rsidRDefault="009D2C21" w:rsidP="009D2C21">
      <w:pPr>
        <w:rPr>
          <w:rFonts w:asciiTheme="minorHAnsi" w:hAnsiTheme="minorHAnsi" w:cstheme="minorHAnsi"/>
        </w:rPr>
      </w:pPr>
    </w:p>
    <w:p w:rsidR="009D2C21" w:rsidRPr="00706E2B" w:rsidRDefault="009D2C21" w:rsidP="009D2C21">
      <w:pPr>
        <w:rPr>
          <w:rFonts w:asciiTheme="minorHAnsi" w:hAnsiTheme="minorHAnsi" w:cstheme="minorHAnsi"/>
        </w:rPr>
      </w:pPr>
    </w:p>
    <w:p w:rsidR="009D2C21" w:rsidRPr="00706E2B" w:rsidRDefault="009D2C21" w:rsidP="009D2C21">
      <w:pPr>
        <w:pStyle w:val="Default"/>
        <w:jc w:val="center"/>
        <w:rPr>
          <w:rFonts w:asciiTheme="minorHAnsi" w:hAnsiTheme="minorHAnsi" w:cstheme="minorHAnsi"/>
          <w:b/>
          <w:bCs/>
          <w:color w:val="auto"/>
        </w:rPr>
      </w:pPr>
      <w:r w:rsidRPr="00706E2B">
        <w:rPr>
          <w:rFonts w:asciiTheme="minorHAnsi" w:hAnsiTheme="minorHAnsi" w:cstheme="minorHAnsi"/>
          <w:b/>
          <w:bCs/>
          <w:color w:val="auto"/>
        </w:rPr>
        <w:t>Specyfikacja Warunków Zamówienia</w:t>
      </w:r>
    </w:p>
    <w:p w:rsidR="009D2C21" w:rsidRPr="00706E2B" w:rsidRDefault="009D2C21" w:rsidP="009D2C21">
      <w:pPr>
        <w:pStyle w:val="Default"/>
        <w:jc w:val="both"/>
        <w:rPr>
          <w:rFonts w:asciiTheme="minorHAnsi" w:hAnsiTheme="minorHAnsi" w:cstheme="minorHAnsi"/>
          <w:color w:val="auto"/>
        </w:rPr>
      </w:pPr>
      <w:r w:rsidRPr="00706E2B">
        <w:rPr>
          <w:rFonts w:asciiTheme="minorHAnsi" w:hAnsiTheme="minorHAnsi" w:cstheme="minorHAnsi"/>
          <w:color w:val="auto"/>
        </w:rPr>
        <w:t xml:space="preserve">w postępowaniu o udzielenie zamówienia publicznego prowadzonym w trybie podstawowym bez negocjacji </w:t>
      </w:r>
      <w:bookmarkStart w:id="0" w:name="_Hlk69191241"/>
      <w:r w:rsidRPr="00706E2B">
        <w:rPr>
          <w:rFonts w:asciiTheme="minorHAnsi" w:hAnsiTheme="minorHAnsi" w:cstheme="minorHAnsi"/>
          <w:color w:val="auto"/>
        </w:rPr>
        <w:t xml:space="preserve">o wartości zamówienia nie przekraczającej progów unijnych o jakich stanowi </w:t>
      </w:r>
      <w:bookmarkStart w:id="1" w:name="_Hlk131490541"/>
      <w:r w:rsidRPr="00706E2B">
        <w:rPr>
          <w:rFonts w:asciiTheme="minorHAnsi" w:hAnsiTheme="minorHAnsi" w:cstheme="minorHAnsi"/>
          <w:color w:val="auto"/>
        </w:rPr>
        <w:t xml:space="preserve">art. 3 </w:t>
      </w:r>
      <w:bookmarkEnd w:id="0"/>
      <w:r w:rsidRPr="00706E2B">
        <w:rPr>
          <w:rFonts w:asciiTheme="minorHAnsi" w:hAnsiTheme="minorHAnsi" w:cstheme="minorHAnsi"/>
          <w:color w:val="auto"/>
        </w:rPr>
        <w:t xml:space="preserve">ustawy </w:t>
      </w:r>
      <w:bookmarkEnd w:id="1"/>
      <w:r w:rsidRPr="00706E2B">
        <w:rPr>
          <w:rFonts w:asciiTheme="minorHAnsi" w:hAnsiTheme="minorHAnsi" w:cstheme="minorHAnsi"/>
          <w:color w:val="auto"/>
        </w:rPr>
        <w:t>z 11 września 2019 r. - Prawo zamówień publicznych (</w:t>
      </w:r>
      <w:r>
        <w:rPr>
          <w:rFonts w:asciiTheme="minorHAnsi" w:hAnsiTheme="minorHAnsi" w:cstheme="minorHAnsi"/>
          <w:color w:val="auto"/>
        </w:rPr>
        <w:t xml:space="preserve">Dz. U. z 2023 r. poz. 1605 z </w:t>
      </w:r>
      <w:proofErr w:type="spellStart"/>
      <w:r>
        <w:rPr>
          <w:rFonts w:asciiTheme="minorHAnsi" w:hAnsiTheme="minorHAnsi" w:cstheme="minorHAnsi"/>
          <w:color w:val="auto"/>
        </w:rPr>
        <w:t>późn</w:t>
      </w:r>
      <w:proofErr w:type="spellEnd"/>
      <w:r>
        <w:rPr>
          <w:rFonts w:asciiTheme="minorHAnsi" w:hAnsiTheme="minorHAnsi" w:cstheme="minorHAnsi"/>
          <w:color w:val="auto"/>
        </w:rPr>
        <w:t>. zm.</w:t>
      </w:r>
      <w:r w:rsidRPr="0023397E">
        <w:rPr>
          <w:rFonts w:asciiTheme="minorHAnsi" w:hAnsiTheme="minorHAnsi" w:cstheme="minorHAnsi"/>
          <w:color w:val="auto"/>
        </w:rPr>
        <w:t>) –</w:t>
      </w:r>
      <w:r w:rsidRPr="00706E2B">
        <w:rPr>
          <w:rFonts w:asciiTheme="minorHAnsi" w:hAnsiTheme="minorHAnsi" w:cstheme="minorHAnsi"/>
          <w:color w:val="auto"/>
        </w:rPr>
        <w:t xml:space="preserve"> </w:t>
      </w:r>
      <w:r w:rsidRPr="00451D89">
        <w:rPr>
          <w:rFonts w:asciiTheme="minorHAnsi" w:hAnsiTheme="minorHAnsi" w:cstheme="minorHAnsi"/>
          <w:color w:val="auto"/>
        </w:rPr>
        <w:t xml:space="preserve">dalej ustawy </w:t>
      </w:r>
      <w:proofErr w:type="spellStart"/>
      <w:r w:rsidRPr="00451D89">
        <w:rPr>
          <w:rFonts w:asciiTheme="minorHAnsi" w:hAnsiTheme="minorHAnsi" w:cstheme="minorHAnsi"/>
          <w:color w:val="auto"/>
        </w:rPr>
        <w:t>pzp</w:t>
      </w:r>
      <w:proofErr w:type="spellEnd"/>
      <w:r w:rsidRPr="00451D89">
        <w:rPr>
          <w:rFonts w:asciiTheme="minorHAnsi" w:hAnsiTheme="minorHAnsi" w:cstheme="minorHAnsi"/>
          <w:color w:val="auto"/>
        </w:rPr>
        <w:t xml:space="preserve"> lub </w:t>
      </w:r>
      <w:proofErr w:type="spellStart"/>
      <w:r w:rsidRPr="00451D89">
        <w:rPr>
          <w:rFonts w:asciiTheme="minorHAnsi" w:hAnsiTheme="minorHAnsi" w:cstheme="minorHAnsi"/>
          <w:color w:val="auto"/>
        </w:rPr>
        <w:t>pzp</w:t>
      </w:r>
      <w:proofErr w:type="spellEnd"/>
      <w:r w:rsidRPr="00451D89">
        <w:rPr>
          <w:rFonts w:asciiTheme="minorHAnsi" w:hAnsiTheme="minorHAnsi" w:cstheme="minorHAnsi"/>
          <w:color w:val="auto"/>
        </w:rPr>
        <w:t xml:space="preserve">, opartym na wymaganiach wskazanych w art. 275 pkt 1 ustawy </w:t>
      </w:r>
      <w:proofErr w:type="spellStart"/>
      <w:r w:rsidRPr="00451D89">
        <w:rPr>
          <w:rFonts w:asciiTheme="minorHAnsi" w:hAnsiTheme="minorHAnsi" w:cstheme="minorHAnsi"/>
          <w:color w:val="auto"/>
        </w:rPr>
        <w:t>pzp</w:t>
      </w:r>
      <w:proofErr w:type="spellEnd"/>
      <w:r w:rsidRPr="00451D89">
        <w:rPr>
          <w:rFonts w:asciiTheme="minorHAnsi" w:hAnsiTheme="minorHAnsi" w:cstheme="minorHAnsi"/>
          <w:color w:val="auto"/>
        </w:rPr>
        <w:t xml:space="preserve"> </w:t>
      </w:r>
      <w:r w:rsidRPr="00451D89">
        <w:rPr>
          <w:rFonts w:asciiTheme="minorHAnsi" w:hAnsiTheme="minorHAnsi" w:cstheme="minorHAnsi"/>
          <w:bCs/>
          <w:color w:val="auto"/>
        </w:rPr>
        <w:t>na:</w:t>
      </w:r>
      <w:r w:rsidRPr="00451D89">
        <w:rPr>
          <w:rFonts w:asciiTheme="minorHAnsi" w:hAnsiTheme="minorHAnsi" w:cstheme="minorHAnsi"/>
          <w:b/>
          <w:bCs/>
          <w:color w:val="auto"/>
        </w:rPr>
        <w:t xml:space="preserve"> </w:t>
      </w:r>
      <w:r w:rsidRPr="00451D89">
        <w:rPr>
          <w:rFonts w:asciiTheme="minorHAnsi" w:hAnsiTheme="minorHAnsi" w:cstheme="minorHAnsi"/>
          <w:b/>
          <w:color w:val="auto"/>
        </w:rPr>
        <w:t>Wykonanie robót budowlanych w systemie „zaprojektuj i wybuduj”</w:t>
      </w:r>
      <w:r w:rsidRPr="00B8115B">
        <w:rPr>
          <w:rFonts w:asciiTheme="minorHAnsi" w:hAnsiTheme="minorHAnsi" w:cstheme="minorHAnsi"/>
          <w:b/>
          <w:color w:val="auto"/>
        </w:rPr>
        <w:t xml:space="preserve"> polegających na realizacji projektu w ramach budżetu obywatelskiego pn. „</w:t>
      </w:r>
      <w:r w:rsidRPr="00D1202A">
        <w:rPr>
          <w:rFonts w:asciiTheme="minorHAnsi" w:hAnsiTheme="minorHAnsi" w:cstheme="minorHAnsi"/>
          <w:b/>
          <w:color w:val="auto"/>
        </w:rPr>
        <w:t>Strefa pozytywnych wrażeń dla dzieci z dysfunkcjami w Energetycznym Ogrodzie Doświadczeń</w:t>
      </w:r>
      <w:r w:rsidRPr="00B8115B">
        <w:rPr>
          <w:rFonts w:asciiTheme="minorHAnsi" w:hAnsiTheme="minorHAnsi" w:cstheme="minorHAnsi"/>
          <w:b/>
          <w:color w:val="auto"/>
        </w:rPr>
        <w:t>”</w:t>
      </w:r>
      <w:r>
        <w:rPr>
          <w:rFonts w:asciiTheme="minorHAnsi" w:hAnsiTheme="minorHAnsi" w:cstheme="minorHAnsi"/>
          <w:b/>
          <w:color w:val="auto"/>
        </w:rPr>
        <w:t>.</w:t>
      </w:r>
    </w:p>
    <w:p w:rsidR="009D2C21" w:rsidRPr="00706E2B" w:rsidRDefault="009D2C21" w:rsidP="009D2C21">
      <w:pPr>
        <w:spacing w:after="160" w:line="259" w:lineRule="auto"/>
        <w:jc w:val="center"/>
        <w:rPr>
          <w:rFonts w:asciiTheme="minorHAnsi" w:hAnsiTheme="minorHAnsi" w:cstheme="minorHAnsi"/>
          <w:bCs/>
          <w:lang w:eastAsia="en-US"/>
        </w:rPr>
      </w:pPr>
    </w:p>
    <w:p w:rsidR="009D2C21" w:rsidRPr="00706E2B" w:rsidRDefault="009D2C21" w:rsidP="009D2C21">
      <w:pPr>
        <w:spacing w:after="160" w:line="259" w:lineRule="auto"/>
        <w:jc w:val="center"/>
        <w:rPr>
          <w:rFonts w:asciiTheme="minorHAnsi" w:hAnsiTheme="minorHAnsi" w:cstheme="minorHAnsi"/>
          <w:bCs/>
          <w:lang w:eastAsia="en-US"/>
        </w:rPr>
      </w:pPr>
    </w:p>
    <w:p w:rsidR="009D2C21" w:rsidRPr="00706E2B" w:rsidRDefault="009D2C21" w:rsidP="009D2C21">
      <w:pPr>
        <w:spacing w:after="160" w:line="259" w:lineRule="auto"/>
        <w:jc w:val="right"/>
        <w:rPr>
          <w:rFonts w:asciiTheme="minorHAnsi" w:hAnsiTheme="minorHAnsi" w:cstheme="minorHAnsi"/>
          <w:bCs/>
          <w:lang w:eastAsia="en-US"/>
        </w:rPr>
      </w:pPr>
      <w:r w:rsidRPr="00706E2B">
        <w:rPr>
          <w:rFonts w:asciiTheme="minorHAnsi" w:hAnsiTheme="minorHAnsi" w:cstheme="minorHAnsi"/>
          <w:bCs/>
          <w:lang w:eastAsia="en-US"/>
        </w:rPr>
        <w:t>Spec</w:t>
      </w:r>
      <w:r>
        <w:rPr>
          <w:rFonts w:asciiTheme="minorHAnsi" w:hAnsiTheme="minorHAnsi" w:cstheme="minorHAnsi"/>
          <w:bCs/>
          <w:lang w:eastAsia="en-US"/>
        </w:rPr>
        <w:t>yfikacja zatwierdzona w dniu</w:t>
      </w:r>
      <w:r w:rsidR="00451D89">
        <w:rPr>
          <w:rFonts w:asciiTheme="minorHAnsi" w:hAnsiTheme="minorHAnsi" w:cstheme="minorHAnsi"/>
          <w:b/>
          <w:bCs/>
          <w:lang w:eastAsia="en-US"/>
        </w:rPr>
        <w:t xml:space="preserve"> 05.04.2024 r.</w:t>
      </w:r>
    </w:p>
    <w:p w:rsidR="009D2C21" w:rsidRPr="00706E2B" w:rsidRDefault="009D2C21" w:rsidP="009D2C21">
      <w:pPr>
        <w:spacing w:after="160" w:line="259" w:lineRule="auto"/>
        <w:jc w:val="center"/>
        <w:rPr>
          <w:rFonts w:asciiTheme="minorHAnsi" w:hAnsiTheme="minorHAnsi" w:cstheme="minorHAnsi"/>
          <w:bCs/>
          <w:lang w:eastAsia="en-US"/>
        </w:rPr>
      </w:pPr>
    </w:p>
    <w:p w:rsidR="009D2C21" w:rsidRPr="00706E2B" w:rsidRDefault="009D2C21" w:rsidP="009D2C21">
      <w:pPr>
        <w:spacing w:after="160" w:line="259" w:lineRule="auto"/>
        <w:jc w:val="center"/>
        <w:rPr>
          <w:rFonts w:asciiTheme="minorHAnsi" w:hAnsiTheme="minorHAnsi" w:cstheme="minorHAnsi"/>
          <w:bCs/>
          <w:lang w:eastAsia="en-US"/>
        </w:rPr>
      </w:pPr>
    </w:p>
    <w:p w:rsidR="009D2C21" w:rsidRDefault="009D2C21" w:rsidP="009D2C21">
      <w:pPr>
        <w:spacing w:after="160" w:line="259" w:lineRule="auto"/>
        <w:jc w:val="center"/>
        <w:rPr>
          <w:rFonts w:asciiTheme="minorHAnsi" w:hAnsiTheme="minorHAnsi" w:cstheme="minorHAnsi"/>
          <w:bCs/>
          <w:lang w:eastAsia="en-US"/>
        </w:rPr>
      </w:pPr>
    </w:p>
    <w:p w:rsidR="00EF22FF" w:rsidRPr="00706E2B" w:rsidRDefault="00EF22FF" w:rsidP="009D2C21">
      <w:pPr>
        <w:spacing w:after="160" w:line="259" w:lineRule="auto"/>
        <w:jc w:val="center"/>
        <w:rPr>
          <w:rFonts w:asciiTheme="minorHAnsi" w:hAnsiTheme="minorHAnsi" w:cstheme="minorHAnsi"/>
          <w:bCs/>
          <w:lang w:eastAsia="en-US"/>
        </w:rPr>
      </w:pPr>
    </w:p>
    <w:p w:rsidR="009D2C21" w:rsidRPr="00706E2B" w:rsidRDefault="009D2C21" w:rsidP="009D2C21">
      <w:pPr>
        <w:spacing w:after="160" w:line="259" w:lineRule="auto"/>
        <w:jc w:val="center"/>
        <w:rPr>
          <w:rFonts w:asciiTheme="minorHAnsi" w:hAnsiTheme="minorHAnsi" w:cstheme="minorHAnsi"/>
          <w:bCs/>
          <w:lang w:eastAsia="en-US"/>
        </w:rPr>
      </w:pPr>
    </w:p>
    <w:p w:rsidR="009D2C21" w:rsidRPr="00706E2B" w:rsidRDefault="009D2C21" w:rsidP="009D2C21">
      <w:pPr>
        <w:spacing w:after="160" w:line="259" w:lineRule="auto"/>
        <w:jc w:val="center"/>
        <w:rPr>
          <w:rFonts w:asciiTheme="minorHAnsi" w:hAnsiTheme="minorHAnsi" w:cstheme="minorHAnsi"/>
          <w:bCs/>
          <w:lang w:eastAsia="en-US"/>
        </w:rPr>
      </w:pPr>
      <w:r w:rsidRPr="00706E2B">
        <w:rPr>
          <w:rFonts w:asciiTheme="minorHAnsi" w:hAnsiTheme="minorHAnsi" w:cstheme="minorHAnsi"/>
          <w:bCs/>
          <w:lang w:eastAsia="en-US"/>
        </w:rPr>
        <w:t>Zatwierdził i podpisał dokument kwalifikowanym podpisem elektronicznym:</w:t>
      </w:r>
    </w:p>
    <w:p w:rsidR="009D2C21" w:rsidRPr="00706E2B" w:rsidRDefault="009D2C21" w:rsidP="009D2C21">
      <w:pPr>
        <w:spacing w:after="160" w:line="259" w:lineRule="auto"/>
        <w:jc w:val="center"/>
        <w:rPr>
          <w:rFonts w:asciiTheme="minorHAnsi" w:hAnsiTheme="minorHAnsi" w:cstheme="minorHAnsi"/>
          <w:bCs/>
          <w:lang w:eastAsia="en-US"/>
        </w:rPr>
      </w:pPr>
      <w:r w:rsidRPr="00706E2B">
        <w:rPr>
          <w:rFonts w:asciiTheme="minorHAnsi" w:hAnsiTheme="minorHAnsi" w:cstheme="minorHAnsi"/>
          <w:bCs/>
          <w:lang w:eastAsia="en-US"/>
        </w:rPr>
        <w:t>…………………………..</w:t>
      </w:r>
    </w:p>
    <w:p w:rsidR="009D2C21" w:rsidRPr="00706E2B" w:rsidRDefault="009D2C21" w:rsidP="009D2C21">
      <w:pPr>
        <w:rPr>
          <w:rFonts w:asciiTheme="minorHAnsi" w:hAnsiTheme="minorHAnsi" w:cstheme="minorHAnsi"/>
          <w:lang w:eastAsia="en-US"/>
        </w:rPr>
      </w:pPr>
    </w:p>
    <w:p w:rsidR="009D2C21" w:rsidRPr="00706E2B" w:rsidRDefault="009D2C21" w:rsidP="009D2C21">
      <w:pPr>
        <w:rPr>
          <w:rFonts w:asciiTheme="minorHAnsi" w:hAnsiTheme="minorHAnsi" w:cstheme="minorHAnsi"/>
          <w:lang w:eastAsia="en-US"/>
        </w:rPr>
      </w:pPr>
    </w:p>
    <w:p w:rsidR="009D2C21" w:rsidRPr="00706E2B" w:rsidRDefault="009D2C21" w:rsidP="009D2C21">
      <w:pPr>
        <w:rPr>
          <w:rFonts w:asciiTheme="minorHAnsi" w:hAnsiTheme="minorHAnsi" w:cstheme="minorHAnsi"/>
          <w:lang w:eastAsia="en-US"/>
        </w:rPr>
      </w:pPr>
    </w:p>
    <w:p w:rsidR="009D2C21" w:rsidRPr="00706E2B" w:rsidRDefault="009D2C21" w:rsidP="009D2C21">
      <w:pPr>
        <w:rPr>
          <w:rFonts w:asciiTheme="minorHAnsi" w:hAnsiTheme="minorHAnsi" w:cstheme="minorHAnsi"/>
          <w:lang w:eastAsia="en-US"/>
        </w:rPr>
      </w:pPr>
    </w:p>
    <w:p w:rsidR="009D2C21" w:rsidRPr="00706E2B" w:rsidRDefault="009D2C21" w:rsidP="009D2C21">
      <w:pPr>
        <w:rPr>
          <w:rFonts w:asciiTheme="minorHAnsi" w:hAnsiTheme="minorHAnsi" w:cstheme="minorHAnsi"/>
        </w:rPr>
      </w:pPr>
    </w:p>
    <w:p w:rsidR="009D2C21" w:rsidRPr="00706E2B" w:rsidRDefault="009D2C21" w:rsidP="009D2C21">
      <w:pPr>
        <w:rPr>
          <w:rFonts w:asciiTheme="minorHAnsi" w:hAnsiTheme="minorHAnsi" w:cstheme="minorHAnsi"/>
          <w:b/>
          <w:bCs/>
        </w:rPr>
      </w:pPr>
      <w:r w:rsidRPr="00706E2B">
        <w:rPr>
          <w:rFonts w:asciiTheme="minorHAnsi" w:hAnsiTheme="minorHAnsi" w:cstheme="minorHAnsi"/>
          <w:b/>
          <w:bCs/>
        </w:rPr>
        <w:t>Postanowienia ogólne:</w:t>
      </w:r>
    </w:p>
    <w:p w:rsidR="009D2C21" w:rsidRPr="00706E2B" w:rsidRDefault="009D2C21" w:rsidP="009D2C21">
      <w:pPr>
        <w:rPr>
          <w:rFonts w:asciiTheme="minorHAnsi" w:hAnsiTheme="minorHAnsi" w:cstheme="minorHAnsi"/>
          <w:b/>
          <w:bCs/>
        </w:rPr>
      </w:pPr>
    </w:p>
    <w:p w:rsidR="009D2C21" w:rsidRPr="00706E2B" w:rsidRDefault="009D2C21" w:rsidP="009D2C21">
      <w:pPr>
        <w:ind w:firstLine="708"/>
        <w:jc w:val="both"/>
        <w:rPr>
          <w:rFonts w:asciiTheme="minorHAnsi" w:hAnsiTheme="minorHAnsi" w:cstheme="minorHAnsi"/>
          <w:strike/>
        </w:rPr>
      </w:pPr>
      <w:r w:rsidRPr="00706E2B">
        <w:rPr>
          <w:rFonts w:asciiTheme="minorHAnsi" w:hAnsiTheme="minorHAnsi" w:cstheme="minorHAnsi"/>
        </w:rPr>
        <w:t>Zamówienie jest prowadzone w oparciu o wymagania wy</w:t>
      </w:r>
      <w:r w:rsidR="00451D89">
        <w:rPr>
          <w:rFonts w:asciiTheme="minorHAnsi" w:hAnsiTheme="minorHAnsi" w:cstheme="minorHAnsi"/>
        </w:rPr>
        <w:t xml:space="preserve">nikające z procedury wskazanej </w:t>
      </w:r>
      <w:r w:rsidRPr="00706E2B">
        <w:rPr>
          <w:rFonts w:asciiTheme="minorHAnsi" w:hAnsiTheme="minorHAnsi" w:cstheme="minorHAnsi"/>
        </w:rPr>
        <w:t xml:space="preserve">w art. 275 pkt 1 ustawy </w:t>
      </w:r>
      <w:proofErr w:type="spellStart"/>
      <w:r w:rsidRPr="00706E2B">
        <w:rPr>
          <w:rFonts w:asciiTheme="minorHAnsi" w:hAnsiTheme="minorHAnsi" w:cstheme="minorHAnsi"/>
        </w:rPr>
        <w:t>pzp</w:t>
      </w:r>
      <w:proofErr w:type="spellEnd"/>
      <w:r w:rsidRPr="00706E2B">
        <w:rPr>
          <w:rFonts w:asciiTheme="minorHAnsi" w:hAnsiTheme="minorHAnsi" w:cstheme="minorHAnsi"/>
        </w:rPr>
        <w:t xml:space="preserve">, o wartości zamówienia nie przekraczającej progów </w:t>
      </w:r>
      <w:r>
        <w:rPr>
          <w:rFonts w:asciiTheme="minorHAnsi" w:hAnsiTheme="minorHAnsi" w:cstheme="minorHAnsi"/>
        </w:rPr>
        <w:t xml:space="preserve">unijnych o jakich </w:t>
      </w:r>
      <w:r w:rsidRPr="0023397E">
        <w:rPr>
          <w:rFonts w:asciiTheme="minorHAnsi" w:hAnsiTheme="minorHAnsi" w:cstheme="minorHAnsi"/>
        </w:rPr>
        <w:t>stanowi art. 3 ust</w:t>
      </w:r>
      <w:r w:rsidRPr="000719E9">
        <w:rPr>
          <w:rFonts w:asciiTheme="minorHAnsi" w:hAnsiTheme="minorHAnsi" w:cstheme="minorHAnsi"/>
        </w:rPr>
        <w:t xml:space="preserve">. 1 ustawy </w:t>
      </w:r>
      <w:proofErr w:type="spellStart"/>
      <w:r w:rsidRPr="000719E9">
        <w:rPr>
          <w:rFonts w:asciiTheme="minorHAnsi" w:hAnsiTheme="minorHAnsi" w:cstheme="minorHAnsi"/>
        </w:rPr>
        <w:t>pzp</w:t>
      </w:r>
      <w:proofErr w:type="spellEnd"/>
      <w:r w:rsidRPr="000719E9">
        <w:rPr>
          <w:rFonts w:asciiTheme="minorHAnsi" w:hAnsiTheme="minorHAnsi" w:cstheme="minorHAnsi"/>
        </w:rPr>
        <w:t>.</w:t>
      </w:r>
      <w:r w:rsidRPr="00706E2B">
        <w:rPr>
          <w:rFonts w:asciiTheme="minorHAnsi" w:hAnsiTheme="minorHAnsi" w:cstheme="minorHAnsi"/>
        </w:rPr>
        <w:t xml:space="preserve"> </w:t>
      </w:r>
    </w:p>
    <w:p w:rsidR="009D2C21" w:rsidRPr="00706E2B" w:rsidRDefault="009D2C21" w:rsidP="009D2C21">
      <w:pPr>
        <w:ind w:firstLine="708"/>
        <w:jc w:val="both"/>
        <w:rPr>
          <w:rFonts w:asciiTheme="minorHAnsi" w:hAnsiTheme="minorHAnsi" w:cstheme="minorHAnsi"/>
        </w:rPr>
      </w:pPr>
      <w:r w:rsidRPr="00706E2B">
        <w:rPr>
          <w:rFonts w:asciiTheme="minorHAnsi" w:hAnsiTheme="minorHAnsi" w:cstheme="minorHAnsi"/>
        </w:rPr>
        <w:t xml:space="preserve">Wykonawca jest zobowiązany zapoznać się z treścią niniejszego dokumentu </w:t>
      </w:r>
      <w:r w:rsidR="003C74CB">
        <w:rPr>
          <w:rFonts w:asciiTheme="minorHAnsi" w:hAnsiTheme="minorHAnsi" w:cstheme="minorHAnsi"/>
        </w:rPr>
        <w:br/>
        <w:t xml:space="preserve">i załączników. </w:t>
      </w:r>
      <w:r w:rsidRPr="00706E2B">
        <w:rPr>
          <w:rFonts w:asciiTheme="minorHAnsi" w:hAnsiTheme="minorHAnsi" w:cstheme="minorHAnsi"/>
        </w:rPr>
        <w:t>W przypadku uwag czy wątpliwości proszony jest o zasygnalizowanie ich przed terminem składania ofert. Szczegóły i zasady k</w:t>
      </w:r>
      <w:r>
        <w:rPr>
          <w:rFonts w:asciiTheme="minorHAnsi" w:hAnsiTheme="minorHAnsi" w:cstheme="minorHAnsi"/>
        </w:rPr>
        <w:t>ontaktu i porozumiewania się z W</w:t>
      </w:r>
      <w:r w:rsidRPr="00706E2B">
        <w:rPr>
          <w:rFonts w:asciiTheme="minorHAnsi" w:hAnsiTheme="minorHAnsi" w:cstheme="minorHAnsi"/>
        </w:rPr>
        <w:t>ykonawcami wskazuje między innymi rozdział X niniejszej Specyfikacji Warunków Zamówienia. Zamawiający po terminie składania ofert nie będzie miał możliwości zmiany zasad postępowania wskazanych w niniejszej Specyfikacji Warunków Zamówienia.</w:t>
      </w:r>
    </w:p>
    <w:p w:rsidR="009D2C21" w:rsidRPr="00706E2B" w:rsidRDefault="009D2C21" w:rsidP="009D2C21">
      <w:pPr>
        <w:rPr>
          <w:rFonts w:asciiTheme="minorHAnsi" w:hAnsiTheme="minorHAnsi" w:cstheme="minorHAnsi"/>
        </w:rPr>
      </w:pPr>
    </w:p>
    <w:p w:rsidR="009D2C21" w:rsidRPr="00706E2B" w:rsidRDefault="009D2C21" w:rsidP="009D2C21">
      <w:pPr>
        <w:pStyle w:val="Default"/>
        <w:rPr>
          <w:rFonts w:asciiTheme="minorHAnsi" w:hAnsiTheme="minorHAnsi" w:cstheme="minorHAnsi"/>
          <w:b/>
          <w:color w:val="auto"/>
        </w:rPr>
      </w:pPr>
      <w:r w:rsidRPr="00706E2B">
        <w:rPr>
          <w:rFonts w:asciiTheme="minorHAnsi" w:hAnsiTheme="minorHAnsi" w:cstheme="minorHAnsi"/>
          <w:b/>
          <w:color w:val="auto"/>
        </w:rPr>
        <w:t>Rozdział I: Zamawiający</w:t>
      </w:r>
    </w:p>
    <w:p w:rsidR="009D2C21" w:rsidRPr="00706E2B" w:rsidRDefault="009D2C21" w:rsidP="009D2C21">
      <w:pPr>
        <w:pStyle w:val="Default"/>
        <w:rPr>
          <w:rFonts w:asciiTheme="minorHAnsi" w:hAnsiTheme="minorHAnsi" w:cstheme="minorHAnsi"/>
          <w:b/>
          <w:color w:val="auto"/>
        </w:rPr>
      </w:pPr>
    </w:p>
    <w:p w:rsidR="009D2C21" w:rsidRPr="00706E2B" w:rsidRDefault="009D2C21" w:rsidP="009D2C21">
      <w:pPr>
        <w:pStyle w:val="Akapitzlist"/>
        <w:numPr>
          <w:ilvl w:val="0"/>
          <w:numId w:val="1"/>
        </w:numPr>
        <w:spacing w:line="276" w:lineRule="auto"/>
        <w:rPr>
          <w:rFonts w:asciiTheme="minorHAnsi" w:hAnsiTheme="minorHAnsi" w:cstheme="minorHAnsi"/>
          <w:b/>
        </w:rPr>
      </w:pPr>
      <w:r w:rsidRPr="00706E2B">
        <w:rPr>
          <w:rFonts w:asciiTheme="minorHAnsi" w:hAnsiTheme="minorHAnsi" w:cstheme="minorHAnsi"/>
        </w:rPr>
        <w:t xml:space="preserve">Pełna nazwa oraz adres </w:t>
      </w:r>
      <w:r w:rsidRPr="0023397E">
        <w:rPr>
          <w:rFonts w:asciiTheme="minorHAnsi" w:hAnsiTheme="minorHAnsi" w:cstheme="minorHAnsi"/>
        </w:rPr>
        <w:t>Zamawiającego</w:t>
      </w:r>
      <w:r w:rsidRPr="00706E2B">
        <w:rPr>
          <w:rFonts w:asciiTheme="minorHAnsi" w:hAnsiTheme="minorHAnsi" w:cstheme="minorHAnsi"/>
        </w:rPr>
        <w:t xml:space="preserve">: </w:t>
      </w:r>
      <w:r w:rsidRPr="00706E2B">
        <w:rPr>
          <w:rFonts w:asciiTheme="minorHAnsi" w:hAnsiTheme="minorHAnsi" w:cstheme="minorHAnsi"/>
          <w:b/>
        </w:rPr>
        <w:t>Kielecki Park Technologiczny, ul</w:t>
      </w:r>
      <w:r w:rsidR="003C74CB">
        <w:rPr>
          <w:rFonts w:asciiTheme="minorHAnsi" w:hAnsiTheme="minorHAnsi" w:cstheme="minorHAnsi"/>
          <w:b/>
        </w:rPr>
        <w:t xml:space="preserve">. </w:t>
      </w:r>
      <w:r w:rsidRPr="00706E2B">
        <w:rPr>
          <w:rFonts w:asciiTheme="minorHAnsi" w:hAnsiTheme="minorHAnsi" w:cstheme="minorHAnsi"/>
          <w:b/>
        </w:rPr>
        <w:t>Olszewskiego 6, 25-663 Kielce.</w:t>
      </w:r>
    </w:p>
    <w:p w:rsidR="009D2C21" w:rsidRPr="00706E2B" w:rsidRDefault="009D2C21" w:rsidP="009D2C21">
      <w:pPr>
        <w:pStyle w:val="Akapitzlist"/>
        <w:numPr>
          <w:ilvl w:val="0"/>
          <w:numId w:val="1"/>
        </w:numPr>
        <w:spacing w:line="276" w:lineRule="auto"/>
        <w:rPr>
          <w:rFonts w:asciiTheme="minorHAnsi" w:hAnsiTheme="minorHAnsi" w:cstheme="minorHAnsi"/>
        </w:rPr>
      </w:pPr>
      <w:r w:rsidRPr="00706E2B">
        <w:rPr>
          <w:rFonts w:asciiTheme="minorHAnsi" w:hAnsiTheme="minorHAnsi" w:cstheme="minorHAnsi"/>
        </w:rPr>
        <w:t xml:space="preserve">Numer telefonu: tel.: </w:t>
      </w:r>
      <w:r w:rsidRPr="00706E2B">
        <w:rPr>
          <w:rFonts w:asciiTheme="minorHAnsi" w:hAnsiTheme="minorHAnsi" w:cstheme="minorHAnsi"/>
          <w:b/>
        </w:rPr>
        <w:t>41 278 72 00.</w:t>
      </w:r>
      <w:r w:rsidRPr="00706E2B">
        <w:rPr>
          <w:rFonts w:asciiTheme="minorHAnsi" w:hAnsiTheme="minorHAnsi" w:cstheme="minorHAnsi"/>
        </w:rPr>
        <w:t xml:space="preserve"> </w:t>
      </w:r>
    </w:p>
    <w:p w:rsidR="009D2C21" w:rsidRPr="00706E2B" w:rsidRDefault="009D2C21" w:rsidP="009D2C21">
      <w:pPr>
        <w:pStyle w:val="Akapitzlist"/>
        <w:numPr>
          <w:ilvl w:val="0"/>
          <w:numId w:val="1"/>
        </w:numPr>
        <w:spacing w:line="276" w:lineRule="auto"/>
        <w:rPr>
          <w:rFonts w:asciiTheme="minorHAnsi" w:hAnsiTheme="minorHAnsi" w:cstheme="minorHAnsi"/>
        </w:rPr>
      </w:pPr>
      <w:r w:rsidRPr="00706E2B">
        <w:rPr>
          <w:rFonts w:asciiTheme="minorHAnsi" w:hAnsiTheme="minorHAnsi" w:cstheme="minorHAnsi"/>
        </w:rPr>
        <w:t xml:space="preserve">Adres poczty elektronicznej prowadzonego postępowania: </w:t>
      </w:r>
      <w:r w:rsidRPr="00706E2B">
        <w:rPr>
          <w:rStyle w:val="Hipercze"/>
          <w:rFonts w:asciiTheme="minorHAnsi" w:hAnsiTheme="minorHAnsi" w:cstheme="minorHAnsi"/>
          <w:b/>
        </w:rPr>
        <w:t>biuro@technopark.kielce.pl</w:t>
      </w:r>
    </w:p>
    <w:p w:rsidR="009D2C21" w:rsidRPr="00706E2B" w:rsidRDefault="009D2C21" w:rsidP="009D2C21">
      <w:pPr>
        <w:pStyle w:val="Akapitzlist"/>
        <w:numPr>
          <w:ilvl w:val="0"/>
          <w:numId w:val="1"/>
        </w:numPr>
        <w:spacing w:line="276" w:lineRule="auto"/>
        <w:rPr>
          <w:rFonts w:asciiTheme="minorHAnsi" w:hAnsiTheme="minorHAnsi" w:cstheme="minorHAnsi"/>
        </w:rPr>
      </w:pPr>
      <w:r w:rsidRPr="00706E2B">
        <w:rPr>
          <w:rFonts w:asciiTheme="minorHAnsi" w:hAnsiTheme="minorHAnsi" w:cstheme="minorHAnsi"/>
        </w:rPr>
        <w:t xml:space="preserve">Adres strony internetowej prowadzonego postępowania: </w:t>
      </w:r>
      <w:hyperlink r:id="rId8" w:history="1">
        <w:r w:rsidRPr="00706E2B">
          <w:rPr>
            <w:rStyle w:val="Hipercze"/>
            <w:rFonts w:asciiTheme="minorHAnsi" w:hAnsiTheme="minorHAnsi" w:cstheme="minorHAnsi"/>
            <w:b/>
          </w:rPr>
          <w:t>https://www.bip.technopark.kielce.pl/pl/przed/zamowienia_publiczne</w:t>
        </w:r>
      </w:hyperlink>
    </w:p>
    <w:p w:rsidR="009D2C21" w:rsidRPr="00706E2B" w:rsidRDefault="009D2C21" w:rsidP="009D2C21">
      <w:pPr>
        <w:pStyle w:val="Akapitzlist"/>
        <w:numPr>
          <w:ilvl w:val="0"/>
          <w:numId w:val="1"/>
        </w:numPr>
        <w:spacing w:line="276" w:lineRule="auto"/>
        <w:rPr>
          <w:rFonts w:asciiTheme="minorHAnsi" w:hAnsiTheme="minorHAnsi" w:cstheme="minorHAnsi"/>
          <w:strike/>
        </w:rPr>
      </w:pPr>
      <w:r w:rsidRPr="00706E2B">
        <w:rPr>
          <w:rStyle w:val="alb"/>
          <w:rFonts w:asciiTheme="minorHAnsi" w:hAnsiTheme="minorHAnsi" w:cstheme="minorHAnsi"/>
        </w:rPr>
        <w:t>A</w:t>
      </w:r>
      <w:r w:rsidRPr="00706E2B">
        <w:rPr>
          <w:rFonts w:asciiTheme="minorHAnsi" w:hAnsiTheme="minorHAnsi" w:cstheme="minorHAnsi"/>
        </w:rPr>
        <w:t>dres strony internetowej, na której udostępniane są zmiany i wyjaśnienia treści Specyfikacji Warunków Zamówienia oraz inne dokumenty zam</w:t>
      </w:r>
      <w:r>
        <w:rPr>
          <w:rFonts w:asciiTheme="minorHAnsi" w:hAnsiTheme="minorHAnsi" w:cstheme="minorHAnsi"/>
        </w:rPr>
        <w:t xml:space="preserve">ówienia bezpośrednio związane z </w:t>
      </w:r>
      <w:r w:rsidRPr="00706E2B">
        <w:rPr>
          <w:rFonts w:asciiTheme="minorHAnsi" w:hAnsiTheme="minorHAnsi" w:cstheme="minorHAnsi"/>
        </w:rPr>
        <w:t xml:space="preserve">postępowaniem o udzielenie zamówienia: </w:t>
      </w:r>
      <w:hyperlink r:id="rId9" w:history="1">
        <w:r w:rsidRPr="00706E2B">
          <w:rPr>
            <w:rStyle w:val="Hipercze"/>
            <w:rFonts w:asciiTheme="minorHAnsi" w:hAnsiTheme="minorHAnsi" w:cstheme="minorHAnsi"/>
            <w:b/>
          </w:rPr>
          <w:t>https://www.bip.technopark.kielce.pl/pl/przed/zamowienia_publiczne</w:t>
        </w:r>
      </w:hyperlink>
    </w:p>
    <w:p w:rsidR="009D2C21" w:rsidRPr="00706E2B" w:rsidRDefault="009D2C21" w:rsidP="009D2C21">
      <w:pPr>
        <w:pStyle w:val="Akapitzlist"/>
        <w:numPr>
          <w:ilvl w:val="0"/>
          <w:numId w:val="1"/>
        </w:numPr>
        <w:spacing w:line="276" w:lineRule="auto"/>
        <w:rPr>
          <w:rFonts w:asciiTheme="minorHAnsi" w:hAnsiTheme="minorHAnsi" w:cstheme="minorHAnsi"/>
          <w:b/>
        </w:rPr>
      </w:pPr>
      <w:r w:rsidRPr="00706E2B">
        <w:rPr>
          <w:rFonts w:asciiTheme="minorHAnsi" w:hAnsiTheme="minorHAnsi" w:cstheme="minorHAnsi"/>
        </w:rPr>
        <w:t>Adres Elektronicznej Skrzynki Podawczej (dalej adres ESP)</w:t>
      </w:r>
      <w:r w:rsidRPr="00706E2B">
        <w:rPr>
          <w:rFonts w:asciiTheme="minorHAnsi" w:hAnsiTheme="minorHAnsi" w:cstheme="minorHAnsi"/>
          <w:b/>
        </w:rPr>
        <w:t>: /</w:t>
      </w:r>
      <w:proofErr w:type="spellStart"/>
      <w:r w:rsidRPr="00706E2B">
        <w:rPr>
          <w:rFonts w:asciiTheme="minorHAnsi" w:hAnsiTheme="minorHAnsi" w:cstheme="minorHAnsi"/>
          <w:b/>
        </w:rPr>
        <w:t>KPT_Kielce</w:t>
      </w:r>
      <w:proofErr w:type="spellEnd"/>
      <w:r w:rsidRPr="00706E2B">
        <w:rPr>
          <w:rFonts w:asciiTheme="minorHAnsi" w:hAnsiTheme="minorHAnsi" w:cstheme="minorHAnsi"/>
          <w:b/>
        </w:rPr>
        <w:t>/</w:t>
      </w:r>
      <w:proofErr w:type="spellStart"/>
      <w:r w:rsidRPr="00706E2B">
        <w:rPr>
          <w:rFonts w:asciiTheme="minorHAnsi" w:hAnsiTheme="minorHAnsi" w:cstheme="minorHAnsi"/>
          <w:b/>
        </w:rPr>
        <w:t>SkrytkaESP</w:t>
      </w:r>
      <w:proofErr w:type="spellEnd"/>
    </w:p>
    <w:p w:rsidR="009D2C21" w:rsidRPr="00706E2B" w:rsidRDefault="009D2C21" w:rsidP="009D2C21">
      <w:pPr>
        <w:pStyle w:val="Akapitzlist"/>
        <w:numPr>
          <w:ilvl w:val="0"/>
          <w:numId w:val="1"/>
        </w:numPr>
        <w:spacing w:line="276" w:lineRule="auto"/>
        <w:rPr>
          <w:rFonts w:asciiTheme="minorHAnsi" w:hAnsiTheme="minorHAnsi" w:cstheme="minorHAnsi"/>
        </w:rPr>
      </w:pPr>
      <w:r w:rsidRPr="00706E2B">
        <w:rPr>
          <w:rFonts w:asciiTheme="minorHAnsi" w:hAnsiTheme="minorHAnsi" w:cstheme="minorHAnsi"/>
        </w:rPr>
        <w:t xml:space="preserve">Zasady kontaktu i porozumiewania się określa </w:t>
      </w:r>
      <w:r w:rsidRPr="00706E2B">
        <w:rPr>
          <w:rFonts w:asciiTheme="minorHAnsi" w:hAnsiTheme="minorHAnsi" w:cstheme="minorHAnsi"/>
          <w:b/>
        </w:rPr>
        <w:t>rozdział X Specyfikacji Warunków Zamówienia.</w:t>
      </w:r>
    </w:p>
    <w:p w:rsidR="009D2C21" w:rsidRPr="00706E2B" w:rsidRDefault="009D2C21" w:rsidP="009D2C21">
      <w:pPr>
        <w:spacing w:line="276" w:lineRule="auto"/>
        <w:rPr>
          <w:rFonts w:asciiTheme="minorHAnsi" w:hAnsiTheme="minorHAnsi" w:cstheme="minorHAnsi"/>
        </w:rPr>
      </w:pPr>
    </w:p>
    <w:p w:rsidR="009D2C21" w:rsidRPr="0023397E" w:rsidRDefault="009D2C21" w:rsidP="009D2C21">
      <w:pPr>
        <w:jc w:val="both"/>
        <w:rPr>
          <w:rFonts w:asciiTheme="minorHAnsi" w:hAnsiTheme="minorHAnsi" w:cstheme="minorHAnsi"/>
          <w:sz w:val="22"/>
          <w:szCs w:val="22"/>
        </w:rPr>
      </w:pPr>
      <w:r w:rsidRPr="00706E2B">
        <w:rPr>
          <w:rFonts w:asciiTheme="minorHAnsi" w:hAnsiTheme="minorHAnsi" w:cstheme="minorHAnsi"/>
        </w:rPr>
        <w:t xml:space="preserve">UWAGA: </w:t>
      </w:r>
      <w:r w:rsidRPr="0023397E">
        <w:rPr>
          <w:rFonts w:asciiTheme="minorHAnsi" w:eastAsia="Trebuchet MS" w:hAnsiTheme="minorHAnsi" w:cstheme="minorHAnsi"/>
          <w:lang w:bidi="pl-PL"/>
        </w:rPr>
        <w:t>W przedmiotowym postępowaniu o udzielenie zamówienia publicznego komunik</w:t>
      </w:r>
      <w:r>
        <w:rPr>
          <w:rFonts w:asciiTheme="minorHAnsi" w:eastAsia="Trebuchet MS" w:hAnsiTheme="minorHAnsi" w:cstheme="minorHAnsi"/>
          <w:lang w:bidi="pl-PL"/>
        </w:rPr>
        <w:t xml:space="preserve">acja między Zamawiającym, </w:t>
      </w:r>
      <w:r w:rsidRPr="0023397E">
        <w:rPr>
          <w:rFonts w:asciiTheme="minorHAnsi" w:eastAsia="Trebuchet MS" w:hAnsiTheme="minorHAnsi" w:cstheme="minorHAnsi"/>
          <w:lang w:bidi="pl-PL"/>
        </w:rPr>
        <w:t xml:space="preserve">a Wykonawcami odbywa się przy użyciu Platformy </w:t>
      </w:r>
      <w:r w:rsidR="00451D89">
        <w:rPr>
          <w:rFonts w:asciiTheme="minorHAnsi" w:eastAsia="Trebuchet MS" w:hAnsiTheme="minorHAnsi" w:cstheme="minorHAnsi"/>
          <w:lang w:bidi="pl-PL"/>
        </w:rPr>
        <w:br/>
      </w:r>
      <w:r w:rsidRPr="0023397E">
        <w:rPr>
          <w:rFonts w:asciiTheme="minorHAnsi" w:eastAsia="Trebuchet MS" w:hAnsiTheme="minorHAnsi" w:cstheme="minorHAnsi"/>
          <w:lang w:bidi="pl-PL"/>
        </w:rPr>
        <w:t xml:space="preserve">e-Zamówienia, która jest dostępna pod adresem </w:t>
      </w:r>
      <w:hyperlink r:id="rId10" w:history="1">
        <w:r w:rsidRPr="0023397E">
          <w:rPr>
            <w:rFonts w:asciiTheme="minorHAnsi" w:eastAsia="Trebuchet MS" w:hAnsiTheme="minorHAnsi" w:cstheme="minorHAnsi"/>
            <w:color w:val="0000FF"/>
            <w:u w:val="single"/>
            <w:lang w:bidi="pl-PL"/>
          </w:rPr>
          <w:t>https://ezamowienia.gov.pl</w:t>
        </w:r>
      </w:hyperlink>
      <w:r w:rsidRPr="0023397E">
        <w:rPr>
          <w:rFonts w:asciiTheme="minorHAnsi" w:eastAsia="Trebuchet MS" w:hAnsiTheme="minorHAnsi" w:cstheme="minorHAnsi"/>
          <w:lang w:bidi="pl-PL"/>
        </w:rPr>
        <w:t xml:space="preserve"> oraz adresu poczty el</w:t>
      </w:r>
      <w:r>
        <w:rPr>
          <w:rFonts w:asciiTheme="minorHAnsi" w:eastAsia="Trebuchet MS" w:hAnsiTheme="minorHAnsi" w:cstheme="minorHAnsi"/>
          <w:lang w:bidi="pl-PL"/>
        </w:rPr>
        <w:t xml:space="preserve">ektronicznej Zamawiającego </w:t>
      </w:r>
      <w:r w:rsidRPr="0023397E">
        <w:rPr>
          <w:rFonts w:asciiTheme="minorHAnsi" w:hAnsiTheme="minorHAnsi" w:cstheme="minorHAnsi"/>
          <w:b/>
        </w:rPr>
        <w:t>biuro@technopark.kielce.pl</w:t>
      </w:r>
    </w:p>
    <w:p w:rsidR="009D2C21" w:rsidRDefault="009D2C21" w:rsidP="009D2C21">
      <w:pPr>
        <w:pStyle w:val="Default"/>
        <w:jc w:val="both"/>
        <w:rPr>
          <w:rFonts w:asciiTheme="minorHAnsi" w:hAnsiTheme="minorHAnsi" w:cstheme="minorHAnsi"/>
          <w:b/>
          <w:color w:val="auto"/>
        </w:rPr>
      </w:pPr>
    </w:p>
    <w:p w:rsidR="009D2C21" w:rsidRDefault="009D2C21" w:rsidP="009D2C21">
      <w:pPr>
        <w:pStyle w:val="Default"/>
        <w:jc w:val="both"/>
        <w:rPr>
          <w:rFonts w:asciiTheme="minorHAnsi" w:hAnsiTheme="minorHAnsi" w:cstheme="minorHAnsi"/>
          <w:b/>
          <w:color w:val="auto"/>
        </w:rPr>
      </w:pPr>
    </w:p>
    <w:p w:rsidR="009D2C21" w:rsidRPr="00706E2B" w:rsidRDefault="009D2C21" w:rsidP="009D2C21">
      <w:pPr>
        <w:pStyle w:val="Default"/>
        <w:jc w:val="both"/>
        <w:rPr>
          <w:rFonts w:asciiTheme="minorHAnsi" w:hAnsiTheme="minorHAnsi" w:cstheme="minorHAnsi"/>
          <w:b/>
          <w:color w:val="auto"/>
        </w:rPr>
      </w:pPr>
      <w:r w:rsidRPr="00706E2B">
        <w:rPr>
          <w:rFonts w:asciiTheme="minorHAnsi" w:hAnsiTheme="minorHAnsi" w:cstheme="minorHAnsi"/>
          <w:b/>
          <w:color w:val="auto"/>
        </w:rPr>
        <w:t xml:space="preserve">Rozdział II: Tryb udzielenia zamówienia </w:t>
      </w:r>
    </w:p>
    <w:p w:rsidR="009D2C21" w:rsidRPr="00706E2B" w:rsidRDefault="009D2C21" w:rsidP="009D2C21">
      <w:pPr>
        <w:pStyle w:val="Default"/>
        <w:jc w:val="both"/>
        <w:rPr>
          <w:rFonts w:asciiTheme="minorHAnsi" w:hAnsiTheme="minorHAnsi" w:cstheme="minorHAnsi"/>
          <w:b/>
          <w:color w:val="auto"/>
        </w:rPr>
      </w:pPr>
    </w:p>
    <w:p w:rsidR="009D2C21" w:rsidRPr="00706E2B" w:rsidRDefault="009D2C21" w:rsidP="009D2C21">
      <w:pPr>
        <w:pStyle w:val="Akapitzlist"/>
        <w:numPr>
          <w:ilvl w:val="0"/>
          <w:numId w:val="2"/>
        </w:numPr>
        <w:jc w:val="both"/>
        <w:rPr>
          <w:rFonts w:asciiTheme="minorHAnsi" w:hAnsiTheme="minorHAnsi" w:cstheme="minorHAnsi"/>
        </w:rPr>
      </w:pPr>
      <w:r w:rsidRPr="00706E2B">
        <w:rPr>
          <w:rFonts w:asciiTheme="minorHAnsi" w:hAnsiTheme="minorHAnsi" w:cstheme="minorHAnsi"/>
        </w:rPr>
        <w:t>Postępowanie prowadzone jest w trybie podstawowym opartym na wymaganiach wskazanych w art. 275 pk</w:t>
      </w:r>
      <w:r>
        <w:rPr>
          <w:rFonts w:asciiTheme="minorHAnsi" w:hAnsiTheme="minorHAnsi" w:cstheme="minorHAnsi"/>
        </w:rPr>
        <w:t xml:space="preserve">t 1 ustawy </w:t>
      </w:r>
      <w:proofErr w:type="spellStart"/>
      <w:r>
        <w:rPr>
          <w:rFonts w:asciiTheme="minorHAnsi" w:hAnsiTheme="minorHAnsi" w:cstheme="minorHAnsi"/>
        </w:rPr>
        <w:t>pzp</w:t>
      </w:r>
      <w:proofErr w:type="spellEnd"/>
      <w:r w:rsidR="00451D89">
        <w:rPr>
          <w:rFonts w:asciiTheme="minorHAnsi" w:hAnsiTheme="minorHAnsi" w:cstheme="minorHAnsi"/>
        </w:rPr>
        <w:t>.,</w:t>
      </w:r>
      <w:r>
        <w:rPr>
          <w:rFonts w:asciiTheme="minorHAnsi" w:hAnsiTheme="minorHAnsi" w:cstheme="minorHAnsi"/>
        </w:rPr>
        <w:t xml:space="preserve"> zgodnie z ustawą</w:t>
      </w:r>
      <w:r w:rsidRPr="00706E2B">
        <w:rPr>
          <w:rFonts w:asciiTheme="minorHAnsi" w:hAnsiTheme="minorHAnsi" w:cstheme="minorHAnsi"/>
        </w:rPr>
        <w:t xml:space="preserve"> z dnia 11 września 2019 r. Prawo zamówień publicznych (</w:t>
      </w:r>
      <w:r w:rsidRPr="00356E69">
        <w:rPr>
          <w:rFonts w:asciiTheme="minorHAnsi" w:hAnsiTheme="minorHAnsi" w:cstheme="minorHAnsi"/>
        </w:rPr>
        <w:t xml:space="preserve">Dz. U. z 2023 r. poz. 1605 </w:t>
      </w:r>
      <w:r>
        <w:rPr>
          <w:rFonts w:asciiTheme="minorHAnsi" w:hAnsiTheme="minorHAnsi" w:cstheme="minorHAnsi"/>
        </w:rPr>
        <w:t xml:space="preserve"> z </w:t>
      </w:r>
      <w:proofErr w:type="spellStart"/>
      <w:r>
        <w:rPr>
          <w:rFonts w:asciiTheme="minorHAnsi" w:hAnsiTheme="minorHAnsi" w:cstheme="minorHAnsi"/>
        </w:rPr>
        <w:t>późn</w:t>
      </w:r>
      <w:proofErr w:type="spellEnd"/>
      <w:r>
        <w:rPr>
          <w:rFonts w:asciiTheme="minorHAnsi" w:hAnsiTheme="minorHAnsi" w:cstheme="minorHAnsi"/>
        </w:rPr>
        <w:t>. zm.</w:t>
      </w:r>
      <w:r w:rsidRPr="0023397E">
        <w:rPr>
          <w:rFonts w:asciiTheme="minorHAnsi" w:hAnsiTheme="minorHAnsi" w:cstheme="minorHAnsi"/>
        </w:rPr>
        <w:t>) oraz</w:t>
      </w:r>
      <w:r w:rsidRPr="00706E2B">
        <w:rPr>
          <w:rFonts w:asciiTheme="minorHAnsi" w:hAnsiTheme="minorHAnsi" w:cstheme="minorHAnsi"/>
        </w:rPr>
        <w:t xml:space="preserve"> aktów </w:t>
      </w:r>
      <w:r w:rsidRPr="00706E2B">
        <w:rPr>
          <w:rFonts w:asciiTheme="minorHAnsi" w:hAnsiTheme="minorHAnsi" w:cstheme="minorHAnsi"/>
        </w:rPr>
        <w:lastRenderedPageBreak/>
        <w:t xml:space="preserve">wykonawczych do tej ustawy. W przypadku jakichkolwiek wątpliwości, niejasności, </w:t>
      </w:r>
      <w:r w:rsidRPr="0023397E">
        <w:rPr>
          <w:rFonts w:asciiTheme="minorHAnsi" w:hAnsiTheme="minorHAnsi" w:cstheme="minorHAnsi"/>
        </w:rPr>
        <w:t>Wykonawca</w:t>
      </w:r>
      <w:r w:rsidRPr="00706E2B">
        <w:rPr>
          <w:rFonts w:asciiTheme="minorHAnsi" w:hAnsiTheme="minorHAnsi" w:cstheme="minorHAnsi"/>
        </w:rPr>
        <w:t xml:space="preserve"> winien przyjąć, że w pierwszej kolejności mają zastosowanie przepisy ustawy </w:t>
      </w:r>
      <w:proofErr w:type="spellStart"/>
      <w:r w:rsidRPr="00706E2B">
        <w:rPr>
          <w:rFonts w:asciiTheme="minorHAnsi" w:hAnsiTheme="minorHAnsi" w:cstheme="minorHAnsi"/>
        </w:rPr>
        <w:t>pzp</w:t>
      </w:r>
      <w:proofErr w:type="spellEnd"/>
      <w:r w:rsidRPr="00706E2B">
        <w:rPr>
          <w:rFonts w:asciiTheme="minorHAnsi" w:hAnsiTheme="minorHAnsi" w:cstheme="minorHAnsi"/>
        </w:rPr>
        <w:t xml:space="preserve"> i aktów wykonawczych, w drugiej kolejności zapisy niniejszej SWZ oraz treść ogłoszenia </w:t>
      </w:r>
      <w:r w:rsidR="003C74CB">
        <w:rPr>
          <w:rFonts w:asciiTheme="minorHAnsi" w:hAnsiTheme="minorHAnsi" w:cstheme="minorHAnsi"/>
        </w:rPr>
        <w:br/>
      </w:r>
      <w:r w:rsidRPr="00706E2B">
        <w:rPr>
          <w:rFonts w:asciiTheme="minorHAnsi" w:hAnsiTheme="minorHAnsi" w:cstheme="minorHAnsi"/>
        </w:rPr>
        <w:t xml:space="preserve">o zamówieniu. </w:t>
      </w:r>
    </w:p>
    <w:p w:rsidR="009D2C21" w:rsidRPr="00706E2B" w:rsidRDefault="009D2C21" w:rsidP="009D2C21">
      <w:pPr>
        <w:pStyle w:val="Akapitzlist"/>
        <w:jc w:val="both"/>
        <w:rPr>
          <w:rFonts w:asciiTheme="minorHAnsi" w:hAnsiTheme="minorHAnsi" w:cstheme="minorHAnsi"/>
        </w:rPr>
      </w:pPr>
    </w:p>
    <w:p w:rsidR="009D2C21" w:rsidRPr="00706E2B" w:rsidRDefault="009D2C21" w:rsidP="009D2C21">
      <w:pPr>
        <w:pStyle w:val="Akapitzlist"/>
        <w:numPr>
          <w:ilvl w:val="0"/>
          <w:numId w:val="2"/>
        </w:numPr>
        <w:jc w:val="both"/>
        <w:rPr>
          <w:rFonts w:asciiTheme="minorHAnsi" w:hAnsiTheme="minorHAnsi" w:cstheme="minorHAnsi"/>
        </w:rPr>
      </w:pPr>
      <w:r w:rsidRPr="00706E2B">
        <w:rPr>
          <w:rFonts w:asciiTheme="minorHAnsi" w:hAnsiTheme="minorHAnsi" w:cstheme="minorHAnsi"/>
        </w:rPr>
        <w:t>Zamawiający nie przewiduje wyboru oferty najkorzystniejszej z możliwością prowadzenia  negocjacji.</w:t>
      </w:r>
    </w:p>
    <w:p w:rsidR="009D2C21" w:rsidRPr="00706E2B" w:rsidRDefault="009D2C21" w:rsidP="009D2C21">
      <w:pPr>
        <w:jc w:val="both"/>
        <w:rPr>
          <w:rFonts w:asciiTheme="minorHAnsi" w:hAnsiTheme="minorHAnsi" w:cstheme="minorHAnsi"/>
        </w:rPr>
      </w:pPr>
    </w:p>
    <w:p w:rsidR="009D2C21" w:rsidRPr="00706E2B" w:rsidRDefault="009D2C21" w:rsidP="009D2C21">
      <w:pPr>
        <w:pStyle w:val="Akapitzlist"/>
        <w:numPr>
          <w:ilvl w:val="0"/>
          <w:numId w:val="2"/>
        </w:numPr>
        <w:jc w:val="both"/>
        <w:rPr>
          <w:rFonts w:asciiTheme="minorHAnsi" w:hAnsiTheme="minorHAnsi" w:cstheme="minorHAnsi"/>
        </w:rPr>
      </w:pPr>
      <w:r w:rsidRPr="00706E2B">
        <w:rPr>
          <w:rFonts w:asciiTheme="minorHAnsi" w:hAnsiTheme="minorHAnsi" w:cstheme="minorHAnsi"/>
        </w:rPr>
        <w:t>Szacunkowa wartość przedmiotowego zamówienia nie przekracza progów unijnyc</w:t>
      </w:r>
      <w:r w:rsidRPr="0023397E">
        <w:rPr>
          <w:rFonts w:asciiTheme="minorHAnsi" w:hAnsiTheme="minorHAnsi" w:cstheme="minorHAnsi"/>
        </w:rPr>
        <w:t>h,</w:t>
      </w:r>
      <w:r w:rsidRPr="00706E2B">
        <w:rPr>
          <w:rFonts w:asciiTheme="minorHAnsi" w:hAnsiTheme="minorHAnsi" w:cstheme="minorHAnsi"/>
        </w:rPr>
        <w:t xml:space="preserve"> </w:t>
      </w:r>
      <w:r w:rsidRPr="00706E2B">
        <w:rPr>
          <w:rFonts w:asciiTheme="minorHAnsi" w:hAnsiTheme="minorHAnsi" w:cstheme="minorHAnsi"/>
        </w:rPr>
        <w:br/>
        <w:t xml:space="preserve">o jakich mowa w art. 3 ustawy </w:t>
      </w:r>
      <w:proofErr w:type="spellStart"/>
      <w:r w:rsidRPr="00706E2B">
        <w:rPr>
          <w:rFonts w:asciiTheme="minorHAnsi" w:hAnsiTheme="minorHAnsi" w:cstheme="minorHAnsi"/>
        </w:rPr>
        <w:t>pzp</w:t>
      </w:r>
      <w:proofErr w:type="spellEnd"/>
      <w:r w:rsidRPr="00706E2B">
        <w:rPr>
          <w:rFonts w:asciiTheme="minorHAnsi" w:hAnsiTheme="minorHAnsi" w:cstheme="minorHAnsi"/>
        </w:rPr>
        <w:t>.</w:t>
      </w:r>
    </w:p>
    <w:p w:rsidR="009D2C21" w:rsidRPr="00706E2B" w:rsidRDefault="009D2C21" w:rsidP="009D2C21">
      <w:pPr>
        <w:jc w:val="both"/>
        <w:rPr>
          <w:rFonts w:asciiTheme="minorHAnsi" w:hAnsiTheme="minorHAnsi" w:cstheme="minorHAnsi"/>
        </w:rPr>
      </w:pPr>
    </w:p>
    <w:p w:rsidR="009D2C21" w:rsidRPr="00706E2B" w:rsidRDefault="009D2C21" w:rsidP="009D2C21">
      <w:pPr>
        <w:pStyle w:val="Akapitzlist"/>
        <w:numPr>
          <w:ilvl w:val="0"/>
          <w:numId w:val="2"/>
        </w:numPr>
        <w:jc w:val="both"/>
        <w:rPr>
          <w:rFonts w:asciiTheme="minorHAnsi" w:hAnsiTheme="minorHAnsi" w:cstheme="minorHAnsi"/>
        </w:rPr>
      </w:pPr>
      <w:r w:rsidRPr="00706E2B">
        <w:rPr>
          <w:rFonts w:asciiTheme="minorHAnsi" w:hAnsiTheme="minorHAnsi" w:cstheme="minorHAnsi"/>
          <w:bCs/>
        </w:rPr>
        <w:t>Zamawiający nie przewiduje aukcji elektronicznej.</w:t>
      </w:r>
    </w:p>
    <w:p w:rsidR="009D2C21" w:rsidRPr="00706E2B" w:rsidRDefault="009D2C21" w:rsidP="009D2C21">
      <w:pPr>
        <w:jc w:val="both"/>
        <w:rPr>
          <w:rFonts w:asciiTheme="minorHAnsi" w:hAnsiTheme="minorHAnsi" w:cstheme="minorHAnsi"/>
        </w:rPr>
      </w:pPr>
    </w:p>
    <w:p w:rsidR="009D2C21" w:rsidRPr="00706E2B" w:rsidRDefault="009D2C21" w:rsidP="009D2C21">
      <w:pPr>
        <w:pStyle w:val="Akapitzlist"/>
        <w:numPr>
          <w:ilvl w:val="0"/>
          <w:numId w:val="2"/>
        </w:numPr>
        <w:jc w:val="both"/>
        <w:rPr>
          <w:rFonts w:asciiTheme="minorHAnsi" w:hAnsiTheme="minorHAnsi" w:cstheme="minorHAnsi"/>
        </w:rPr>
      </w:pPr>
      <w:r w:rsidRPr="00706E2B">
        <w:rPr>
          <w:rFonts w:asciiTheme="minorHAnsi" w:hAnsiTheme="minorHAnsi" w:cstheme="minorHAnsi"/>
          <w:bCs/>
        </w:rPr>
        <w:t>Zamawiający nie przewiduje złożenia oferty w postaci katalogów elektronicznych.</w:t>
      </w:r>
    </w:p>
    <w:p w:rsidR="009D2C21" w:rsidRPr="00706E2B" w:rsidRDefault="009D2C21" w:rsidP="009D2C21">
      <w:pPr>
        <w:jc w:val="both"/>
        <w:rPr>
          <w:rFonts w:asciiTheme="minorHAnsi" w:hAnsiTheme="minorHAnsi" w:cstheme="minorHAnsi"/>
        </w:rPr>
      </w:pPr>
    </w:p>
    <w:p w:rsidR="009D2C21" w:rsidRPr="00706E2B" w:rsidRDefault="009D2C21" w:rsidP="009D2C21">
      <w:pPr>
        <w:pStyle w:val="Akapitzlist"/>
        <w:numPr>
          <w:ilvl w:val="0"/>
          <w:numId w:val="2"/>
        </w:numPr>
        <w:jc w:val="both"/>
        <w:rPr>
          <w:rFonts w:asciiTheme="minorHAnsi" w:hAnsiTheme="minorHAnsi" w:cstheme="minorHAnsi"/>
        </w:rPr>
      </w:pPr>
      <w:r w:rsidRPr="00706E2B">
        <w:rPr>
          <w:rFonts w:asciiTheme="minorHAnsi" w:hAnsiTheme="minorHAnsi" w:cstheme="minorHAnsi"/>
          <w:bCs/>
        </w:rPr>
        <w:t>Zamawiający nie prowadzi postępowania w celu zawarcia umowy ramowej.</w:t>
      </w:r>
    </w:p>
    <w:p w:rsidR="009D2C21" w:rsidRPr="00706E2B" w:rsidRDefault="009D2C21" w:rsidP="009D2C21">
      <w:pPr>
        <w:jc w:val="both"/>
        <w:rPr>
          <w:rFonts w:asciiTheme="minorHAnsi" w:hAnsiTheme="minorHAnsi" w:cstheme="minorHAnsi"/>
        </w:rPr>
      </w:pPr>
    </w:p>
    <w:p w:rsidR="009D2C21" w:rsidRPr="00706E2B" w:rsidRDefault="009D2C21" w:rsidP="009D2C21">
      <w:pPr>
        <w:pStyle w:val="Akapitzlist"/>
        <w:numPr>
          <w:ilvl w:val="0"/>
          <w:numId w:val="2"/>
        </w:numPr>
        <w:jc w:val="both"/>
        <w:rPr>
          <w:rFonts w:asciiTheme="minorHAnsi" w:hAnsiTheme="minorHAnsi" w:cstheme="minorHAnsi"/>
        </w:rPr>
      </w:pPr>
      <w:r w:rsidRPr="00706E2B">
        <w:rPr>
          <w:rFonts w:asciiTheme="minorHAnsi" w:hAnsiTheme="minorHAnsi" w:cstheme="minorHAnsi"/>
          <w:bCs/>
        </w:rPr>
        <w:t>Zamawiający nie zastrzega możliwości ubiegania się o udzielenie zamówi</w:t>
      </w:r>
      <w:r>
        <w:rPr>
          <w:rFonts w:asciiTheme="minorHAnsi" w:hAnsiTheme="minorHAnsi" w:cstheme="minorHAnsi"/>
          <w:bCs/>
        </w:rPr>
        <w:t>enia wyłącznie przez W</w:t>
      </w:r>
      <w:r w:rsidRPr="00706E2B">
        <w:rPr>
          <w:rFonts w:asciiTheme="minorHAnsi" w:hAnsiTheme="minorHAnsi" w:cstheme="minorHAnsi"/>
          <w:bCs/>
        </w:rPr>
        <w:t xml:space="preserve">ykonawców, o których mowa w art. 94 ustawy </w:t>
      </w:r>
      <w:proofErr w:type="spellStart"/>
      <w:r w:rsidRPr="00706E2B">
        <w:rPr>
          <w:rFonts w:asciiTheme="minorHAnsi" w:hAnsiTheme="minorHAnsi" w:cstheme="minorHAnsi"/>
          <w:bCs/>
        </w:rPr>
        <w:t>pzp</w:t>
      </w:r>
      <w:proofErr w:type="spellEnd"/>
      <w:r w:rsidRPr="00706E2B">
        <w:rPr>
          <w:rFonts w:asciiTheme="minorHAnsi" w:hAnsiTheme="minorHAnsi" w:cstheme="minorHAnsi"/>
          <w:bCs/>
        </w:rPr>
        <w:t xml:space="preserve">. </w:t>
      </w:r>
    </w:p>
    <w:p w:rsidR="009D2C21" w:rsidRPr="00706E2B" w:rsidRDefault="009D2C21" w:rsidP="009D2C21">
      <w:pPr>
        <w:jc w:val="both"/>
        <w:rPr>
          <w:rFonts w:asciiTheme="minorHAnsi" w:hAnsiTheme="minorHAnsi" w:cstheme="minorHAnsi"/>
        </w:rPr>
      </w:pPr>
    </w:p>
    <w:p w:rsidR="009D2C21" w:rsidRPr="00706E2B" w:rsidRDefault="009D2C21" w:rsidP="009D2C21">
      <w:pPr>
        <w:pStyle w:val="Akapitzlist"/>
        <w:numPr>
          <w:ilvl w:val="0"/>
          <w:numId w:val="2"/>
        </w:numPr>
        <w:jc w:val="both"/>
        <w:rPr>
          <w:rFonts w:asciiTheme="minorHAnsi" w:hAnsiTheme="minorHAnsi" w:cstheme="minorHAnsi"/>
        </w:rPr>
      </w:pPr>
      <w:r w:rsidRPr="00706E2B">
        <w:rPr>
          <w:rFonts w:asciiTheme="minorHAnsi" w:hAnsiTheme="minorHAnsi" w:cstheme="minorHAnsi"/>
          <w:bCs/>
        </w:rPr>
        <w:t xml:space="preserve">Wymagania, stosownie do dyspozycji przepisu art. 95 ustawy </w:t>
      </w:r>
      <w:proofErr w:type="spellStart"/>
      <w:r w:rsidRPr="00706E2B">
        <w:rPr>
          <w:rFonts w:asciiTheme="minorHAnsi" w:hAnsiTheme="minorHAnsi" w:cstheme="minorHAnsi"/>
          <w:bCs/>
        </w:rPr>
        <w:t>pzp</w:t>
      </w:r>
      <w:proofErr w:type="spellEnd"/>
      <w:r w:rsidRPr="00706E2B">
        <w:rPr>
          <w:rFonts w:asciiTheme="minorHAnsi" w:hAnsiTheme="minorHAnsi" w:cstheme="minorHAnsi"/>
          <w:bCs/>
        </w:rPr>
        <w:t>, związane z realizacją zamówienia</w:t>
      </w:r>
      <w:r>
        <w:rPr>
          <w:rFonts w:asciiTheme="minorHAnsi" w:hAnsiTheme="minorHAnsi" w:cstheme="minorHAnsi"/>
          <w:bCs/>
        </w:rPr>
        <w:t xml:space="preserve"> w zakresie zatrudnienia przez Wykonawcę lub P</w:t>
      </w:r>
      <w:r w:rsidRPr="00706E2B">
        <w:rPr>
          <w:rFonts w:asciiTheme="minorHAnsi" w:hAnsiTheme="minorHAnsi" w:cstheme="minorHAnsi"/>
          <w:bCs/>
        </w:rPr>
        <w:t>odwykonawcę na podstawie stosunku pracy os</w:t>
      </w:r>
      <w:r>
        <w:rPr>
          <w:rFonts w:asciiTheme="minorHAnsi" w:hAnsiTheme="minorHAnsi" w:cstheme="minorHAnsi"/>
          <w:bCs/>
        </w:rPr>
        <w:t>ób wykonujących wskazane przez Z</w:t>
      </w:r>
      <w:r w:rsidRPr="00706E2B">
        <w:rPr>
          <w:rFonts w:asciiTheme="minorHAnsi" w:hAnsiTheme="minorHAnsi" w:cstheme="minorHAnsi"/>
          <w:bCs/>
        </w:rPr>
        <w:t xml:space="preserve">amawiającego czynności w zakresie realizacji zamówienia, jeżeli wykonanie tych czynności polega na wykonywaniu pracy </w:t>
      </w:r>
      <w:r w:rsidR="003C74CB">
        <w:rPr>
          <w:rFonts w:asciiTheme="minorHAnsi" w:hAnsiTheme="minorHAnsi" w:cstheme="minorHAnsi"/>
          <w:bCs/>
        </w:rPr>
        <w:br/>
      </w:r>
      <w:r w:rsidRPr="00706E2B">
        <w:rPr>
          <w:rFonts w:asciiTheme="minorHAnsi" w:hAnsiTheme="minorHAnsi" w:cstheme="minorHAnsi"/>
          <w:bCs/>
        </w:rPr>
        <w:t xml:space="preserve">w sposób określony w art. 22 § 1 ustawy z dnia 26 czerwca 1974 r. - Kodeks pracy </w:t>
      </w:r>
      <w:r w:rsidR="003C74CB">
        <w:rPr>
          <w:rFonts w:asciiTheme="minorHAnsi" w:hAnsiTheme="minorHAnsi" w:cstheme="minorHAnsi"/>
          <w:bCs/>
        </w:rPr>
        <w:br/>
      </w:r>
      <w:r w:rsidRPr="00706E2B">
        <w:rPr>
          <w:rFonts w:asciiTheme="minorHAnsi" w:hAnsiTheme="minorHAnsi" w:cstheme="minorHAnsi"/>
          <w:bCs/>
        </w:rPr>
        <w:t>(</w:t>
      </w:r>
      <w:r w:rsidRPr="00EF405A">
        <w:rPr>
          <w:rFonts w:asciiTheme="minorHAnsi" w:hAnsiTheme="minorHAnsi" w:cstheme="minorHAnsi"/>
          <w:bCs/>
        </w:rPr>
        <w:t>Dz. U. z 2023 r. poz. 1465</w:t>
      </w:r>
      <w:r w:rsidRPr="00706E2B">
        <w:rPr>
          <w:rFonts w:asciiTheme="minorHAnsi" w:hAnsiTheme="minorHAnsi" w:cstheme="minorHAnsi"/>
          <w:bCs/>
        </w:rPr>
        <w:t xml:space="preserve">) obejmują następujące rodzaje czynności: </w:t>
      </w:r>
    </w:p>
    <w:p w:rsidR="009D2C21" w:rsidRPr="00706E2B" w:rsidRDefault="009D2C21" w:rsidP="009D2C21">
      <w:pPr>
        <w:pStyle w:val="Akapitzlist"/>
        <w:numPr>
          <w:ilvl w:val="0"/>
          <w:numId w:val="3"/>
        </w:numPr>
        <w:jc w:val="both"/>
        <w:rPr>
          <w:rFonts w:asciiTheme="minorHAnsi" w:hAnsiTheme="minorHAnsi" w:cstheme="minorHAnsi"/>
          <w:bCs/>
        </w:rPr>
      </w:pPr>
      <w:r w:rsidRPr="00706E2B">
        <w:rPr>
          <w:rFonts w:asciiTheme="minorHAnsi" w:hAnsiTheme="minorHAnsi" w:cstheme="minorHAnsi"/>
          <w:bCs/>
        </w:rPr>
        <w:t xml:space="preserve">Rodzaj czynności związanych z realizacją zamówienia, których dotyczą wymagania zatrudnienia na </w:t>
      </w:r>
      <w:r>
        <w:rPr>
          <w:rFonts w:asciiTheme="minorHAnsi" w:hAnsiTheme="minorHAnsi" w:cstheme="minorHAnsi"/>
          <w:bCs/>
        </w:rPr>
        <w:t>podstawie stosunku pracy przez Wykonawcę lub P</w:t>
      </w:r>
      <w:r w:rsidRPr="00706E2B">
        <w:rPr>
          <w:rFonts w:asciiTheme="minorHAnsi" w:hAnsiTheme="minorHAnsi" w:cstheme="minorHAnsi"/>
          <w:bCs/>
        </w:rPr>
        <w:t>odwykonawcę osób wykonujących czynności w trakcie realizacji zamówienia;</w:t>
      </w:r>
    </w:p>
    <w:p w:rsidR="009D2C21" w:rsidRPr="00706E2B" w:rsidRDefault="009D2C21" w:rsidP="009D2C21">
      <w:pPr>
        <w:pStyle w:val="Bezodstpw"/>
        <w:numPr>
          <w:ilvl w:val="0"/>
          <w:numId w:val="3"/>
        </w:numPr>
        <w:autoSpaceDE w:val="0"/>
        <w:autoSpaceDN w:val="0"/>
        <w:adjustRightInd w:val="0"/>
        <w:jc w:val="both"/>
        <w:rPr>
          <w:rFonts w:asciiTheme="minorHAnsi" w:eastAsia="Calibri" w:hAnsiTheme="minorHAnsi" w:cstheme="minorHAnsi"/>
          <w:lang w:eastAsia="en-US"/>
        </w:rPr>
      </w:pPr>
      <w:r w:rsidRPr="00706E2B">
        <w:rPr>
          <w:rFonts w:asciiTheme="minorHAnsi" w:eastAsia="Calibri" w:hAnsiTheme="minorHAnsi" w:cstheme="minorHAnsi"/>
          <w:lang w:eastAsia="en-US"/>
        </w:rPr>
        <w:t>Sposób weryfikacji zatrudnienia tych osób</w:t>
      </w:r>
    </w:p>
    <w:p w:rsidR="009D2C21" w:rsidRPr="00706E2B" w:rsidRDefault="009D2C21" w:rsidP="009D2C21">
      <w:pPr>
        <w:pStyle w:val="Bezodstpw"/>
        <w:numPr>
          <w:ilvl w:val="0"/>
          <w:numId w:val="3"/>
        </w:numPr>
        <w:autoSpaceDE w:val="0"/>
        <w:autoSpaceDN w:val="0"/>
        <w:adjustRightInd w:val="0"/>
        <w:jc w:val="both"/>
        <w:rPr>
          <w:rFonts w:asciiTheme="minorHAnsi" w:eastAsia="Calibri" w:hAnsiTheme="minorHAnsi" w:cstheme="minorHAnsi"/>
          <w:lang w:eastAsia="en-US"/>
        </w:rPr>
      </w:pPr>
      <w:r>
        <w:rPr>
          <w:rFonts w:asciiTheme="minorHAnsi" w:eastAsia="Calibri" w:hAnsiTheme="minorHAnsi" w:cstheme="minorHAnsi"/>
          <w:lang w:eastAsia="en-US"/>
        </w:rPr>
        <w:t>Uprawnienia Z</w:t>
      </w:r>
      <w:r w:rsidRPr="00706E2B">
        <w:rPr>
          <w:rFonts w:asciiTheme="minorHAnsi" w:eastAsia="Calibri" w:hAnsiTheme="minorHAnsi" w:cstheme="minorHAnsi"/>
          <w:lang w:eastAsia="en-US"/>
        </w:rPr>
        <w:t>amawiającego w zakresie kontroli</w:t>
      </w:r>
      <w:r>
        <w:rPr>
          <w:rFonts w:asciiTheme="minorHAnsi" w:eastAsia="Calibri" w:hAnsiTheme="minorHAnsi" w:cstheme="minorHAnsi"/>
          <w:lang w:eastAsia="en-US"/>
        </w:rPr>
        <w:t xml:space="preserve"> spełnienia przez W</w:t>
      </w:r>
      <w:r w:rsidRPr="00706E2B">
        <w:rPr>
          <w:rFonts w:asciiTheme="minorHAnsi" w:eastAsia="Calibri" w:hAnsiTheme="minorHAnsi" w:cstheme="minorHAnsi"/>
          <w:lang w:eastAsia="en-US"/>
        </w:rPr>
        <w:t>ykonawcę wymagań związanych z zatrudnianiem tych osób oraz sankcji z tytułu niespełnienia tych wymagań.</w:t>
      </w:r>
    </w:p>
    <w:p w:rsidR="009D2C21" w:rsidRPr="00706E2B" w:rsidRDefault="009D2C21" w:rsidP="009D2C21">
      <w:pPr>
        <w:pStyle w:val="Bezodstpw"/>
        <w:autoSpaceDE w:val="0"/>
        <w:autoSpaceDN w:val="0"/>
        <w:adjustRightInd w:val="0"/>
        <w:ind w:left="1440"/>
        <w:jc w:val="both"/>
        <w:rPr>
          <w:rFonts w:asciiTheme="minorHAnsi" w:eastAsia="Calibri" w:hAnsiTheme="minorHAnsi" w:cstheme="minorHAnsi"/>
          <w:lang w:eastAsia="en-US"/>
        </w:rPr>
      </w:pPr>
    </w:p>
    <w:p w:rsidR="009D2C21" w:rsidRPr="00EF405A" w:rsidRDefault="009D2C21" w:rsidP="009D2C21">
      <w:pPr>
        <w:pStyle w:val="Bezodstpw"/>
        <w:autoSpaceDE w:val="0"/>
        <w:autoSpaceDN w:val="0"/>
        <w:adjustRightInd w:val="0"/>
        <w:jc w:val="both"/>
        <w:rPr>
          <w:rFonts w:asciiTheme="minorHAnsi" w:eastAsia="Calibri" w:hAnsiTheme="minorHAnsi" w:cstheme="minorHAnsi"/>
          <w:b/>
          <w:bCs/>
          <w:lang w:eastAsia="en-US"/>
        </w:rPr>
      </w:pPr>
      <w:r w:rsidRPr="00706E2B">
        <w:rPr>
          <w:rFonts w:asciiTheme="minorHAnsi" w:eastAsia="Calibri" w:hAnsiTheme="minorHAnsi" w:cstheme="minorHAnsi"/>
          <w:iCs/>
          <w:lang w:eastAsia="en-US"/>
        </w:rPr>
        <w:t>Zamawiaj</w:t>
      </w:r>
      <w:r>
        <w:rPr>
          <w:rFonts w:asciiTheme="minorHAnsi" w:eastAsia="Calibri" w:hAnsiTheme="minorHAnsi" w:cstheme="minorHAnsi"/>
          <w:iCs/>
          <w:lang w:eastAsia="en-US"/>
        </w:rPr>
        <w:t xml:space="preserve">ący w oparciu o art. 95 ustawy </w:t>
      </w:r>
      <w:proofErr w:type="spellStart"/>
      <w:r>
        <w:rPr>
          <w:rFonts w:asciiTheme="minorHAnsi" w:eastAsia="Calibri" w:hAnsiTheme="minorHAnsi" w:cstheme="minorHAnsi"/>
          <w:iCs/>
          <w:lang w:eastAsia="en-US"/>
        </w:rPr>
        <w:t>p</w:t>
      </w:r>
      <w:r w:rsidRPr="00706E2B">
        <w:rPr>
          <w:rFonts w:asciiTheme="minorHAnsi" w:eastAsia="Calibri" w:hAnsiTheme="minorHAnsi" w:cstheme="minorHAnsi"/>
          <w:iCs/>
          <w:lang w:eastAsia="en-US"/>
        </w:rPr>
        <w:t>zp</w:t>
      </w:r>
      <w:proofErr w:type="spellEnd"/>
      <w:r w:rsidRPr="00706E2B">
        <w:rPr>
          <w:rFonts w:asciiTheme="minorHAnsi" w:eastAsia="Calibri" w:hAnsiTheme="minorHAnsi" w:cstheme="minorHAnsi"/>
          <w:iCs/>
          <w:lang w:eastAsia="en-US"/>
        </w:rPr>
        <w:t xml:space="preserve"> wymaga, aby przez cały okres realizacji robót Wykonawca lub Podwykonawca zatrudniał </w:t>
      </w:r>
      <w:r w:rsidRPr="00706E2B">
        <w:rPr>
          <w:rFonts w:asciiTheme="minorHAnsi" w:eastAsia="Calibri" w:hAnsiTheme="minorHAnsi" w:cstheme="minorHAnsi"/>
          <w:b/>
          <w:bCs/>
          <w:lang w:eastAsia="en-US"/>
        </w:rPr>
        <w:t xml:space="preserve">na podstawie umowy o pracę osoby wykonujące czynności w zakresie realizacji zamówienia w rozumieniu przepisów ustawy z dnia 26 czerwca 1974 r. – Kodeks pracy </w:t>
      </w:r>
      <w:r>
        <w:rPr>
          <w:rFonts w:asciiTheme="minorHAnsi" w:eastAsia="Calibri" w:hAnsiTheme="minorHAnsi" w:cstheme="minorHAnsi"/>
          <w:b/>
          <w:bCs/>
          <w:lang w:eastAsia="en-US"/>
        </w:rPr>
        <w:t>(Dz. U. z 2023 r. poz. 1465</w:t>
      </w:r>
      <w:r w:rsidRPr="0023397E">
        <w:rPr>
          <w:rFonts w:asciiTheme="minorHAnsi" w:eastAsia="Calibri" w:hAnsiTheme="minorHAnsi" w:cstheme="minorHAnsi"/>
          <w:b/>
          <w:bCs/>
          <w:lang w:eastAsia="en-US"/>
        </w:rPr>
        <w:t>)</w:t>
      </w:r>
      <w:r w:rsidRPr="00706E2B">
        <w:rPr>
          <w:rFonts w:asciiTheme="minorHAnsi" w:eastAsia="Calibri" w:hAnsiTheme="minorHAnsi" w:cstheme="minorHAnsi"/>
          <w:b/>
          <w:bCs/>
          <w:lang w:eastAsia="en-US"/>
        </w:rPr>
        <w:t xml:space="preserve"> tj. </w:t>
      </w:r>
      <w:r w:rsidRPr="00706E2B">
        <w:rPr>
          <w:rFonts w:asciiTheme="minorHAnsi" w:eastAsia="Calibri" w:hAnsiTheme="minorHAnsi" w:cstheme="minorHAnsi"/>
          <w:b/>
          <w:iCs/>
          <w:lang w:eastAsia="en-US"/>
        </w:rPr>
        <w:t>wszystkich pracowników fizycznych bezpośrednio związanych z wykonywaniem robót budowlanych stanowiących przedmiot niniejszego zamówienia.</w:t>
      </w:r>
      <w:r w:rsidRPr="00706E2B">
        <w:rPr>
          <w:rFonts w:asciiTheme="minorHAnsi" w:eastAsia="Calibri" w:hAnsiTheme="minorHAnsi" w:cstheme="minorHAnsi"/>
          <w:iCs/>
          <w:lang w:eastAsia="en-US"/>
        </w:rPr>
        <w:t xml:space="preserve"> </w:t>
      </w:r>
    </w:p>
    <w:p w:rsidR="009D2C21" w:rsidRPr="00706E2B" w:rsidRDefault="009D2C21" w:rsidP="009D2C21">
      <w:pPr>
        <w:autoSpaceDE w:val="0"/>
        <w:autoSpaceDN w:val="0"/>
        <w:adjustRightInd w:val="0"/>
        <w:ind w:left="708"/>
        <w:jc w:val="both"/>
        <w:rPr>
          <w:rFonts w:asciiTheme="minorHAnsi" w:hAnsiTheme="minorHAnsi" w:cstheme="minorHAnsi"/>
          <w:iCs/>
          <w:lang w:eastAsia="en-US"/>
        </w:rPr>
      </w:pPr>
    </w:p>
    <w:p w:rsidR="009D2C21" w:rsidRPr="00706E2B" w:rsidRDefault="009D2C21" w:rsidP="009D2C21">
      <w:pPr>
        <w:autoSpaceDE w:val="0"/>
        <w:autoSpaceDN w:val="0"/>
        <w:adjustRightInd w:val="0"/>
        <w:jc w:val="both"/>
        <w:rPr>
          <w:rFonts w:asciiTheme="minorHAnsi" w:hAnsiTheme="minorHAnsi" w:cstheme="minorHAnsi"/>
          <w:iCs/>
          <w:lang w:eastAsia="en-US"/>
        </w:rPr>
      </w:pPr>
      <w:r w:rsidRPr="00706E2B">
        <w:rPr>
          <w:rFonts w:asciiTheme="minorHAnsi" w:hAnsiTheme="minorHAnsi" w:cstheme="minorHAnsi"/>
          <w:iCs/>
          <w:lang w:eastAsia="en-US"/>
        </w:rPr>
        <w:t xml:space="preserve">Ilość pracowników niezbędnych do wykonania przedmiotu zamówienia określa Wykonawca uwzględniając terminowość, złożoność i rodzaj  robót budowlanych. </w:t>
      </w:r>
    </w:p>
    <w:p w:rsidR="009D2C21" w:rsidRPr="00706E2B" w:rsidRDefault="009D2C21" w:rsidP="009D2C21">
      <w:pPr>
        <w:pStyle w:val="Tekstpodstawowywcity"/>
        <w:ind w:firstLine="0"/>
        <w:rPr>
          <w:rFonts w:asciiTheme="minorHAnsi" w:hAnsiTheme="minorHAnsi"/>
          <w:iCs/>
          <w:lang w:eastAsia="en-US"/>
        </w:rPr>
      </w:pPr>
    </w:p>
    <w:p w:rsidR="009D2C21" w:rsidRPr="00706E2B" w:rsidRDefault="009D2C21" w:rsidP="009D2C21">
      <w:pPr>
        <w:pStyle w:val="Tekstpodstawowywcity"/>
        <w:ind w:left="0" w:firstLine="0"/>
        <w:rPr>
          <w:rFonts w:asciiTheme="minorHAnsi" w:hAnsiTheme="minorHAnsi"/>
          <w:iCs/>
          <w:lang w:eastAsia="en-US"/>
        </w:rPr>
      </w:pPr>
      <w:r w:rsidRPr="00706E2B">
        <w:rPr>
          <w:rFonts w:asciiTheme="minorHAnsi" w:hAnsiTheme="minorHAnsi"/>
          <w:iCs/>
          <w:lang w:eastAsia="en-US"/>
        </w:rPr>
        <w:t>Wykonawca złoży Zamawiającemu (najpóźniej w dniu przejęcia placu budowy) wykaz wszystkich pracowników wykonujących Przedmiot Umowy wraz z oświadczeniem, że są to osoby zatrudnione na podstawie umowy o pracę.</w:t>
      </w:r>
    </w:p>
    <w:p w:rsidR="009D2C21" w:rsidRPr="00706E2B" w:rsidRDefault="009D2C21" w:rsidP="009D2C21">
      <w:pPr>
        <w:pStyle w:val="Akapitzlist1"/>
        <w:ind w:left="708"/>
        <w:jc w:val="both"/>
        <w:rPr>
          <w:rFonts w:ascii="Century Gothic" w:hAnsi="Century Gothic" w:cs="Arial"/>
          <w:sz w:val="20"/>
          <w:szCs w:val="20"/>
        </w:rPr>
      </w:pPr>
    </w:p>
    <w:p w:rsidR="009D2C21" w:rsidRPr="00706E2B" w:rsidRDefault="009D2C21" w:rsidP="009D2C21">
      <w:pPr>
        <w:pStyle w:val="Akapitzlist1"/>
        <w:ind w:left="0"/>
        <w:jc w:val="both"/>
        <w:rPr>
          <w:rFonts w:asciiTheme="minorHAnsi" w:hAnsiTheme="minorHAnsi" w:cstheme="minorHAnsi"/>
          <w:sz w:val="24"/>
          <w:szCs w:val="24"/>
        </w:rPr>
      </w:pPr>
      <w:r w:rsidRPr="00706E2B">
        <w:rPr>
          <w:rFonts w:asciiTheme="minorHAnsi" w:hAnsiTheme="minorHAnsi" w:cstheme="minorHAnsi"/>
          <w:sz w:val="24"/>
          <w:szCs w:val="24"/>
        </w:rPr>
        <w:t>W trakcie realizacji zamówienia Zamawiający uprawniony jest do wykonywania czynności kontrolnych wobec Wykonawcy odnośnie spełniania przez Wykonawcę lub Podwykonawcę wymogu zatrudnienia na podstawie umowy o pracę</w:t>
      </w:r>
      <w:r>
        <w:rPr>
          <w:rFonts w:asciiTheme="minorHAnsi" w:hAnsiTheme="minorHAnsi" w:cstheme="minorHAnsi"/>
          <w:sz w:val="24"/>
          <w:szCs w:val="24"/>
        </w:rPr>
        <w:t xml:space="preserve"> osób wykonujących wskazane w S</w:t>
      </w:r>
      <w:r w:rsidRPr="00706E2B">
        <w:rPr>
          <w:rFonts w:asciiTheme="minorHAnsi" w:hAnsiTheme="minorHAnsi" w:cstheme="minorHAnsi"/>
          <w:sz w:val="24"/>
          <w:szCs w:val="24"/>
        </w:rPr>
        <w:t>WZ czynności. Zamawiający uprawniony jest w szczególności do:</w:t>
      </w:r>
    </w:p>
    <w:p w:rsidR="009D2C21" w:rsidRPr="00706E2B" w:rsidRDefault="009D2C21" w:rsidP="009D2C21">
      <w:pPr>
        <w:pStyle w:val="Tekstkomentarza"/>
        <w:rPr>
          <w:rFonts w:asciiTheme="minorHAnsi" w:hAnsiTheme="minorHAnsi" w:cstheme="minorHAnsi"/>
          <w:sz w:val="24"/>
          <w:szCs w:val="24"/>
        </w:rPr>
      </w:pPr>
    </w:p>
    <w:p w:rsidR="009D2C21" w:rsidRPr="00706E2B" w:rsidRDefault="009D2C21" w:rsidP="009D2C21">
      <w:pPr>
        <w:pStyle w:val="Akapitzlist1"/>
        <w:numPr>
          <w:ilvl w:val="0"/>
          <w:numId w:val="39"/>
        </w:numPr>
        <w:jc w:val="both"/>
        <w:rPr>
          <w:rFonts w:asciiTheme="minorHAnsi" w:hAnsiTheme="minorHAnsi" w:cstheme="minorHAnsi"/>
          <w:sz w:val="24"/>
          <w:szCs w:val="24"/>
        </w:rPr>
      </w:pPr>
      <w:r w:rsidRPr="00706E2B">
        <w:rPr>
          <w:rFonts w:asciiTheme="minorHAnsi" w:eastAsia="Times New Roman" w:hAnsiTheme="minorHAnsi" w:cstheme="minorHAnsi"/>
          <w:sz w:val="24"/>
          <w:szCs w:val="24"/>
          <w:lang w:eastAsia="pl-PL"/>
        </w:rPr>
        <w:t xml:space="preserve">żądania oświadczeń i dokumentów w zakresie potwierdzenia spełniania ww. wymogów </w:t>
      </w:r>
      <w:r w:rsidR="003C74CB">
        <w:rPr>
          <w:rFonts w:asciiTheme="minorHAnsi" w:eastAsia="Times New Roman" w:hAnsiTheme="minorHAnsi" w:cstheme="minorHAnsi"/>
          <w:sz w:val="24"/>
          <w:szCs w:val="24"/>
          <w:lang w:eastAsia="pl-PL"/>
        </w:rPr>
        <w:br/>
      </w:r>
      <w:r w:rsidRPr="00706E2B">
        <w:rPr>
          <w:rFonts w:asciiTheme="minorHAnsi" w:eastAsia="Times New Roman" w:hAnsiTheme="minorHAnsi" w:cstheme="minorHAnsi"/>
          <w:sz w:val="24"/>
          <w:szCs w:val="24"/>
          <w:lang w:eastAsia="pl-PL"/>
        </w:rPr>
        <w:t>i dokonywania ich oceny,</w:t>
      </w:r>
    </w:p>
    <w:p w:rsidR="009D2C21" w:rsidRPr="00706E2B" w:rsidRDefault="009D2C21" w:rsidP="009D2C21">
      <w:pPr>
        <w:pStyle w:val="Akapitzlist1"/>
        <w:numPr>
          <w:ilvl w:val="0"/>
          <w:numId w:val="39"/>
        </w:numPr>
        <w:jc w:val="both"/>
        <w:rPr>
          <w:rFonts w:asciiTheme="minorHAnsi" w:hAnsiTheme="minorHAnsi" w:cstheme="minorHAnsi"/>
          <w:sz w:val="24"/>
          <w:szCs w:val="24"/>
        </w:rPr>
      </w:pPr>
      <w:r w:rsidRPr="00706E2B">
        <w:rPr>
          <w:rFonts w:asciiTheme="minorHAnsi" w:eastAsia="Times New Roman" w:hAnsiTheme="minorHAnsi" w:cstheme="minorHAnsi"/>
          <w:sz w:val="24"/>
          <w:szCs w:val="24"/>
          <w:lang w:eastAsia="pl-PL"/>
        </w:rPr>
        <w:t>żądania wyjaśnień w przypadku wątpliwości w zakresie potwierdzenia spełniania ww. wymogów,</w:t>
      </w:r>
    </w:p>
    <w:p w:rsidR="009D2C21" w:rsidRPr="00706E2B" w:rsidRDefault="009D2C21" w:rsidP="009D2C21">
      <w:pPr>
        <w:pStyle w:val="Akapitzlist1"/>
        <w:numPr>
          <w:ilvl w:val="0"/>
          <w:numId w:val="39"/>
        </w:numPr>
        <w:jc w:val="both"/>
        <w:rPr>
          <w:rFonts w:asciiTheme="minorHAnsi" w:hAnsiTheme="minorHAnsi" w:cstheme="minorHAnsi"/>
          <w:sz w:val="24"/>
          <w:szCs w:val="24"/>
        </w:rPr>
      </w:pPr>
      <w:r w:rsidRPr="00706E2B">
        <w:rPr>
          <w:rFonts w:asciiTheme="minorHAnsi" w:eastAsia="Times New Roman" w:hAnsiTheme="minorHAnsi" w:cstheme="minorHAnsi"/>
          <w:sz w:val="24"/>
          <w:szCs w:val="24"/>
          <w:lang w:eastAsia="pl-PL"/>
        </w:rPr>
        <w:t>przeprowadzania kontroli na miejscu wykonywania świadczenia.</w:t>
      </w:r>
    </w:p>
    <w:p w:rsidR="009D2C21" w:rsidRPr="00706E2B" w:rsidRDefault="009D2C21" w:rsidP="009D2C21">
      <w:pPr>
        <w:pStyle w:val="Akapitzlist"/>
        <w:ind w:left="1440"/>
        <w:jc w:val="both"/>
        <w:rPr>
          <w:rFonts w:asciiTheme="minorHAnsi" w:hAnsiTheme="minorHAnsi" w:cstheme="minorHAnsi"/>
          <w:bCs/>
        </w:rPr>
      </w:pPr>
    </w:p>
    <w:p w:rsidR="009D2C21" w:rsidRPr="007017F9" w:rsidRDefault="009D2C21" w:rsidP="009D2C21">
      <w:pPr>
        <w:pStyle w:val="Akapitzlist"/>
        <w:numPr>
          <w:ilvl w:val="0"/>
          <w:numId w:val="2"/>
        </w:numPr>
        <w:jc w:val="both"/>
        <w:rPr>
          <w:rFonts w:asciiTheme="minorHAnsi" w:hAnsiTheme="minorHAnsi" w:cstheme="minorHAnsi"/>
          <w:b/>
          <w:bCs/>
        </w:rPr>
      </w:pPr>
      <w:r w:rsidRPr="00706E2B">
        <w:rPr>
          <w:rFonts w:asciiTheme="minorHAnsi" w:hAnsiTheme="minorHAnsi" w:cstheme="minorHAnsi"/>
          <w:bCs/>
        </w:rPr>
        <w:t xml:space="preserve">Szczegółowe wymagania dotyczące realizacji oraz egzekwowania wymogu zatrudnienia na podstawie stosunku pracy zostały określone we </w:t>
      </w:r>
      <w:r w:rsidRPr="0023397E">
        <w:rPr>
          <w:rFonts w:asciiTheme="minorHAnsi" w:hAnsiTheme="minorHAnsi" w:cstheme="minorHAnsi"/>
          <w:bCs/>
        </w:rPr>
        <w:t>Wzorze</w:t>
      </w:r>
      <w:r>
        <w:rPr>
          <w:rFonts w:asciiTheme="minorHAnsi" w:hAnsiTheme="minorHAnsi" w:cstheme="minorHAnsi"/>
          <w:bCs/>
        </w:rPr>
        <w:t xml:space="preserve"> umowy </w:t>
      </w:r>
      <w:r w:rsidRPr="00706E2B">
        <w:rPr>
          <w:rFonts w:asciiTheme="minorHAnsi" w:hAnsiTheme="minorHAnsi" w:cstheme="minorHAnsi"/>
          <w:bCs/>
        </w:rPr>
        <w:t>stanowiącym</w:t>
      </w:r>
      <w:r w:rsidRPr="00440795">
        <w:rPr>
          <w:rFonts w:asciiTheme="minorHAnsi" w:hAnsiTheme="minorHAnsi" w:cstheme="minorHAnsi"/>
          <w:bCs/>
          <w:color w:val="FF0000"/>
        </w:rPr>
        <w:t xml:space="preserve"> </w:t>
      </w:r>
      <w:r w:rsidRPr="00706E2B">
        <w:rPr>
          <w:rFonts w:asciiTheme="minorHAnsi" w:hAnsiTheme="minorHAnsi" w:cstheme="minorHAnsi"/>
          <w:b/>
          <w:bCs/>
        </w:rPr>
        <w:t xml:space="preserve">Załącznik nr </w:t>
      </w:r>
      <w:r>
        <w:rPr>
          <w:rFonts w:asciiTheme="minorHAnsi" w:hAnsiTheme="minorHAnsi" w:cstheme="minorHAnsi"/>
          <w:b/>
          <w:bCs/>
        </w:rPr>
        <w:t>8</w:t>
      </w:r>
      <w:r w:rsidRPr="007017F9">
        <w:rPr>
          <w:rFonts w:asciiTheme="minorHAnsi" w:hAnsiTheme="minorHAnsi" w:cstheme="minorHAnsi"/>
          <w:b/>
          <w:bCs/>
        </w:rPr>
        <w:t xml:space="preserve"> do SWZ. </w:t>
      </w:r>
    </w:p>
    <w:p w:rsidR="009D2C21" w:rsidRPr="00706E2B" w:rsidRDefault="009D2C21" w:rsidP="009D2C21">
      <w:pPr>
        <w:jc w:val="both"/>
        <w:rPr>
          <w:rFonts w:asciiTheme="minorHAnsi" w:hAnsiTheme="minorHAnsi" w:cstheme="minorHAnsi"/>
          <w:bCs/>
        </w:rPr>
      </w:pPr>
    </w:p>
    <w:p w:rsidR="009D2C21" w:rsidRDefault="009D2C21" w:rsidP="009D2C21">
      <w:pPr>
        <w:pStyle w:val="Akapitzlist"/>
        <w:numPr>
          <w:ilvl w:val="0"/>
          <w:numId w:val="2"/>
        </w:numPr>
        <w:jc w:val="both"/>
        <w:rPr>
          <w:rFonts w:asciiTheme="minorHAnsi" w:hAnsiTheme="minorHAnsi" w:cstheme="minorHAnsi"/>
          <w:bCs/>
        </w:rPr>
      </w:pPr>
      <w:r w:rsidRPr="00706E2B">
        <w:rPr>
          <w:rFonts w:asciiTheme="minorHAnsi" w:hAnsiTheme="minorHAnsi" w:cstheme="minorHAnsi"/>
          <w:bCs/>
        </w:rPr>
        <w:t xml:space="preserve">Zamawiający nie określa dodatkowych wymagań związanych z zatrudnianiem osób, o których mowa w art. 96 ust. 2 pkt 2 ustawy </w:t>
      </w:r>
      <w:proofErr w:type="spellStart"/>
      <w:r w:rsidRPr="00706E2B">
        <w:rPr>
          <w:rFonts w:asciiTheme="minorHAnsi" w:hAnsiTheme="minorHAnsi" w:cstheme="minorHAnsi"/>
          <w:bCs/>
        </w:rPr>
        <w:t>pzp</w:t>
      </w:r>
      <w:proofErr w:type="spellEnd"/>
      <w:r w:rsidRPr="00706E2B">
        <w:rPr>
          <w:rFonts w:asciiTheme="minorHAnsi" w:hAnsiTheme="minorHAnsi" w:cstheme="minorHAnsi"/>
          <w:bCs/>
        </w:rPr>
        <w:t xml:space="preserve">. </w:t>
      </w:r>
    </w:p>
    <w:p w:rsidR="009D2C21" w:rsidRPr="0069256D" w:rsidRDefault="009D2C21" w:rsidP="009D2C21">
      <w:pPr>
        <w:pStyle w:val="Akapitzlist"/>
        <w:rPr>
          <w:rFonts w:asciiTheme="minorHAnsi" w:hAnsiTheme="minorHAnsi" w:cstheme="minorHAnsi"/>
          <w:bCs/>
        </w:rPr>
      </w:pPr>
    </w:p>
    <w:p w:rsidR="009D2C21" w:rsidRPr="00706E2B" w:rsidRDefault="009D2C21" w:rsidP="009D2C21">
      <w:pPr>
        <w:rPr>
          <w:rFonts w:asciiTheme="minorHAnsi" w:hAnsiTheme="minorHAnsi" w:cstheme="minorHAnsi"/>
          <w:b/>
        </w:rPr>
      </w:pPr>
    </w:p>
    <w:p w:rsidR="009D2C21" w:rsidRPr="00706E2B" w:rsidRDefault="009D2C21" w:rsidP="009D2C21">
      <w:pPr>
        <w:pStyle w:val="Default"/>
        <w:rPr>
          <w:rFonts w:asciiTheme="minorHAnsi" w:hAnsiTheme="minorHAnsi" w:cstheme="minorHAnsi"/>
          <w:b/>
          <w:bCs/>
          <w:color w:val="auto"/>
        </w:rPr>
      </w:pPr>
      <w:r w:rsidRPr="00706E2B">
        <w:rPr>
          <w:rFonts w:asciiTheme="minorHAnsi" w:hAnsiTheme="minorHAnsi" w:cstheme="minorHAnsi"/>
          <w:b/>
          <w:bCs/>
          <w:color w:val="auto"/>
        </w:rPr>
        <w:t>Rozdział III: Ochrona danych osobowych i informacji</w:t>
      </w:r>
    </w:p>
    <w:p w:rsidR="009D2C21" w:rsidRPr="00706E2B" w:rsidRDefault="009D2C21" w:rsidP="009D2C21">
      <w:pPr>
        <w:ind w:left="142" w:hanging="142"/>
        <w:jc w:val="both"/>
        <w:rPr>
          <w:rFonts w:asciiTheme="minorHAnsi" w:hAnsiTheme="minorHAnsi" w:cstheme="minorHAnsi"/>
          <w:b/>
          <w:bCs/>
        </w:rPr>
      </w:pPr>
      <w:bookmarkStart w:id="2" w:name="_Hlk67596200"/>
    </w:p>
    <w:p w:rsidR="009D2C21" w:rsidRPr="00706E2B" w:rsidRDefault="009D2C21" w:rsidP="009D2C21">
      <w:pPr>
        <w:pStyle w:val="Akapitzlist"/>
        <w:numPr>
          <w:ilvl w:val="0"/>
          <w:numId w:val="34"/>
        </w:numPr>
        <w:jc w:val="both"/>
        <w:rPr>
          <w:rFonts w:asciiTheme="minorHAnsi" w:hAnsiTheme="minorHAnsi" w:cstheme="minorHAnsi"/>
          <w:b/>
          <w:bCs/>
        </w:rPr>
      </w:pPr>
      <w:r w:rsidRPr="00706E2B">
        <w:rPr>
          <w:rFonts w:asciiTheme="minorHAnsi" w:hAnsiTheme="minorHAnsi" w:cstheme="minorHAnsi"/>
          <w:b/>
          <w:bCs/>
        </w:rPr>
        <w:t xml:space="preserve">Ochrona danych osobowych – RODO. </w:t>
      </w:r>
    </w:p>
    <w:p w:rsidR="009D2C21" w:rsidRPr="00706E2B" w:rsidRDefault="009D2C21" w:rsidP="009D2C21">
      <w:pPr>
        <w:ind w:left="142"/>
        <w:jc w:val="both"/>
        <w:rPr>
          <w:rFonts w:asciiTheme="minorHAnsi" w:hAnsiTheme="minorHAnsi" w:cstheme="minorHAnsi"/>
        </w:rPr>
      </w:pPr>
      <w:r w:rsidRPr="00706E2B">
        <w:rPr>
          <w:rFonts w:asciiTheme="minorHAnsi" w:hAnsiTheme="minorHAnsi" w:cstheme="minorHAnsi"/>
        </w:rPr>
        <w:t xml:space="preserve">W związku z realizacją wymogów Rozporządzenia Parlamentu Europejskiego i Rady (UE) 2016/679 z dnia 27 kwietnia 2016 r. w sprawie ochrony osób fizycznych w związku </w:t>
      </w:r>
      <w:r w:rsidR="00471D42">
        <w:rPr>
          <w:rFonts w:asciiTheme="minorHAnsi" w:hAnsiTheme="minorHAnsi" w:cstheme="minorHAnsi"/>
        </w:rPr>
        <w:br/>
      </w:r>
      <w:r w:rsidRPr="00706E2B">
        <w:rPr>
          <w:rFonts w:asciiTheme="minorHAnsi" w:hAnsiTheme="minorHAnsi" w:cstheme="minorHAnsi"/>
        </w:rPr>
        <w:t>z przetwarzaniem danych osobowych i w sprawie swobodnego przepływu takich danych oraz uchylenia dyrektywy 95/46/WE (ogólne rozporządzenie o ochronie danych osobowych „RODO”) Zamawiający informuje, że:</w:t>
      </w:r>
    </w:p>
    <w:p w:rsidR="009D2C21" w:rsidRPr="00706E2B" w:rsidRDefault="009D2C21" w:rsidP="009D2C21">
      <w:pPr>
        <w:ind w:left="142" w:firstLine="218"/>
        <w:jc w:val="both"/>
        <w:rPr>
          <w:rFonts w:asciiTheme="minorHAnsi" w:hAnsiTheme="minorHAnsi" w:cstheme="minorHAnsi"/>
        </w:rPr>
      </w:pP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 xml:space="preserve">Administratorem danych osobowych jest Kielecki Park Technologiczny, z siedzibą  </w:t>
      </w:r>
      <w:r w:rsidR="00471D42">
        <w:rPr>
          <w:rFonts w:asciiTheme="minorHAnsi" w:hAnsiTheme="minorHAnsi" w:cstheme="minorHAnsi"/>
        </w:rPr>
        <w:br/>
      </w:r>
      <w:r w:rsidRPr="00706E2B">
        <w:rPr>
          <w:rFonts w:asciiTheme="minorHAnsi" w:hAnsiTheme="minorHAnsi" w:cstheme="minorHAnsi"/>
        </w:rPr>
        <w:t>w Kielcach, ul. Olszewskiego 6, 25-663 Kielce (dalej: KPT), tel. 41 278 72 00, e-mail: biuro@technopark.kielce.pl</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W sprawach związanych z ochroną danych osobowych możliwy jest kontakt z naszym Inspektorem Ochrony Danych (dalej: IOD) pod adresem mailowym - email: iod@technopark.kielce.pl lub listownie pod adresem KPT.</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lastRenderedPageBreak/>
        <w:t xml:space="preserve">Dane osobowe gromadzone w trakcie postępowania, przetwarzane będą na podstawie przepisów prawa (art. 6 ust. 1 lit. c RODO), w celu związanym z postępowaniem </w:t>
      </w:r>
      <w:r w:rsidR="003C74CB">
        <w:rPr>
          <w:rFonts w:asciiTheme="minorHAnsi" w:hAnsiTheme="minorHAnsi" w:cstheme="minorHAnsi"/>
        </w:rPr>
        <w:br/>
      </w:r>
      <w:r w:rsidRPr="00706E2B">
        <w:rPr>
          <w:rFonts w:asciiTheme="minorHAnsi" w:hAnsiTheme="minorHAnsi" w:cstheme="minorHAnsi"/>
        </w:rPr>
        <w:t xml:space="preserve">o udzielenie zamówienia publicznego prowadzonym na podstawie przepisów ustawy </w:t>
      </w:r>
      <w:r w:rsidR="003C74CB">
        <w:rPr>
          <w:rFonts w:asciiTheme="minorHAnsi" w:hAnsiTheme="minorHAnsi" w:cstheme="minorHAnsi"/>
        </w:rPr>
        <w:br/>
      </w:r>
      <w:r w:rsidRPr="00706E2B">
        <w:rPr>
          <w:rFonts w:asciiTheme="minorHAnsi" w:hAnsiTheme="minorHAnsi" w:cstheme="minorHAnsi"/>
        </w:rPr>
        <w:t xml:space="preserve">z dnia 11 września 2019 r. Prawo zamówień publicznych (ustawa </w:t>
      </w:r>
      <w:proofErr w:type="spellStart"/>
      <w:r w:rsidRPr="00706E2B">
        <w:rPr>
          <w:rFonts w:asciiTheme="minorHAnsi" w:hAnsiTheme="minorHAnsi" w:cstheme="minorHAnsi"/>
        </w:rPr>
        <w:t>Pzp</w:t>
      </w:r>
      <w:proofErr w:type="spellEnd"/>
      <w:r w:rsidRPr="00706E2B">
        <w:rPr>
          <w:rFonts w:asciiTheme="minorHAnsi" w:hAnsiTheme="minorHAnsi" w:cstheme="minorHAnsi"/>
        </w:rPr>
        <w:t>) oraz aktów wykonawczych wydanych na jej podstawie, o wartości zamówienia równej lub przekraczającej 130 tys. złotych) jak i na podstawie przepisów ogólnych (np. przepisy archiwalne w zakresie przechowywania dokumentów zebranych w trakcie postępowania).</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 xml:space="preserve">Odbiorcami przekazanych przez Wykonawcę danych osobowych będą osoby lub podmioty, którym udostępniona zostanie dokumentacja postępowania zgodnie z  art. 18 oraz art.74 ustawy </w:t>
      </w:r>
      <w:proofErr w:type="spellStart"/>
      <w:r w:rsidRPr="00706E2B">
        <w:rPr>
          <w:rFonts w:asciiTheme="minorHAnsi" w:hAnsiTheme="minorHAnsi" w:cstheme="minorHAnsi"/>
        </w:rPr>
        <w:t>Pzp</w:t>
      </w:r>
      <w:proofErr w:type="spellEnd"/>
      <w:r w:rsidRPr="00706E2B">
        <w:rPr>
          <w:rFonts w:asciiTheme="minorHAnsi" w:hAnsiTheme="minorHAnsi" w:cstheme="minorHAnsi"/>
        </w:rPr>
        <w:t>, a także w oparciu o przepisy ustawy o dostępie do informacji publicznej.</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 xml:space="preserve">Dane osobowe będą przechowywane przez okres prowadzenia postępowania </w:t>
      </w:r>
      <w:r w:rsidR="003C74CB">
        <w:rPr>
          <w:rFonts w:asciiTheme="minorHAnsi" w:hAnsiTheme="minorHAnsi" w:cstheme="minorHAnsi"/>
        </w:rPr>
        <w:br/>
      </w:r>
      <w:r w:rsidRPr="00706E2B">
        <w:rPr>
          <w:rFonts w:asciiTheme="minorHAnsi" w:hAnsiTheme="minorHAnsi" w:cstheme="minorHAnsi"/>
        </w:rPr>
        <w:t xml:space="preserve">o udzielenie zamówienia oraz po jego zakończeniu przez okres realizacji umowy, okres wymagany przepisami prawa (ustawy </w:t>
      </w:r>
      <w:proofErr w:type="spellStart"/>
      <w:r w:rsidRPr="00706E2B">
        <w:rPr>
          <w:rFonts w:asciiTheme="minorHAnsi" w:hAnsiTheme="minorHAnsi" w:cstheme="minorHAnsi"/>
        </w:rPr>
        <w:t>Pzp</w:t>
      </w:r>
      <w:proofErr w:type="spellEnd"/>
      <w:r w:rsidRPr="00706E2B">
        <w:rPr>
          <w:rFonts w:asciiTheme="minorHAnsi" w:hAnsiTheme="minorHAnsi" w:cstheme="minorHAnsi"/>
        </w:rPr>
        <w:t>, prawa podatkowego, dotyczącego ochrony roszczeń) czy wynikający z instrukcji kancelaryjnej, która określa okresy przechowywania dokumentacji.</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W odniesieniu do przetwarzanych danych osobowych decyzje nie będą podejmowane w sposób zautomatyzowany, stosowanie do art. 22 RODO.</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 xml:space="preserve">Obowiązek podania przez Wykonawcę danych osobowych bezpośrednio go dotyczących jest wymogiem ustawowym określonym w przepisach ustawy </w:t>
      </w:r>
      <w:proofErr w:type="spellStart"/>
      <w:r w:rsidRPr="00706E2B">
        <w:rPr>
          <w:rFonts w:asciiTheme="minorHAnsi" w:hAnsiTheme="minorHAnsi" w:cstheme="minorHAnsi"/>
        </w:rPr>
        <w:t>Pzp</w:t>
      </w:r>
      <w:proofErr w:type="spellEnd"/>
      <w:r w:rsidRPr="00706E2B">
        <w:rPr>
          <w:rFonts w:asciiTheme="minorHAnsi" w:hAnsiTheme="minorHAnsi" w:cstheme="minorHAnsi"/>
        </w:rPr>
        <w:t xml:space="preserve">, związanym z udziałem w postępowaniu o udzielenie zamówienia publicznego; konsekwencje niepodania określonych danych wynikają z ustawy </w:t>
      </w:r>
      <w:proofErr w:type="spellStart"/>
      <w:r w:rsidRPr="00706E2B">
        <w:rPr>
          <w:rFonts w:asciiTheme="minorHAnsi" w:hAnsiTheme="minorHAnsi" w:cstheme="minorHAnsi"/>
        </w:rPr>
        <w:t>Pzp</w:t>
      </w:r>
      <w:proofErr w:type="spellEnd"/>
      <w:r w:rsidRPr="00706E2B">
        <w:rPr>
          <w:rFonts w:asciiTheme="minorHAnsi" w:hAnsiTheme="minorHAnsi" w:cstheme="minorHAnsi"/>
        </w:rPr>
        <w:t xml:space="preserve">. Ich nie podanie uniemożliwi wzięcia udziału w postępowaniu o udzielenie zamówienia.  </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Prawa, które przysługują:</w:t>
      </w:r>
    </w:p>
    <w:p w:rsidR="009D2C21" w:rsidRPr="00706E2B" w:rsidRDefault="009D2C21" w:rsidP="009D2C21">
      <w:pPr>
        <w:pStyle w:val="Akapitzlist"/>
        <w:numPr>
          <w:ilvl w:val="0"/>
          <w:numId w:val="50"/>
        </w:numPr>
        <w:jc w:val="both"/>
        <w:rPr>
          <w:rFonts w:asciiTheme="minorHAnsi" w:hAnsiTheme="minorHAnsi" w:cstheme="minorHAnsi"/>
        </w:rPr>
      </w:pPr>
      <w:r w:rsidRPr="00706E2B">
        <w:rPr>
          <w:rFonts w:asciiTheme="minorHAnsi" w:hAnsiTheme="minorHAnsi" w:cstheme="minorHAnsi"/>
        </w:rPr>
        <w:t>na podstawie art. 15 RODO prawo dostępu do danych osobowych dotyczących Wykonawcy;</w:t>
      </w:r>
    </w:p>
    <w:p w:rsidR="009D2C21" w:rsidRPr="00706E2B" w:rsidRDefault="009D2C21" w:rsidP="009D2C21">
      <w:pPr>
        <w:pStyle w:val="Akapitzlist"/>
        <w:numPr>
          <w:ilvl w:val="0"/>
          <w:numId w:val="50"/>
        </w:numPr>
        <w:jc w:val="both"/>
        <w:rPr>
          <w:rFonts w:asciiTheme="minorHAnsi" w:hAnsiTheme="minorHAnsi" w:cstheme="minorHAnsi"/>
        </w:rPr>
      </w:pPr>
      <w:r w:rsidRPr="00706E2B">
        <w:rPr>
          <w:rFonts w:asciiTheme="minorHAnsi" w:hAnsiTheme="minorHAnsi" w:cstheme="minorHAnsi"/>
        </w:rPr>
        <w:t>na podstawie art. 16 RODO prawo do sprostowania lub uzupełnienia danych osobowych Wykonawcy*;</w:t>
      </w:r>
    </w:p>
    <w:p w:rsidR="009D2C21" w:rsidRPr="00706E2B" w:rsidRDefault="009D2C21" w:rsidP="009D2C21">
      <w:pPr>
        <w:pStyle w:val="Akapitzlist"/>
        <w:numPr>
          <w:ilvl w:val="0"/>
          <w:numId w:val="50"/>
        </w:numPr>
        <w:jc w:val="both"/>
        <w:rPr>
          <w:rFonts w:asciiTheme="minorHAnsi" w:hAnsiTheme="minorHAnsi" w:cstheme="minorHAnsi"/>
        </w:rPr>
      </w:pPr>
      <w:r w:rsidRPr="00706E2B">
        <w:rPr>
          <w:rFonts w:asciiTheme="minorHAnsi" w:hAnsiTheme="minorHAnsi" w:cstheme="minorHAnsi"/>
        </w:rPr>
        <w:t xml:space="preserve">na podstawie art. 18 RODO prawo żądania od administratora ograniczenia przetwarzania danych osobowych z zastrzeżeniem przypadków, o których mowa </w:t>
      </w:r>
      <w:r w:rsidR="003C74CB">
        <w:rPr>
          <w:rFonts w:asciiTheme="minorHAnsi" w:hAnsiTheme="minorHAnsi" w:cstheme="minorHAnsi"/>
        </w:rPr>
        <w:br/>
      </w:r>
      <w:r w:rsidRPr="00706E2B">
        <w:rPr>
          <w:rFonts w:asciiTheme="minorHAnsi" w:hAnsiTheme="minorHAnsi" w:cstheme="minorHAnsi"/>
        </w:rPr>
        <w:t xml:space="preserve">w art. 18 ust. 2 RODO**;  </w:t>
      </w:r>
    </w:p>
    <w:p w:rsidR="009D2C21" w:rsidRPr="00706E2B" w:rsidRDefault="009D2C21" w:rsidP="009D2C21">
      <w:pPr>
        <w:pStyle w:val="Akapitzlist"/>
        <w:numPr>
          <w:ilvl w:val="0"/>
          <w:numId w:val="50"/>
        </w:numPr>
        <w:jc w:val="both"/>
        <w:rPr>
          <w:rFonts w:asciiTheme="minorHAnsi" w:hAnsiTheme="minorHAnsi" w:cstheme="minorHAnsi"/>
        </w:rPr>
      </w:pPr>
      <w:r w:rsidRPr="00706E2B">
        <w:rPr>
          <w:rFonts w:asciiTheme="minorHAnsi" w:hAnsiTheme="minorHAnsi" w:cstheme="minorHAnsi"/>
        </w:rPr>
        <w:t>prawo do wniesienia skargi do Prezesa Urzędu Ochrony Danych Osobowych, gdy osoba, której dane dotyczą uzna, że przetwarzanie danych osobowych ją dotyczących narusza przepisy RODO;</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Prawa, które nie przysługują:</w:t>
      </w:r>
    </w:p>
    <w:p w:rsidR="009D2C21" w:rsidRPr="00706E2B" w:rsidRDefault="009D2C21" w:rsidP="009D2C21">
      <w:pPr>
        <w:pStyle w:val="Akapitzlist"/>
        <w:numPr>
          <w:ilvl w:val="0"/>
          <w:numId w:val="51"/>
        </w:numPr>
        <w:jc w:val="both"/>
        <w:rPr>
          <w:rFonts w:asciiTheme="minorHAnsi" w:hAnsiTheme="minorHAnsi" w:cstheme="minorHAnsi"/>
        </w:rPr>
      </w:pPr>
      <w:r w:rsidRPr="00706E2B">
        <w:rPr>
          <w:rFonts w:asciiTheme="minorHAnsi" w:hAnsiTheme="minorHAnsi" w:cstheme="minorHAnsi"/>
        </w:rPr>
        <w:t>w związku z art. 17 ust. 3 lit. b, d lub e RODO prawo do usunięcia danych osobowych;</w:t>
      </w:r>
    </w:p>
    <w:p w:rsidR="009D2C21" w:rsidRPr="00706E2B" w:rsidRDefault="009D2C21" w:rsidP="009D2C21">
      <w:pPr>
        <w:pStyle w:val="Akapitzlist"/>
        <w:numPr>
          <w:ilvl w:val="0"/>
          <w:numId w:val="51"/>
        </w:numPr>
        <w:jc w:val="both"/>
        <w:rPr>
          <w:rFonts w:asciiTheme="minorHAnsi" w:hAnsiTheme="minorHAnsi" w:cstheme="minorHAnsi"/>
        </w:rPr>
      </w:pPr>
      <w:r w:rsidRPr="00706E2B">
        <w:rPr>
          <w:rFonts w:asciiTheme="minorHAnsi" w:hAnsiTheme="minorHAnsi" w:cstheme="minorHAnsi"/>
        </w:rPr>
        <w:t>prawo do przenoszenia danych osobowych, o którym mowa w art. 20 RODO;</w:t>
      </w:r>
    </w:p>
    <w:p w:rsidR="009D2C21" w:rsidRPr="00706E2B" w:rsidRDefault="009D2C21" w:rsidP="009D2C21">
      <w:pPr>
        <w:pStyle w:val="Akapitzlist"/>
        <w:numPr>
          <w:ilvl w:val="0"/>
          <w:numId w:val="51"/>
        </w:numPr>
        <w:jc w:val="both"/>
        <w:rPr>
          <w:rFonts w:asciiTheme="minorHAnsi" w:hAnsiTheme="minorHAnsi" w:cstheme="minorHAnsi"/>
        </w:rPr>
      </w:pPr>
      <w:r w:rsidRPr="00706E2B">
        <w:rPr>
          <w:rFonts w:asciiTheme="minorHAnsi" w:hAnsiTheme="minorHAnsi" w:cstheme="minorHAnsi"/>
        </w:rPr>
        <w:t xml:space="preserve">na podstawie art. 21 RODO prawo sprzeciwu, wobec przetwarzania danych osobowych, gdyż podstawą prawną przetwarzania danych osobowych pozyskanych w trakcie postępowania jest art. 6 ust. 1 lit. c RODO. </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lastRenderedPageBreak/>
        <w:t>Aby skorzystać ze swoich praw należy przesłać stosowną informację w formie pisemnej do KPT lub Inspektora Ochrony Danych  (na adres podany w niniejszej klauzuli).</w:t>
      </w:r>
    </w:p>
    <w:p w:rsidR="009D2C21" w:rsidRPr="00706E2B" w:rsidRDefault="009D2C21" w:rsidP="009D2C21">
      <w:pPr>
        <w:pStyle w:val="Akapitzlist"/>
        <w:numPr>
          <w:ilvl w:val="0"/>
          <w:numId w:val="49"/>
        </w:numPr>
        <w:jc w:val="both"/>
        <w:rPr>
          <w:rFonts w:asciiTheme="minorHAnsi" w:hAnsiTheme="minorHAnsi" w:cstheme="minorHAnsi"/>
        </w:rPr>
      </w:pPr>
      <w:r w:rsidRPr="00706E2B">
        <w:rPr>
          <w:rFonts w:asciiTheme="minorHAnsi" w:hAnsiTheme="minorHAnsi" w:cstheme="minorHAnsi"/>
        </w:rPr>
        <w:t>Dodatkowo stosownie</w:t>
      </w:r>
      <w:r>
        <w:rPr>
          <w:rFonts w:asciiTheme="minorHAnsi" w:hAnsiTheme="minorHAnsi" w:cstheme="minorHAnsi"/>
        </w:rPr>
        <w:t xml:space="preserve"> do art. 19 ust. 4 </w:t>
      </w:r>
      <w:proofErr w:type="spellStart"/>
      <w:r>
        <w:rPr>
          <w:rFonts w:asciiTheme="minorHAnsi" w:hAnsiTheme="minorHAnsi" w:cstheme="minorHAnsi"/>
        </w:rPr>
        <w:t>p</w:t>
      </w:r>
      <w:r w:rsidRPr="00706E2B">
        <w:rPr>
          <w:rFonts w:asciiTheme="minorHAnsi" w:hAnsiTheme="minorHAnsi" w:cstheme="minorHAnsi"/>
        </w:rPr>
        <w:t>zp</w:t>
      </w:r>
      <w:proofErr w:type="spellEnd"/>
      <w:r w:rsidRPr="00706E2B">
        <w:rPr>
          <w:rFonts w:asciiTheme="minorHAnsi" w:hAnsiTheme="minorHAnsi" w:cstheme="minorHAnsi"/>
        </w:rPr>
        <w:t xml:space="preserve">, Zamawiający informuje o ograniczeniach, o których mowa w art.4  </w:t>
      </w:r>
      <w:r>
        <w:rPr>
          <w:rFonts w:asciiTheme="minorHAnsi" w:hAnsiTheme="minorHAnsi" w:cstheme="minorHAnsi"/>
        </w:rPr>
        <w:t xml:space="preserve">ust. 2 i 3 oraz art. 75 ustawy </w:t>
      </w:r>
      <w:proofErr w:type="spellStart"/>
      <w:r>
        <w:rPr>
          <w:rFonts w:asciiTheme="minorHAnsi" w:hAnsiTheme="minorHAnsi" w:cstheme="minorHAnsi"/>
        </w:rPr>
        <w:t>p</w:t>
      </w:r>
      <w:r w:rsidRPr="00706E2B">
        <w:rPr>
          <w:rFonts w:asciiTheme="minorHAnsi" w:hAnsiTheme="minorHAnsi" w:cstheme="minorHAnsi"/>
        </w:rPr>
        <w:t>zp</w:t>
      </w:r>
      <w:proofErr w:type="spellEnd"/>
      <w:r w:rsidRPr="00706E2B">
        <w:rPr>
          <w:rFonts w:asciiTheme="minorHAnsi" w:hAnsiTheme="minorHAnsi" w:cstheme="minorHAnsi"/>
        </w:rPr>
        <w:t>:</w:t>
      </w:r>
    </w:p>
    <w:p w:rsidR="009D2C21" w:rsidRPr="00706E2B" w:rsidRDefault="009D2C21" w:rsidP="009D2C21">
      <w:pPr>
        <w:pStyle w:val="Akapitzlist"/>
        <w:numPr>
          <w:ilvl w:val="0"/>
          <w:numId w:val="52"/>
        </w:numPr>
        <w:jc w:val="both"/>
        <w:rPr>
          <w:rFonts w:asciiTheme="minorHAnsi" w:hAnsiTheme="minorHAnsi" w:cstheme="minorHAnsi"/>
        </w:rPr>
      </w:pPr>
      <w:r w:rsidRPr="00706E2B">
        <w:rPr>
          <w:rFonts w:asciiTheme="minorHAnsi" w:hAnsiTheme="minorHAnsi" w:cstheme="minorHAnsi"/>
        </w:rPr>
        <w:t>Zamawiający udostępnia da</w:t>
      </w:r>
      <w:r>
        <w:rPr>
          <w:rFonts w:asciiTheme="minorHAnsi" w:hAnsiTheme="minorHAnsi" w:cstheme="minorHAnsi"/>
        </w:rPr>
        <w:t>ne osobowe, o których mowa w art</w:t>
      </w:r>
      <w:r w:rsidRPr="00706E2B">
        <w:rPr>
          <w:rFonts w:asciiTheme="minorHAnsi" w:hAnsiTheme="minorHAnsi" w:cstheme="minorHAnsi"/>
        </w:rPr>
        <w:t>.</w:t>
      </w:r>
      <w:r>
        <w:rPr>
          <w:rFonts w:asciiTheme="minorHAnsi" w:hAnsiTheme="minorHAnsi" w:cstheme="minorHAnsi"/>
        </w:rPr>
        <w:t xml:space="preserve"> </w:t>
      </w:r>
      <w:r w:rsidRPr="00706E2B">
        <w:rPr>
          <w:rFonts w:asciiTheme="minorHAnsi" w:hAnsiTheme="minorHAnsi" w:cstheme="minorHAnsi"/>
        </w:rPr>
        <w:t xml:space="preserve">10, w celu umożliwienia korzystania ze środków ochrony prawnej, o których </w:t>
      </w:r>
      <w:r>
        <w:rPr>
          <w:rFonts w:asciiTheme="minorHAnsi" w:hAnsiTheme="minorHAnsi" w:cstheme="minorHAnsi"/>
        </w:rPr>
        <w:t xml:space="preserve">mowa dziale IX </w:t>
      </w:r>
      <w:proofErr w:type="spellStart"/>
      <w:r>
        <w:rPr>
          <w:rFonts w:asciiTheme="minorHAnsi" w:hAnsiTheme="minorHAnsi" w:cstheme="minorHAnsi"/>
        </w:rPr>
        <w:t>p</w:t>
      </w:r>
      <w:r w:rsidRPr="00706E2B">
        <w:rPr>
          <w:rFonts w:asciiTheme="minorHAnsi" w:hAnsiTheme="minorHAnsi" w:cstheme="minorHAnsi"/>
        </w:rPr>
        <w:t>zp</w:t>
      </w:r>
      <w:proofErr w:type="spellEnd"/>
      <w:r w:rsidRPr="00706E2B">
        <w:rPr>
          <w:rFonts w:asciiTheme="minorHAnsi" w:hAnsiTheme="minorHAnsi" w:cstheme="minorHAnsi"/>
        </w:rPr>
        <w:t>, do upływu terminu na ich wniesienie;</w:t>
      </w:r>
    </w:p>
    <w:p w:rsidR="009D2C21" w:rsidRPr="00706E2B" w:rsidRDefault="009D2C21" w:rsidP="009D2C21">
      <w:pPr>
        <w:pStyle w:val="Akapitzlist"/>
        <w:numPr>
          <w:ilvl w:val="0"/>
          <w:numId w:val="52"/>
        </w:numPr>
        <w:jc w:val="both"/>
        <w:rPr>
          <w:rFonts w:asciiTheme="minorHAnsi" w:hAnsiTheme="minorHAnsi" w:cstheme="minorHAnsi"/>
        </w:rPr>
      </w:pPr>
      <w:r w:rsidRPr="00706E2B">
        <w:rPr>
          <w:rFonts w:asciiTheme="minorHAnsi" w:hAnsiTheme="minorHAnsi" w:cstheme="minorHAnsi"/>
        </w:rPr>
        <w:t xml:space="preserve">skorzystanie przez osobę, której dane dotyczą, z uprawnienia do sprostowania lub uzupełnienia, o których mowa w art. 16, nie może skutkować zmianą wyniku postępowania o udzielenie zamówienia publicznego ani zmianą postanowień umowy </w:t>
      </w:r>
      <w:r>
        <w:rPr>
          <w:rFonts w:asciiTheme="minorHAnsi" w:hAnsiTheme="minorHAnsi" w:cstheme="minorHAnsi"/>
        </w:rPr>
        <w:t xml:space="preserve">w zakresie niezgodnym z ustawą </w:t>
      </w:r>
      <w:proofErr w:type="spellStart"/>
      <w:r>
        <w:rPr>
          <w:rFonts w:asciiTheme="minorHAnsi" w:hAnsiTheme="minorHAnsi" w:cstheme="minorHAnsi"/>
        </w:rPr>
        <w:t>p</w:t>
      </w:r>
      <w:r w:rsidRPr="00706E2B">
        <w:rPr>
          <w:rFonts w:asciiTheme="minorHAnsi" w:hAnsiTheme="minorHAnsi" w:cstheme="minorHAnsi"/>
        </w:rPr>
        <w:t>zp</w:t>
      </w:r>
      <w:proofErr w:type="spellEnd"/>
      <w:r w:rsidRPr="00706E2B">
        <w:rPr>
          <w:rFonts w:asciiTheme="minorHAnsi" w:hAnsiTheme="minorHAnsi" w:cstheme="minorHAnsi"/>
        </w:rPr>
        <w:t>.</w:t>
      </w:r>
    </w:p>
    <w:p w:rsidR="009D2C21" w:rsidRPr="00706E2B" w:rsidRDefault="009D2C21" w:rsidP="009D2C21">
      <w:pPr>
        <w:pStyle w:val="Akapitzlist"/>
        <w:numPr>
          <w:ilvl w:val="0"/>
          <w:numId w:val="52"/>
        </w:numPr>
        <w:jc w:val="both"/>
        <w:rPr>
          <w:rFonts w:asciiTheme="minorHAnsi" w:hAnsiTheme="minorHAnsi" w:cstheme="minorHAnsi"/>
        </w:rPr>
      </w:pPr>
      <w:r w:rsidRPr="00706E2B">
        <w:rPr>
          <w:rFonts w:asciiTheme="minorHAnsi" w:hAnsiTheme="minorHAnsi" w:cstheme="minorHAnsi"/>
        </w:rPr>
        <w:t xml:space="preserve">w postępowaniu o udzielenie zamówienia zgłaszanie żądania ograniczenia przetwarzania, </w:t>
      </w:r>
      <w:r>
        <w:rPr>
          <w:rFonts w:asciiTheme="minorHAnsi" w:hAnsiTheme="minorHAnsi" w:cstheme="minorHAnsi"/>
        </w:rPr>
        <w:br/>
      </w:r>
      <w:r w:rsidRPr="00706E2B">
        <w:rPr>
          <w:rFonts w:asciiTheme="minorHAnsi" w:hAnsiTheme="minorHAnsi" w:cstheme="minorHAnsi"/>
        </w:rPr>
        <w:t>o którym mowa w art. 18 ust.1, nie ogranicza przetwarzania danych osobowych do czasu zakończenia tego postępowania.</w:t>
      </w:r>
    </w:p>
    <w:p w:rsidR="009D2C21" w:rsidRPr="00706E2B" w:rsidRDefault="009D2C21" w:rsidP="009D2C21">
      <w:pPr>
        <w:ind w:left="142" w:hanging="142"/>
        <w:jc w:val="both"/>
        <w:rPr>
          <w:rFonts w:asciiTheme="minorHAnsi" w:hAnsiTheme="minorHAnsi" w:cstheme="minorHAnsi"/>
        </w:rPr>
      </w:pPr>
    </w:p>
    <w:p w:rsidR="009D2C21" w:rsidRPr="00706E2B" w:rsidRDefault="009D2C21" w:rsidP="009D2C21">
      <w:pPr>
        <w:jc w:val="both"/>
        <w:rPr>
          <w:rFonts w:asciiTheme="minorHAnsi" w:hAnsiTheme="minorHAnsi" w:cstheme="minorHAnsi"/>
        </w:rPr>
      </w:pPr>
      <w:r w:rsidRPr="00706E2B">
        <w:rPr>
          <w:rFonts w:asciiTheme="minorHAnsi" w:hAnsiTheme="minorHAnsi" w:cstheme="minorHAnsi"/>
        </w:rPr>
        <w:t xml:space="preserve">Przetwarzane dane osobowe mogą być pozyskiwane od Wykonawców, których dane dotyczą lub innych podmiotów, na których zasoby powołują się Wykonawcy. Wykonawca jest zobowiązany, w związku z udziałem w przedmiotowym postępowaniu, do wypełnienia wszystkich obowiązków formalno-prawnych wymaganych przez RODO związanych z udziałem </w:t>
      </w:r>
      <w:r w:rsidR="003C74CB">
        <w:rPr>
          <w:rFonts w:asciiTheme="minorHAnsi" w:hAnsiTheme="minorHAnsi" w:cstheme="minorHAnsi"/>
        </w:rPr>
        <w:br/>
      </w:r>
      <w:r w:rsidRPr="00706E2B">
        <w:rPr>
          <w:rFonts w:asciiTheme="minorHAnsi" w:hAnsiTheme="minorHAnsi" w:cstheme="minorHAnsi"/>
        </w:rPr>
        <w:t xml:space="preserve">w  przedmiotowym postępowaniu o udzielenie zamówienia. Do obowiązków tych należą: </w:t>
      </w:r>
    </w:p>
    <w:p w:rsidR="009D2C21" w:rsidRPr="00706E2B" w:rsidRDefault="009D2C21" w:rsidP="009D2C21">
      <w:pPr>
        <w:pStyle w:val="Akapitzlist"/>
        <w:numPr>
          <w:ilvl w:val="0"/>
          <w:numId w:val="53"/>
        </w:numPr>
        <w:jc w:val="both"/>
        <w:rPr>
          <w:rFonts w:asciiTheme="minorHAnsi" w:hAnsiTheme="minorHAnsi" w:cstheme="minorHAnsi"/>
        </w:rPr>
      </w:pPr>
      <w:r w:rsidRPr="00706E2B">
        <w:rPr>
          <w:rFonts w:asciiTheme="minorHAnsi" w:hAnsiTheme="minorHAnsi" w:cstheme="minorHAnsi"/>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rsidR="009D2C21" w:rsidRPr="00706E2B" w:rsidRDefault="009D2C21" w:rsidP="009D2C21">
      <w:pPr>
        <w:pStyle w:val="Akapitzlist"/>
        <w:numPr>
          <w:ilvl w:val="0"/>
          <w:numId w:val="53"/>
        </w:numPr>
        <w:jc w:val="both"/>
        <w:rPr>
          <w:rFonts w:asciiTheme="minorHAnsi" w:hAnsiTheme="minorHAnsi" w:cstheme="minorHAnsi"/>
        </w:rPr>
      </w:pPr>
      <w:r w:rsidRPr="00706E2B">
        <w:rPr>
          <w:rFonts w:asciiTheme="minorHAnsi" w:hAnsiTheme="minorHAnsi" w:cstheme="minorHAnsi"/>
        </w:rPr>
        <w:t>obowiązek informacyjny wynikający z art. 14 RODO względem osób fizycznych, których dane Wykonawca pozyskał w sposób pośredni, a które to dane Wykonawca przekazuje Zamawiającemu w treści oferty lub d</w:t>
      </w:r>
      <w:r w:rsidR="00471D42">
        <w:rPr>
          <w:rFonts w:asciiTheme="minorHAnsi" w:hAnsiTheme="minorHAnsi" w:cstheme="minorHAnsi"/>
        </w:rPr>
        <w:t xml:space="preserve">okumentów składanych na żądanie </w:t>
      </w:r>
      <w:r w:rsidRPr="00706E2B">
        <w:rPr>
          <w:rFonts w:asciiTheme="minorHAnsi" w:hAnsiTheme="minorHAnsi" w:cstheme="minorHAnsi"/>
        </w:rPr>
        <w:t>Zamawiającego.</w:t>
      </w:r>
    </w:p>
    <w:p w:rsidR="009D2C21" w:rsidRPr="00706E2B" w:rsidRDefault="009D2C21" w:rsidP="009D2C21">
      <w:pPr>
        <w:jc w:val="both"/>
        <w:rPr>
          <w:rFonts w:asciiTheme="minorHAnsi" w:hAnsiTheme="minorHAnsi" w:cstheme="minorHAnsi"/>
        </w:rPr>
      </w:pPr>
    </w:p>
    <w:p w:rsidR="009D2C21" w:rsidRPr="00706E2B" w:rsidRDefault="009D2C21" w:rsidP="009D2C21">
      <w:pPr>
        <w:ind w:left="142" w:hanging="142"/>
        <w:jc w:val="both"/>
        <w:rPr>
          <w:rFonts w:asciiTheme="minorHAnsi" w:hAnsiTheme="minorHAnsi" w:cstheme="minorHAnsi"/>
        </w:rPr>
      </w:pPr>
      <w:r w:rsidRPr="00706E2B">
        <w:rPr>
          <w:rFonts w:asciiTheme="minorHAnsi" w:hAnsiTheme="minorHAnsi" w:cstheme="minorHAnsi"/>
        </w:rPr>
        <w:t>___________________________________________________</w:t>
      </w:r>
      <w:r w:rsidR="00471D42">
        <w:rPr>
          <w:rFonts w:asciiTheme="minorHAnsi" w:hAnsiTheme="minorHAnsi" w:cstheme="minorHAnsi"/>
        </w:rPr>
        <w:t>_______________________</w:t>
      </w:r>
    </w:p>
    <w:p w:rsidR="009D2C21" w:rsidRPr="00706E2B" w:rsidRDefault="009D2C21" w:rsidP="009D2C21">
      <w:pPr>
        <w:ind w:left="142" w:hanging="142"/>
        <w:jc w:val="both"/>
        <w:rPr>
          <w:rFonts w:asciiTheme="minorHAnsi" w:hAnsiTheme="minorHAnsi" w:cstheme="minorHAnsi"/>
          <w:sz w:val="20"/>
          <w:szCs w:val="20"/>
        </w:rPr>
      </w:pPr>
      <w:r w:rsidRPr="00706E2B">
        <w:rPr>
          <w:rFonts w:asciiTheme="minorHAnsi" w:hAnsiTheme="minorHAnsi" w:cstheme="minorHAnsi"/>
          <w:sz w:val="20"/>
          <w:szCs w:val="20"/>
        </w:rPr>
        <w:t xml:space="preserve">*Wyjaśnienie: skorzystanie z prawa do sprostowania lub uzupełnienia nie może skutkować zmianą wyniku postępowania o udzielenie zamówienia publicznego ani zmianą postanowień umowy w zakresie niezgodnym </w:t>
      </w:r>
      <w:r w:rsidR="00471D42">
        <w:rPr>
          <w:rFonts w:asciiTheme="minorHAnsi" w:hAnsiTheme="minorHAnsi" w:cstheme="minorHAnsi"/>
          <w:sz w:val="20"/>
          <w:szCs w:val="20"/>
        </w:rPr>
        <w:br/>
      </w:r>
      <w:r w:rsidRPr="00706E2B">
        <w:rPr>
          <w:rFonts w:asciiTheme="minorHAnsi" w:hAnsiTheme="minorHAnsi" w:cstheme="minorHAnsi"/>
          <w:sz w:val="20"/>
          <w:szCs w:val="20"/>
        </w:rPr>
        <w:t xml:space="preserve">z ustawą </w:t>
      </w:r>
      <w:proofErr w:type="spellStart"/>
      <w:r w:rsidRPr="00706E2B">
        <w:rPr>
          <w:rFonts w:asciiTheme="minorHAnsi" w:hAnsiTheme="minorHAnsi" w:cstheme="minorHAnsi"/>
          <w:sz w:val="20"/>
          <w:szCs w:val="20"/>
        </w:rPr>
        <w:t>Pzp</w:t>
      </w:r>
      <w:proofErr w:type="spellEnd"/>
      <w:r w:rsidRPr="00706E2B">
        <w:rPr>
          <w:rFonts w:asciiTheme="minorHAnsi" w:hAnsiTheme="minorHAnsi" w:cstheme="minorHAnsi"/>
          <w:sz w:val="20"/>
          <w:szCs w:val="20"/>
        </w:rPr>
        <w:t xml:space="preserve"> oraz nie może naruszać integralności protokołu oraz jego załączników.</w:t>
      </w:r>
    </w:p>
    <w:p w:rsidR="009D2C21" w:rsidRPr="00706E2B" w:rsidRDefault="009D2C21" w:rsidP="009D2C21">
      <w:pPr>
        <w:ind w:left="142" w:hanging="142"/>
        <w:jc w:val="both"/>
        <w:rPr>
          <w:rFonts w:asciiTheme="minorHAnsi" w:hAnsiTheme="minorHAnsi" w:cstheme="minorHAnsi"/>
          <w:sz w:val="20"/>
          <w:szCs w:val="20"/>
        </w:rPr>
      </w:pPr>
      <w:r w:rsidRPr="00706E2B">
        <w:rPr>
          <w:rFonts w:asciiTheme="minorHAnsi" w:hAnsiTheme="minorHAnsi" w:cstheme="minorHAnsi"/>
          <w:sz w:val="20"/>
          <w:szCs w:val="20"/>
        </w:rPr>
        <w:t xml:space="preserve">** Wyjaśnienie: prawo do ograniczenia przetwarzania nie ma zastosowania w odniesieniu do przechowywania, w celu zapewnienia korzystania ze środków ochrony prawnej lub </w:t>
      </w:r>
    </w:p>
    <w:p w:rsidR="009D2C21" w:rsidRPr="00F25559" w:rsidRDefault="009D2C21" w:rsidP="009D2C21">
      <w:pPr>
        <w:ind w:left="142" w:hanging="142"/>
        <w:jc w:val="both"/>
        <w:rPr>
          <w:rFonts w:asciiTheme="minorHAnsi" w:hAnsiTheme="minorHAnsi" w:cstheme="minorHAnsi"/>
          <w:sz w:val="20"/>
          <w:szCs w:val="20"/>
        </w:rPr>
      </w:pPr>
      <w:r w:rsidRPr="00706E2B">
        <w:rPr>
          <w:rFonts w:asciiTheme="minorHAnsi" w:hAnsiTheme="minorHAnsi" w:cstheme="minorHAnsi"/>
          <w:sz w:val="20"/>
          <w:szCs w:val="20"/>
        </w:rPr>
        <w:t xml:space="preserve">w celu ochrony praw innej osoby fizycznej lub prawnej, lub z uwagi na ważne względy interesu publicznego Unii Europejskiej lub państwa członkowskiego. Zgłoszenie żądania ograniczenia przetwarzania, o którym mowa </w:t>
      </w:r>
      <w:r w:rsidR="00471D42">
        <w:rPr>
          <w:rFonts w:asciiTheme="minorHAnsi" w:hAnsiTheme="minorHAnsi" w:cstheme="minorHAnsi"/>
          <w:sz w:val="20"/>
          <w:szCs w:val="20"/>
        </w:rPr>
        <w:br/>
      </w:r>
      <w:r w:rsidRPr="00706E2B">
        <w:rPr>
          <w:rFonts w:asciiTheme="minorHAnsi" w:hAnsiTheme="minorHAnsi" w:cstheme="minorHAnsi"/>
          <w:sz w:val="20"/>
          <w:szCs w:val="20"/>
        </w:rPr>
        <w:t>w art. 18 ust. 1 rozporządzenia 2016/679, nie ogranicza przetwarzania danych osobowych do czasu zakończenia tego postępowania</w:t>
      </w:r>
      <w:r w:rsidR="00451D89">
        <w:rPr>
          <w:rFonts w:asciiTheme="minorHAnsi" w:hAnsiTheme="minorHAnsi" w:cstheme="minorHAnsi"/>
          <w:sz w:val="20"/>
          <w:szCs w:val="20"/>
        </w:rPr>
        <w:t>.</w:t>
      </w:r>
    </w:p>
    <w:p w:rsidR="009D2C21" w:rsidRDefault="009D2C21" w:rsidP="009D2C21">
      <w:pPr>
        <w:pStyle w:val="Default"/>
        <w:ind w:firstLine="708"/>
        <w:rPr>
          <w:rFonts w:asciiTheme="minorHAnsi" w:hAnsiTheme="minorHAnsi" w:cstheme="minorHAnsi"/>
          <w:b/>
          <w:color w:val="auto"/>
        </w:rPr>
      </w:pPr>
    </w:p>
    <w:p w:rsidR="00451D89" w:rsidRDefault="00451D89" w:rsidP="009D2C21">
      <w:pPr>
        <w:pStyle w:val="Default"/>
        <w:ind w:firstLine="708"/>
        <w:rPr>
          <w:rFonts w:asciiTheme="minorHAnsi" w:hAnsiTheme="minorHAnsi" w:cstheme="minorHAnsi"/>
          <w:b/>
          <w:color w:val="auto"/>
        </w:rPr>
      </w:pPr>
    </w:p>
    <w:p w:rsidR="00451D89" w:rsidRDefault="00451D89" w:rsidP="009D2C21">
      <w:pPr>
        <w:pStyle w:val="Default"/>
        <w:ind w:firstLine="708"/>
        <w:rPr>
          <w:rFonts w:asciiTheme="minorHAnsi" w:hAnsiTheme="minorHAnsi" w:cstheme="minorHAnsi"/>
          <w:b/>
          <w:color w:val="auto"/>
        </w:rPr>
      </w:pPr>
    </w:p>
    <w:p w:rsidR="00451D89" w:rsidRPr="00706E2B" w:rsidRDefault="00451D89" w:rsidP="009D2C21">
      <w:pPr>
        <w:pStyle w:val="Default"/>
        <w:ind w:firstLine="708"/>
        <w:rPr>
          <w:rFonts w:asciiTheme="minorHAnsi" w:hAnsiTheme="minorHAnsi" w:cstheme="minorHAnsi"/>
          <w:b/>
          <w:color w:val="auto"/>
        </w:rPr>
      </w:pPr>
    </w:p>
    <w:p w:rsidR="009D2C21" w:rsidRPr="00706E2B" w:rsidRDefault="009D2C21" w:rsidP="003C74CB">
      <w:pPr>
        <w:pStyle w:val="Default"/>
        <w:rPr>
          <w:rFonts w:asciiTheme="minorHAnsi" w:hAnsiTheme="minorHAnsi" w:cstheme="minorHAnsi"/>
          <w:b/>
          <w:color w:val="auto"/>
        </w:rPr>
      </w:pPr>
      <w:r w:rsidRPr="00706E2B">
        <w:rPr>
          <w:rFonts w:asciiTheme="minorHAnsi" w:hAnsiTheme="minorHAnsi" w:cstheme="minorHAnsi"/>
          <w:b/>
          <w:color w:val="auto"/>
        </w:rPr>
        <w:lastRenderedPageBreak/>
        <w:t>2. Tajemnica przedsiębiorstwa.</w:t>
      </w:r>
    </w:p>
    <w:p w:rsidR="009D2C21" w:rsidRPr="00706E2B" w:rsidRDefault="009D2C21" w:rsidP="009D2C21">
      <w:pPr>
        <w:pStyle w:val="Default"/>
        <w:ind w:left="1146"/>
        <w:rPr>
          <w:rFonts w:asciiTheme="minorHAnsi" w:hAnsiTheme="minorHAnsi" w:cstheme="minorHAnsi"/>
          <w:bCs/>
          <w:color w:val="auto"/>
        </w:rPr>
      </w:pPr>
    </w:p>
    <w:p w:rsidR="009D2C21" w:rsidRPr="00706E2B" w:rsidRDefault="009D2C21" w:rsidP="009D2C21">
      <w:pPr>
        <w:pStyle w:val="Default"/>
        <w:numPr>
          <w:ilvl w:val="0"/>
          <w:numId w:val="35"/>
        </w:numPr>
        <w:jc w:val="both"/>
        <w:rPr>
          <w:rFonts w:asciiTheme="minorHAnsi" w:hAnsiTheme="minorHAnsi" w:cstheme="minorHAnsi"/>
          <w:bCs/>
          <w:color w:val="auto"/>
        </w:rPr>
      </w:pPr>
      <w:r w:rsidRPr="00706E2B">
        <w:rPr>
          <w:rFonts w:asciiTheme="minorHAnsi" w:hAnsiTheme="minorHAnsi" w:cstheme="minorHAnsi"/>
          <w:bCs/>
          <w:color w:val="auto"/>
        </w:rPr>
        <w:t xml:space="preserve">Zamawiający nie ujawnia informacji stanowiących tajemnicę przedsiębiorstwa </w:t>
      </w:r>
      <w:r w:rsidR="003C74CB">
        <w:rPr>
          <w:rFonts w:asciiTheme="minorHAnsi" w:hAnsiTheme="minorHAnsi" w:cstheme="minorHAnsi"/>
          <w:bCs/>
          <w:color w:val="auto"/>
        </w:rPr>
        <w:br/>
      </w:r>
      <w:r w:rsidRPr="00706E2B">
        <w:rPr>
          <w:rFonts w:asciiTheme="minorHAnsi" w:hAnsiTheme="minorHAnsi" w:cstheme="minorHAnsi"/>
          <w:bCs/>
          <w:color w:val="auto"/>
        </w:rPr>
        <w:t xml:space="preserve">w rozumieniu przepisów ustawy z dnia 16 kwietnia 1993 r. o zwalczaniu nieuczciwej konkurencji (Dz. U. z </w:t>
      </w:r>
      <w:r w:rsidRPr="0023397E">
        <w:rPr>
          <w:rFonts w:asciiTheme="minorHAnsi" w:hAnsiTheme="minorHAnsi" w:cstheme="minorHAnsi"/>
          <w:bCs/>
          <w:color w:val="auto"/>
        </w:rPr>
        <w:t>2022r. poz. 1233),</w:t>
      </w:r>
      <w:r w:rsidRPr="00706E2B">
        <w:rPr>
          <w:rFonts w:asciiTheme="minorHAnsi" w:hAnsiTheme="minorHAnsi" w:cstheme="minorHAnsi"/>
          <w:bCs/>
          <w:color w:val="auto"/>
        </w:rPr>
        <w:t xml:space="preserve"> jeżeli Wykonawca, wraz z przekazaniem takich informacji, zastrzegł, że nie mogą być one udostępniane oraz wykazał, że zastrzeżone informacje stanowią tajemnicę przedsiębiorstwa. </w:t>
      </w:r>
    </w:p>
    <w:p w:rsidR="009D2C21" w:rsidRPr="00706E2B" w:rsidRDefault="009D2C21" w:rsidP="009D2C21">
      <w:pPr>
        <w:pStyle w:val="Default"/>
        <w:numPr>
          <w:ilvl w:val="0"/>
          <w:numId w:val="35"/>
        </w:numPr>
        <w:jc w:val="both"/>
        <w:rPr>
          <w:rFonts w:asciiTheme="minorHAnsi" w:hAnsiTheme="minorHAnsi" w:cstheme="minorHAnsi"/>
          <w:bCs/>
          <w:color w:val="auto"/>
        </w:rPr>
      </w:pPr>
      <w:r w:rsidRPr="00706E2B">
        <w:rPr>
          <w:rFonts w:asciiTheme="minorHAnsi" w:hAnsiTheme="minorHAnsi" w:cstheme="minorHAnsi"/>
          <w:bCs/>
          <w:color w:val="auto"/>
        </w:rPr>
        <w:t xml:space="preserve">Wykonawca nie może zastrzec informacji, o których mowa w art. 222 ust. </w:t>
      </w:r>
      <w:r w:rsidRPr="0023397E">
        <w:rPr>
          <w:rFonts w:asciiTheme="minorHAnsi" w:hAnsiTheme="minorHAnsi" w:cstheme="minorHAnsi"/>
          <w:bCs/>
          <w:color w:val="auto"/>
        </w:rPr>
        <w:t xml:space="preserve">5 ustawy </w:t>
      </w:r>
      <w:proofErr w:type="spellStart"/>
      <w:r w:rsidRPr="0023397E">
        <w:rPr>
          <w:rFonts w:asciiTheme="minorHAnsi" w:hAnsiTheme="minorHAnsi" w:cstheme="minorHAnsi"/>
          <w:bCs/>
          <w:color w:val="auto"/>
        </w:rPr>
        <w:t>pzp</w:t>
      </w:r>
      <w:proofErr w:type="spellEnd"/>
      <w:r w:rsidRPr="0023397E">
        <w:rPr>
          <w:rFonts w:asciiTheme="minorHAnsi" w:hAnsiTheme="minorHAnsi" w:cstheme="minorHAnsi"/>
          <w:bCs/>
          <w:color w:val="auto"/>
        </w:rPr>
        <w:t>, tj</w:t>
      </w:r>
      <w:r w:rsidRPr="00706E2B">
        <w:rPr>
          <w:rFonts w:asciiTheme="minorHAnsi" w:hAnsiTheme="minorHAnsi" w:cstheme="minorHAnsi"/>
          <w:bCs/>
          <w:color w:val="auto"/>
        </w:rPr>
        <w:t>.:</w:t>
      </w:r>
    </w:p>
    <w:p w:rsidR="009D2C21" w:rsidRPr="00706E2B" w:rsidRDefault="009D2C21" w:rsidP="009D2C21">
      <w:pPr>
        <w:pStyle w:val="Default"/>
        <w:numPr>
          <w:ilvl w:val="0"/>
          <w:numId w:val="44"/>
        </w:numPr>
        <w:jc w:val="both"/>
        <w:rPr>
          <w:rFonts w:asciiTheme="minorHAnsi" w:hAnsiTheme="minorHAnsi" w:cstheme="minorHAnsi"/>
          <w:bCs/>
          <w:iCs/>
          <w:color w:val="auto"/>
        </w:rPr>
      </w:pPr>
      <w:r w:rsidRPr="00706E2B">
        <w:rPr>
          <w:rFonts w:asciiTheme="minorHAnsi" w:hAnsiTheme="minorHAnsi" w:cstheme="minorHAnsi"/>
          <w:bCs/>
          <w:iCs/>
          <w:color w:val="auto"/>
        </w:rPr>
        <w:t>nazwach albo imionach i nazwiskach oraz siedzibach lub miejscach prowadzonej działalności gospodarczej albo miejscach zamieszkania wykonawców, których oferty zostały otwarte;</w:t>
      </w:r>
    </w:p>
    <w:p w:rsidR="009D2C21" w:rsidRPr="00706E2B" w:rsidRDefault="009D2C21" w:rsidP="009D2C21">
      <w:pPr>
        <w:pStyle w:val="Default"/>
        <w:numPr>
          <w:ilvl w:val="0"/>
          <w:numId w:val="44"/>
        </w:numPr>
        <w:jc w:val="both"/>
        <w:rPr>
          <w:rFonts w:asciiTheme="minorHAnsi" w:hAnsiTheme="minorHAnsi" w:cstheme="minorHAnsi"/>
          <w:bCs/>
          <w:iCs/>
          <w:color w:val="auto"/>
        </w:rPr>
      </w:pPr>
      <w:r w:rsidRPr="00706E2B">
        <w:rPr>
          <w:rFonts w:asciiTheme="minorHAnsi" w:hAnsiTheme="minorHAnsi" w:cstheme="minorHAnsi"/>
          <w:bCs/>
          <w:iCs/>
          <w:color w:val="auto"/>
        </w:rPr>
        <w:t>cenach lub kosztach zawartych w ofertach</w:t>
      </w:r>
      <w:r w:rsidRPr="00706E2B">
        <w:rPr>
          <w:rFonts w:asciiTheme="minorHAnsi" w:hAnsiTheme="minorHAnsi" w:cstheme="minorHAnsi"/>
          <w:bCs/>
          <w:i/>
          <w:iCs/>
          <w:color w:val="auto"/>
        </w:rPr>
        <w:t>.</w:t>
      </w:r>
    </w:p>
    <w:p w:rsidR="009D2C21" w:rsidRPr="00706E2B" w:rsidRDefault="009D2C21" w:rsidP="009D2C21">
      <w:pPr>
        <w:pStyle w:val="Default"/>
        <w:ind w:left="420" w:firstLine="6"/>
        <w:jc w:val="both"/>
        <w:rPr>
          <w:rFonts w:asciiTheme="minorHAnsi" w:hAnsiTheme="minorHAnsi" w:cstheme="minorHAnsi"/>
          <w:bCs/>
          <w:color w:val="auto"/>
        </w:rPr>
      </w:pPr>
      <w:r w:rsidRPr="00706E2B">
        <w:rPr>
          <w:rFonts w:asciiTheme="minorHAnsi" w:hAnsiTheme="minorHAnsi" w:cstheme="minorHAnsi"/>
          <w:bCs/>
          <w:color w:val="auto"/>
        </w:rPr>
        <w:t xml:space="preserve">c) Zastrzeżenie informacji może dotyczyć nie tylko oferty, ale i innych dokumentów czy informacji składanych przez </w:t>
      </w:r>
      <w:r w:rsidRPr="0023397E">
        <w:rPr>
          <w:rFonts w:asciiTheme="minorHAnsi" w:hAnsiTheme="minorHAnsi" w:cstheme="minorHAnsi"/>
          <w:bCs/>
          <w:color w:val="auto"/>
        </w:rPr>
        <w:t>Wykonawcę</w:t>
      </w:r>
      <w:r w:rsidRPr="00706E2B">
        <w:rPr>
          <w:rFonts w:asciiTheme="minorHAnsi" w:hAnsiTheme="minorHAnsi" w:cstheme="minorHAnsi"/>
          <w:bCs/>
          <w:color w:val="auto"/>
        </w:rPr>
        <w:t xml:space="preserve"> w postępowaniu. Dla skuteczności dokonanego zastrzeżenia należy wypełnić następujące warunki:</w:t>
      </w:r>
    </w:p>
    <w:p w:rsidR="009D2C21" w:rsidRPr="00706E2B" w:rsidRDefault="009D2C21" w:rsidP="009D2C21">
      <w:pPr>
        <w:pStyle w:val="Default"/>
        <w:numPr>
          <w:ilvl w:val="0"/>
          <w:numId w:val="45"/>
        </w:numPr>
        <w:jc w:val="both"/>
        <w:rPr>
          <w:rFonts w:asciiTheme="minorHAnsi" w:hAnsiTheme="minorHAnsi" w:cstheme="minorHAnsi"/>
          <w:bCs/>
          <w:color w:val="auto"/>
        </w:rPr>
      </w:pPr>
      <w:r w:rsidRPr="00706E2B">
        <w:rPr>
          <w:rFonts w:asciiTheme="minorHAnsi" w:hAnsiTheme="minorHAnsi" w:cstheme="minorHAnsi"/>
          <w:bCs/>
          <w:color w:val="auto"/>
        </w:rPr>
        <w:t xml:space="preserve">Informacje stanowiące tajemnicę przedsiębiorstwa w całości lub części danego dokumentu powinny być złożone w oddzielnej części oferty (przykładowo </w:t>
      </w:r>
      <w:r>
        <w:rPr>
          <w:rFonts w:asciiTheme="minorHAnsi" w:hAnsiTheme="minorHAnsi" w:cstheme="minorHAnsi"/>
          <w:bCs/>
          <w:color w:val="auto"/>
        </w:rPr>
        <w:br/>
      </w:r>
      <w:r w:rsidRPr="00706E2B">
        <w:rPr>
          <w:rFonts w:asciiTheme="minorHAnsi" w:hAnsiTheme="minorHAnsi" w:cstheme="minorHAnsi"/>
          <w:bCs/>
          <w:color w:val="auto"/>
        </w:rPr>
        <w:t xml:space="preserve">w odrębnym pliku, dokumencie elektronicznym) i jednoznacznie oznaczone </w:t>
      </w:r>
      <w:r>
        <w:rPr>
          <w:rFonts w:asciiTheme="minorHAnsi" w:hAnsiTheme="minorHAnsi" w:cstheme="minorHAnsi"/>
          <w:bCs/>
          <w:color w:val="auto"/>
        </w:rPr>
        <w:br/>
      </w:r>
      <w:r w:rsidRPr="00706E2B">
        <w:rPr>
          <w:rFonts w:asciiTheme="minorHAnsi" w:hAnsiTheme="minorHAnsi" w:cstheme="minorHAnsi"/>
          <w:bCs/>
          <w:color w:val="auto"/>
        </w:rPr>
        <w:t>w nazwie pliku, dokumencie czy jego fragmencie. Przykładowo: w nazwie pliku oznaczenie: TP, tajemnica.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rsidR="009D2C21" w:rsidRDefault="009D2C21" w:rsidP="009D2C21">
      <w:pPr>
        <w:pStyle w:val="Default"/>
        <w:numPr>
          <w:ilvl w:val="0"/>
          <w:numId w:val="45"/>
        </w:numPr>
        <w:jc w:val="both"/>
        <w:rPr>
          <w:rFonts w:asciiTheme="minorHAnsi" w:hAnsiTheme="minorHAnsi" w:cstheme="minorHAnsi"/>
          <w:bCs/>
          <w:color w:val="auto"/>
        </w:rPr>
      </w:pPr>
      <w:r w:rsidRPr="00706E2B">
        <w:rPr>
          <w:rFonts w:asciiTheme="minorHAnsi" w:hAnsiTheme="minorHAnsi" w:cstheme="minorHAnsi"/>
          <w:b/>
          <w:bCs/>
          <w:color w:val="auto"/>
          <w:u w:val="single"/>
        </w:rPr>
        <w:t>Wykonawca ma obowiązek równocześnie z dokonanym zastrzeżeniem wykazać, że zastrzeżone informacje stanowią tajemnice przedsiębiorstwa</w:t>
      </w:r>
      <w:r w:rsidRPr="00706E2B">
        <w:rPr>
          <w:rFonts w:asciiTheme="minorHAnsi" w:hAnsiTheme="minorHAnsi" w:cstheme="minorHAnsi"/>
          <w:bCs/>
          <w:color w:val="auto"/>
        </w:rPr>
        <w:t>. Wymagania w tym względzie normuje definicja tajemnicy przedsiębiorstwa:</w:t>
      </w:r>
    </w:p>
    <w:p w:rsidR="009D2C21" w:rsidRDefault="009D2C21" w:rsidP="009D2C21">
      <w:pPr>
        <w:pStyle w:val="Default"/>
        <w:jc w:val="both"/>
        <w:rPr>
          <w:rFonts w:asciiTheme="minorHAnsi" w:hAnsiTheme="minorHAnsi" w:cstheme="minorHAnsi"/>
          <w:b/>
          <w:i/>
          <w:iCs/>
          <w:color w:val="auto"/>
        </w:rPr>
      </w:pPr>
    </w:p>
    <w:p w:rsidR="009D2C21" w:rsidRPr="00CD0192" w:rsidRDefault="009D2C21" w:rsidP="009D2C21">
      <w:pPr>
        <w:pStyle w:val="Default"/>
        <w:jc w:val="both"/>
        <w:rPr>
          <w:rFonts w:asciiTheme="minorHAnsi" w:hAnsiTheme="minorHAnsi" w:cstheme="minorHAnsi"/>
          <w:b/>
          <w:i/>
          <w:iCs/>
          <w:color w:val="auto"/>
        </w:rPr>
      </w:pPr>
      <w:r w:rsidRPr="00CD0192">
        <w:rPr>
          <w:rFonts w:asciiTheme="minorHAnsi" w:hAnsiTheme="minorHAnsi" w:cstheme="minorHAnsi"/>
          <w:b/>
          <w:i/>
          <w:iCs/>
          <w:color w:val="auto"/>
        </w:rPr>
        <w:t>Ustawa o zwalczaniu nieuczciwej konkurencji (</w:t>
      </w:r>
      <w:r w:rsidRPr="00CD0192">
        <w:rPr>
          <w:rFonts w:asciiTheme="minorHAnsi" w:hAnsiTheme="minorHAnsi" w:cstheme="minorHAnsi"/>
          <w:bCs/>
          <w:i/>
          <w:iCs/>
          <w:color w:val="auto"/>
        </w:rPr>
        <w:t>Dz.U</w:t>
      </w:r>
      <w:r w:rsidRPr="0023397E">
        <w:rPr>
          <w:rFonts w:asciiTheme="minorHAnsi" w:hAnsiTheme="minorHAnsi" w:cstheme="minorHAnsi"/>
          <w:bCs/>
          <w:i/>
          <w:iCs/>
          <w:color w:val="auto"/>
        </w:rPr>
        <w:t>. 2022r. poz. 1233 – art. 11 ust. 2)</w:t>
      </w:r>
    </w:p>
    <w:p w:rsidR="009D2C21" w:rsidRPr="003C74CB" w:rsidRDefault="009D2C21" w:rsidP="003C74CB">
      <w:pPr>
        <w:pStyle w:val="Default"/>
        <w:jc w:val="both"/>
        <w:rPr>
          <w:rFonts w:asciiTheme="minorHAnsi" w:hAnsiTheme="minorHAnsi" w:cstheme="minorHAnsi"/>
          <w:bCs/>
          <w:i/>
          <w:iCs/>
          <w:color w:val="auto"/>
        </w:rPr>
      </w:pPr>
      <w:r w:rsidRPr="00706E2B">
        <w:rPr>
          <w:rFonts w:asciiTheme="minorHAnsi" w:hAnsiTheme="minorHAnsi" w:cstheme="minorHAnsi"/>
          <w:bCs/>
          <w:i/>
          <w:iCs/>
          <w:color w:val="auto"/>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471D42" w:rsidRDefault="00471D42" w:rsidP="009D2C21">
      <w:pPr>
        <w:pStyle w:val="Default"/>
        <w:rPr>
          <w:rFonts w:asciiTheme="minorHAnsi" w:hAnsiTheme="minorHAnsi" w:cstheme="minorHAnsi"/>
          <w:b/>
          <w:color w:val="auto"/>
        </w:rPr>
      </w:pPr>
    </w:p>
    <w:p w:rsidR="009D2C21" w:rsidRPr="00706E2B" w:rsidRDefault="009D2C21" w:rsidP="009D2C21">
      <w:pPr>
        <w:pStyle w:val="Default"/>
        <w:rPr>
          <w:rFonts w:asciiTheme="minorHAnsi" w:hAnsiTheme="minorHAnsi" w:cstheme="minorHAnsi"/>
          <w:b/>
          <w:color w:val="auto"/>
        </w:rPr>
      </w:pPr>
      <w:r w:rsidRPr="00706E2B">
        <w:rPr>
          <w:rFonts w:asciiTheme="minorHAnsi" w:hAnsiTheme="minorHAnsi" w:cstheme="minorHAnsi"/>
          <w:b/>
          <w:color w:val="auto"/>
        </w:rPr>
        <w:t>Rozdział IV: Opis przedmiotu zamówienia</w:t>
      </w:r>
    </w:p>
    <w:p w:rsidR="009D2C21" w:rsidRPr="00706E2B" w:rsidRDefault="009D2C21" w:rsidP="009D2C21">
      <w:pPr>
        <w:pStyle w:val="Default"/>
        <w:rPr>
          <w:rFonts w:asciiTheme="minorHAnsi" w:hAnsiTheme="minorHAnsi" w:cstheme="minorHAnsi"/>
          <w:b/>
          <w:color w:val="auto"/>
        </w:rPr>
      </w:pPr>
    </w:p>
    <w:p w:rsidR="009D2C21" w:rsidRPr="00CD50F9" w:rsidRDefault="009D2C21" w:rsidP="009D2C21">
      <w:pPr>
        <w:pStyle w:val="Default"/>
        <w:numPr>
          <w:ilvl w:val="0"/>
          <w:numId w:val="4"/>
        </w:numPr>
        <w:jc w:val="both"/>
        <w:rPr>
          <w:rFonts w:asciiTheme="minorHAnsi" w:hAnsiTheme="minorHAnsi" w:cstheme="minorHAnsi"/>
          <w:b/>
          <w:bCs/>
          <w:color w:val="auto"/>
        </w:rPr>
      </w:pPr>
      <w:r w:rsidRPr="00706E2B">
        <w:rPr>
          <w:rFonts w:asciiTheme="minorHAnsi" w:hAnsiTheme="minorHAnsi" w:cstheme="minorHAnsi"/>
          <w:bCs/>
          <w:color w:val="auto"/>
        </w:rPr>
        <w:t xml:space="preserve">Przedmiotem </w:t>
      </w:r>
      <w:r w:rsidRPr="00451D89">
        <w:rPr>
          <w:rFonts w:asciiTheme="minorHAnsi" w:hAnsiTheme="minorHAnsi" w:cstheme="minorHAnsi"/>
          <w:bCs/>
          <w:color w:val="auto"/>
        </w:rPr>
        <w:t xml:space="preserve">zamówienia jest </w:t>
      </w:r>
      <w:r w:rsidRPr="00451D89">
        <w:rPr>
          <w:rFonts w:asciiTheme="minorHAnsi" w:hAnsiTheme="minorHAnsi" w:cstheme="minorHAnsi"/>
          <w:b/>
          <w:bCs/>
          <w:color w:val="auto"/>
        </w:rPr>
        <w:t>wykonanie robót budow</w:t>
      </w:r>
      <w:r w:rsidR="00471D42" w:rsidRPr="00451D89">
        <w:rPr>
          <w:rFonts w:asciiTheme="minorHAnsi" w:hAnsiTheme="minorHAnsi" w:cstheme="minorHAnsi"/>
          <w:b/>
          <w:bCs/>
          <w:color w:val="auto"/>
        </w:rPr>
        <w:t xml:space="preserve">lanych w systemie „zaprojektuj </w:t>
      </w:r>
      <w:r w:rsidRPr="00451D89">
        <w:rPr>
          <w:rFonts w:asciiTheme="minorHAnsi" w:hAnsiTheme="minorHAnsi" w:cstheme="minorHAnsi"/>
          <w:b/>
          <w:bCs/>
          <w:color w:val="auto"/>
        </w:rPr>
        <w:t>i wybuduj”</w:t>
      </w:r>
      <w:r w:rsidRPr="00CD50F9">
        <w:rPr>
          <w:rFonts w:asciiTheme="minorHAnsi" w:hAnsiTheme="minorHAnsi" w:cstheme="minorHAnsi"/>
          <w:b/>
          <w:bCs/>
          <w:color w:val="auto"/>
        </w:rPr>
        <w:t xml:space="preserve"> polegających na realizacji projektu w ramach budżetu obywatelskiego pn. „</w:t>
      </w:r>
      <w:r w:rsidRPr="00D1202A">
        <w:rPr>
          <w:rFonts w:asciiTheme="minorHAnsi" w:hAnsiTheme="minorHAnsi" w:cstheme="minorHAnsi"/>
          <w:b/>
          <w:bCs/>
          <w:color w:val="auto"/>
        </w:rPr>
        <w:t xml:space="preserve">Strefa pozytywnych wrażeń dla dzieci z dysfunkcjami </w:t>
      </w:r>
      <w:r w:rsidR="00471D42">
        <w:rPr>
          <w:rFonts w:asciiTheme="minorHAnsi" w:hAnsiTheme="minorHAnsi" w:cstheme="minorHAnsi"/>
          <w:b/>
          <w:bCs/>
          <w:color w:val="auto"/>
        </w:rPr>
        <w:br/>
      </w:r>
      <w:r w:rsidRPr="00D1202A">
        <w:rPr>
          <w:rFonts w:asciiTheme="minorHAnsi" w:hAnsiTheme="minorHAnsi" w:cstheme="minorHAnsi"/>
          <w:b/>
          <w:bCs/>
          <w:color w:val="auto"/>
        </w:rPr>
        <w:t>w Energetycznym Ogrodzie Doświadczeń</w:t>
      </w:r>
      <w:r>
        <w:rPr>
          <w:rFonts w:asciiTheme="minorHAnsi" w:hAnsiTheme="minorHAnsi" w:cstheme="minorHAnsi"/>
          <w:b/>
          <w:bCs/>
          <w:color w:val="auto"/>
        </w:rPr>
        <w:t>”.</w:t>
      </w:r>
    </w:p>
    <w:p w:rsidR="009D2C21" w:rsidRPr="00706E2B" w:rsidRDefault="009D2C21" w:rsidP="009D2C21">
      <w:pPr>
        <w:pStyle w:val="Default"/>
        <w:ind w:left="644"/>
        <w:jc w:val="both"/>
        <w:rPr>
          <w:rFonts w:asciiTheme="minorHAnsi" w:hAnsiTheme="minorHAnsi" w:cstheme="minorHAnsi"/>
          <w:bCs/>
          <w:color w:val="auto"/>
        </w:rPr>
      </w:pPr>
    </w:p>
    <w:p w:rsidR="009D2C21" w:rsidRPr="00E87F39" w:rsidRDefault="009D2C21" w:rsidP="00451D89">
      <w:pPr>
        <w:pStyle w:val="Default"/>
        <w:numPr>
          <w:ilvl w:val="0"/>
          <w:numId w:val="4"/>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Planow</w:t>
      </w:r>
      <w:r w:rsidR="00451D89" w:rsidRPr="00E87F39">
        <w:rPr>
          <w:rFonts w:asciiTheme="minorHAnsi" w:hAnsiTheme="minorHAnsi" w:cstheme="minorHAnsi"/>
          <w:bCs/>
          <w:color w:val="auto"/>
        </w:rPr>
        <w:t xml:space="preserve">ane przedsięwzięcie ma na celu integrowanie najmłodszych użytkowników </w:t>
      </w:r>
      <w:r w:rsidR="00451D89" w:rsidRPr="00E87F39">
        <w:rPr>
          <w:rFonts w:asciiTheme="minorHAnsi" w:hAnsiTheme="minorHAnsi" w:cstheme="minorHAnsi"/>
          <w:bCs/>
          <w:color w:val="auto"/>
        </w:rPr>
        <w:br/>
        <w:t>w jedną grupę zmniejszając barierę ruchową w postaci odpowiednich urządzeń zabawowych oraz utwardzonych nawierzchni amortyzujących poliuretanowych.</w:t>
      </w:r>
      <w:r w:rsidR="00451D89" w:rsidRPr="00E87F39">
        <w:t xml:space="preserve"> </w:t>
      </w:r>
      <w:r w:rsidR="00451D89" w:rsidRPr="00E87F39">
        <w:rPr>
          <w:rFonts w:asciiTheme="minorHAnsi" w:hAnsiTheme="minorHAnsi" w:cstheme="minorHAnsi"/>
          <w:bCs/>
          <w:color w:val="auto"/>
        </w:rPr>
        <w:t xml:space="preserve">Urządzenia zabawowe mają za zadanie dodatkowo edukować w zakresie recyklingu tym samym ochronie środowiska ponieważ w znacznej części powinny być wykonane </w:t>
      </w:r>
      <w:r w:rsidR="00451D89" w:rsidRPr="00E87F39">
        <w:rPr>
          <w:rFonts w:asciiTheme="minorHAnsi" w:hAnsiTheme="minorHAnsi" w:cstheme="minorHAnsi"/>
          <w:bCs/>
          <w:color w:val="auto"/>
        </w:rPr>
        <w:br/>
        <w:t>z odpadów/śmieci które są odzyskiwane i ponownie wykorzystane do wykonania urządzeń zabawowych.</w:t>
      </w:r>
    </w:p>
    <w:p w:rsidR="009D2C21" w:rsidRPr="00E87F39" w:rsidRDefault="009D2C21" w:rsidP="009D2C21">
      <w:pPr>
        <w:pStyle w:val="Default"/>
        <w:spacing w:line="276" w:lineRule="auto"/>
        <w:ind w:left="644"/>
        <w:jc w:val="both"/>
        <w:rPr>
          <w:rFonts w:asciiTheme="minorHAnsi" w:hAnsiTheme="minorHAnsi" w:cstheme="minorHAnsi"/>
          <w:bCs/>
          <w:color w:val="auto"/>
        </w:rPr>
      </w:pPr>
      <w:r w:rsidRPr="00E87F39">
        <w:rPr>
          <w:rFonts w:asciiTheme="minorHAnsi" w:hAnsiTheme="minorHAnsi" w:cstheme="minorHAnsi"/>
          <w:bCs/>
          <w:color w:val="auto"/>
        </w:rPr>
        <w:t xml:space="preserve">Zakres robót zgodnie z programem funkcjonalno-użytkowym obejmuje: </w:t>
      </w:r>
    </w:p>
    <w:p w:rsidR="009D2C21" w:rsidRPr="00E87F39" w:rsidRDefault="009D2C21" w:rsidP="009D2C21">
      <w:pPr>
        <w:pStyle w:val="Default"/>
        <w:numPr>
          <w:ilvl w:val="0"/>
          <w:numId w:val="54"/>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 xml:space="preserve">wykonanie dokumentacji projektowej po dokonaniu wizji lokalnej w terenie oraz po uzgodnieniach z Zamawiającym, </w:t>
      </w:r>
    </w:p>
    <w:p w:rsidR="009D2C21" w:rsidRPr="00E87F39" w:rsidRDefault="009D2C21" w:rsidP="009D2C21">
      <w:pPr>
        <w:pStyle w:val="Default"/>
        <w:numPr>
          <w:ilvl w:val="0"/>
          <w:numId w:val="54"/>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 xml:space="preserve">wykonanie specyfikacji technicznej wykonania i odbioru robót, </w:t>
      </w:r>
      <w:r w:rsidR="00E87F39">
        <w:rPr>
          <w:rFonts w:asciiTheme="minorHAnsi" w:hAnsiTheme="minorHAnsi" w:cstheme="minorHAnsi"/>
          <w:bCs/>
          <w:color w:val="auto"/>
        </w:rPr>
        <w:t xml:space="preserve">kosztorysów </w:t>
      </w:r>
      <w:r w:rsidR="00E87F39">
        <w:rPr>
          <w:rFonts w:asciiTheme="minorHAnsi" w:hAnsiTheme="minorHAnsi" w:cstheme="minorHAnsi"/>
          <w:bCs/>
          <w:color w:val="auto"/>
        </w:rPr>
        <w:br/>
      </w:r>
      <w:r w:rsidR="00451D89" w:rsidRPr="00E87F39">
        <w:rPr>
          <w:rFonts w:asciiTheme="minorHAnsi" w:hAnsiTheme="minorHAnsi" w:cstheme="minorHAnsi"/>
          <w:bCs/>
          <w:color w:val="auto"/>
        </w:rPr>
        <w:t xml:space="preserve"> przedmiarów,</w:t>
      </w:r>
      <w:r w:rsidR="00E87F39">
        <w:rPr>
          <w:rFonts w:asciiTheme="minorHAnsi" w:hAnsiTheme="minorHAnsi" w:cstheme="minorHAnsi"/>
          <w:bCs/>
          <w:color w:val="auto"/>
        </w:rPr>
        <w:t xml:space="preserve"> BIOZ,</w:t>
      </w:r>
    </w:p>
    <w:p w:rsidR="009D2C21" w:rsidRPr="00E87F39" w:rsidRDefault="009D2C21" w:rsidP="009D2C21">
      <w:pPr>
        <w:pStyle w:val="Default"/>
        <w:numPr>
          <w:ilvl w:val="0"/>
          <w:numId w:val="54"/>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 xml:space="preserve">uzyskanie wszelkich niezbędnych uzgodnień, opinii i decyzji administracyjnych  oraz dokonanie zgłoszeń warunkujących zrealizowanie prac budowlanych </w:t>
      </w:r>
      <w:r w:rsidR="00451D89" w:rsidRPr="00E87F39">
        <w:rPr>
          <w:rFonts w:asciiTheme="minorHAnsi" w:hAnsiTheme="minorHAnsi" w:cstheme="minorHAnsi"/>
          <w:bCs/>
          <w:color w:val="auto"/>
        </w:rPr>
        <w:br/>
      </w:r>
      <w:r w:rsidRPr="00E87F39">
        <w:rPr>
          <w:rFonts w:asciiTheme="minorHAnsi" w:hAnsiTheme="minorHAnsi" w:cstheme="minorHAnsi"/>
          <w:bCs/>
          <w:color w:val="auto"/>
        </w:rPr>
        <w:t xml:space="preserve">i przekazanie obiektu do użytkowania i jego eksploatacji, </w:t>
      </w:r>
    </w:p>
    <w:p w:rsidR="009D2C21" w:rsidRPr="00E87F39" w:rsidRDefault="009D2C21" w:rsidP="009D2C21">
      <w:pPr>
        <w:pStyle w:val="Default"/>
        <w:numPr>
          <w:ilvl w:val="0"/>
          <w:numId w:val="54"/>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 xml:space="preserve">realizację Inwestycji zgodnie z zaakceptowanym przez Zamawiającego projektem, </w:t>
      </w:r>
    </w:p>
    <w:p w:rsidR="009D2C21" w:rsidRPr="00E87F39" w:rsidRDefault="009D2C21" w:rsidP="009D2C21">
      <w:pPr>
        <w:pStyle w:val="Default"/>
        <w:numPr>
          <w:ilvl w:val="0"/>
          <w:numId w:val="54"/>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 xml:space="preserve">opracowanie i przekazanie Zamawiającemu kompletnej dokumentacji powykonawczej oraz instrukcji eksploatacji i konserwacji urządzeń, </w:t>
      </w:r>
    </w:p>
    <w:p w:rsidR="009D2C21" w:rsidRPr="00E87F39" w:rsidRDefault="009D2C21" w:rsidP="009D2C21">
      <w:pPr>
        <w:pStyle w:val="Default"/>
        <w:numPr>
          <w:ilvl w:val="0"/>
          <w:numId w:val="54"/>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przekazanie Zamawiającemu obiektu do użytkowania.</w:t>
      </w:r>
    </w:p>
    <w:p w:rsidR="009D2C21" w:rsidRPr="00E87F39" w:rsidRDefault="009D2C21" w:rsidP="009D2C21">
      <w:pPr>
        <w:pStyle w:val="Default"/>
        <w:rPr>
          <w:rFonts w:asciiTheme="minorHAnsi" w:hAnsiTheme="minorHAnsi" w:cstheme="minorHAnsi"/>
          <w:bCs/>
          <w:color w:val="auto"/>
        </w:rPr>
      </w:pPr>
    </w:p>
    <w:p w:rsidR="009D2C21" w:rsidRPr="00E87F39" w:rsidRDefault="009D2C21" w:rsidP="009D2C21">
      <w:pPr>
        <w:pStyle w:val="Default"/>
        <w:ind w:left="720"/>
        <w:jc w:val="both"/>
        <w:rPr>
          <w:rFonts w:asciiTheme="minorHAnsi" w:hAnsiTheme="minorHAnsi" w:cstheme="minorHAnsi"/>
          <w:bCs/>
          <w:color w:val="auto"/>
        </w:rPr>
      </w:pPr>
      <w:r w:rsidRPr="00E87F39">
        <w:rPr>
          <w:rFonts w:asciiTheme="minorHAnsi" w:hAnsiTheme="minorHAnsi" w:cstheme="minorHAnsi"/>
          <w:bCs/>
          <w:color w:val="auto"/>
        </w:rPr>
        <w:t>Szczegółowy zakres robót określa p</w:t>
      </w:r>
      <w:r w:rsidR="000B61A3" w:rsidRPr="00E87F39">
        <w:rPr>
          <w:rFonts w:asciiTheme="minorHAnsi" w:hAnsiTheme="minorHAnsi" w:cstheme="minorHAnsi"/>
          <w:bCs/>
          <w:color w:val="auto"/>
        </w:rPr>
        <w:t xml:space="preserve">rogram </w:t>
      </w:r>
      <w:proofErr w:type="spellStart"/>
      <w:r w:rsidR="000B61A3" w:rsidRPr="00E87F39">
        <w:rPr>
          <w:rFonts w:asciiTheme="minorHAnsi" w:hAnsiTheme="minorHAnsi" w:cstheme="minorHAnsi"/>
          <w:bCs/>
          <w:color w:val="auto"/>
        </w:rPr>
        <w:t>funkcjonalno</w:t>
      </w:r>
      <w:proofErr w:type="spellEnd"/>
      <w:r w:rsidR="000B61A3" w:rsidRPr="00E87F39">
        <w:rPr>
          <w:rFonts w:asciiTheme="minorHAnsi" w:hAnsiTheme="minorHAnsi" w:cstheme="minorHAnsi"/>
          <w:bCs/>
          <w:color w:val="auto"/>
        </w:rPr>
        <w:t xml:space="preserve"> – użytkowy, stanowiący</w:t>
      </w:r>
      <w:r w:rsidRPr="00E87F39">
        <w:rPr>
          <w:rFonts w:asciiTheme="minorHAnsi" w:hAnsiTheme="minorHAnsi" w:cstheme="minorHAnsi"/>
          <w:bCs/>
          <w:color w:val="auto"/>
        </w:rPr>
        <w:t xml:space="preserve">  opis przedmiotu zamówienia: </w:t>
      </w:r>
      <w:r w:rsidRPr="00E87F39">
        <w:rPr>
          <w:rFonts w:asciiTheme="minorHAnsi" w:hAnsiTheme="minorHAnsi" w:cstheme="minorHAnsi"/>
          <w:b/>
          <w:bCs/>
          <w:color w:val="auto"/>
        </w:rPr>
        <w:t>załącznik nr 1 do SWZ.</w:t>
      </w:r>
    </w:p>
    <w:p w:rsidR="009D2C21" w:rsidRPr="00E87F39" w:rsidRDefault="009D2C21" w:rsidP="009D2C21">
      <w:pPr>
        <w:pStyle w:val="Default"/>
        <w:jc w:val="both"/>
        <w:rPr>
          <w:rFonts w:asciiTheme="minorHAnsi" w:hAnsiTheme="minorHAnsi" w:cstheme="minorHAnsi"/>
          <w:bCs/>
          <w:color w:val="auto"/>
        </w:rPr>
      </w:pPr>
    </w:p>
    <w:p w:rsidR="009D2C21" w:rsidRPr="00E87F39" w:rsidRDefault="009D2C21" w:rsidP="009D2C21">
      <w:pPr>
        <w:pStyle w:val="Default"/>
        <w:numPr>
          <w:ilvl w:val="0"/>
          <w:numId w:val="4"/>
        </w:numPr>
        <w:jc w:val="both"/>
        <w:rPr>
          <w:rFonts w:asciiTheme="minorHAnsi" w:hAnsiTheme="minorHAnsi" w:cstheme="minorHAnsi"/>
          <w:bCs/>
          <w:color w:val="auto"/>
        </w:rPr>
      </w:pPr>
      <w:r w:rsidRPr="00E87F39">
        <w:rPr>
          <w:rFonts w:asciiTheme="minorHAnsi" w:hAnsiTheme="minorHAnsi" w:cstheme="minorHAnsi"/>
          <w:bCs/>
          <w:color w:val="auto"/>
        </w:rPr>
        <w:t xml:space="preserve">W zakres zamówienia wchodzi także zabezpieczenie terenu robót, wywóz i utylizacja odpadów oraz prowadzenie dokumentacji gospodarki odpadami wymaganej </w:t>
      </w:r>
      <w:r w:rsidR="000B61A3" w:rsidRPr="00E87F39">
        <w:rPr>
          <w:rFonts w:asciiTheme="minorHAnsi" w:hAnsiTheme="minorHAnsi" w:cstheme="minorHAnsi"/>
          <w:bCs/>
          <w:color w:val="auto"/>
        </w:rPr>
        <w:t xml:space="preserve">przepisami </w:t>
      </w:r>
      <w:r w:rsidRPr="00E87F39">
        <w:rPr>
          <w:rFonts w:asciiTheme="minorHAnsi" w:hAnsiTheme="minorHAnsi" w:cstheme="minorHAnsi"/>
          <w:bCs/>
          <w:color w:val="auto"/>
        </w:rPr>
        <w:t>szczególnymi, uporządkowanie terenu robót oraz skompletowanie dokumentacji powykonawczej.</w:t>
      </w:r>
    </w:p>
    <w:p w:rsidR="009D2C21" w:rsidRPr="00706E2B" w:rsidRDefault="009D2C21" w:rsidP="009D2C21">
      <w:pPr>
        <w:pStyle w:val="Default"/>
        <w:numPr>
          <w:ilvl w:val="0"/>
          <w:numId w:val="4"/>
        </w:numPr>
        <w:jc w:val="both"/>
        <w:rPr>
          <w:rFonts w:asciiTheme="minorHAnsi" w:hAnsiTheme="minorHAnsi" w:cstheme="minorHAnsi"/>
          <w:bCs/>
          <w:color w:val="auto"/>
        </w:rPr>
      </w:pPr>
      <w:r w:rsidRPr="00706E2B">
        <w:rPr>
          <w:rFonts w:asciiTheme="minorHAnsi" w:hAnsiTheme="minorHAnsi" w:cstheme="minorHAnsi"/>
          <w:bCs/>
          <w:color w:val="auto"/>
        </w:rPr>
        <w:t>Wykonawca zobowiązany jest do właściwego transportu materiałó</w:t>
      </w:r>
      <w:r>
        <w:rPr>
          <w:rFonts w:asciiTheme="minorHAnsi" w:hAnsiTheme="minorHAnsi" w:cstheme="minorHAnsi"/>
          <w:bCs/>
          <w:color w:val="auto"/>
        </w:rPr>
        <w:t>w</w:t>
      </w:r>
      <w:r w:rsidRPr="00706E2B">
        <w:rPr>
          <w:rFonts w:asciiTheme="minorHAnsi" w:hAnsiTheme="minorHAnsi" w:cstheme="minorHAnsi"/>
          <w:bCs/>
          <w:color w:val="auto"/>
        </w:rPr>
        <w:t xml:space="preserve">, a także zachowania szczególnych zasad bezpieczeństwa i zasad BHP przy wykonywaniu robót </w:t>
      </w:r>
      <w:r w:rsidR="000B61A3">
        <w:rPr>
          <w:rFonts w:asciiTheme="minorHAnsi" w:hAnsiTheme="minorHAnsi" w:cstheme="minorHAnsi"/>
          <w:bCs/>
          <w:color w:val="auto"/>
        </w:rPr>
        <w:br/>
      </w:r>
      <w:r w:rsidRPr="00706E2B">
        <w:rPr>
          <w:rFonts w:asciiTheme="minorHAnsi" w:hAnsiTheme="minorHAnsi" w:cstheme="minorHAnsi"/>
          <w:bCs/>
          <w:color w:val="auto"/>
        </w:rPr>
        <w:t>i wszystkich czynności w ramach zadania.</w:t>
      </w:r>
    </w:p>
    <w:p w:rsidR="009D2C21" w:rsidRPr="00706E2B" w:rsidRDefault="009D2C21" w:rsidP="009D2C21">
      <w:pPr>
        <w:pStyle w:val="Default"/>
        <w:numPr>
          <w:ilvl w:val="0"/>
          <w:numId w:val="4"/>
        </w:numPr>
        <w:jc w:val="both"/>
        <w:rPr>
          <w:rFonts w:asciiTheme="minorHAnsi" w:hAnsiTheme="minorHAnsi" w:cstheme="minorHAnsi"/>
          <w:bCs/>
          <w:color w:val="auto"/>
        </w:rPr>
      </w:pPr>
      <w:r>
        <w:rPr>
          <w:rFonts w:asciiTheme="minorHAnsi" w:hAnsiTheme="minorHAnsi" w:cstheme="minorHAnsi"/>
          <w:bCs/>
          <w:color w:val="auto"/>
        </w:rPr>
        <w:t>Wykonawca jest zobowiązany do</w:t>
      </w:r>
      <w:r w:rsidRPr="0086312D">
        <w:t xml:space="preserve"> </w:t>
      </w:r>
      <w:r>
        <w:rPr>
          <w:rFonts w:asciiTheme="minorHAnsi" w:hAnsiTheme="minorHAnsi" w:cstheme="minorHAnsi"/>
          <w:bCs/>
          <w:color w:val="auto"/>
        </w:rPr>
        <w:t>z</w:t>
      </w:r>
      <w:r w:rsidRPr="0086312D">
        <w:rPr>
          <w:rFonts w:asciiTheme="minorHAnsi" w:hAnsiTheme="minorHAnsi" w:cstheme="minorHAnsi"/>
          <w:bCs/>
          <w:color w:val="auto"/>
        </w:rPr>
        <w:t>abezpieczenie terenu robót oraz przyległych ciągów komunikacyjnych</w:t>
      </w:r>
      <w:r>
        <w:rPr>
          <w:rFonts w:asciiTheme="minorHAnsi" w:hAnsiTheme="minorHAnsi" w:cstheme="minorHAnsi"/>
          <w:bCs/>
          <w:color w:val="auto"/>
        </w:rPr>
        <w:t>, a także do zapewnienia bezpieczeństwa osobom trzecim.</w:t>
      </w:r>
    </w:p>
    <w:p w:rsidR="009D2C21" w:rsidRPr="00E87F39" w:rsidRDefault="009D2C21" w:rsidP="009D2C21">
      <w:pPr>
        <w:pStyle w:val="Default"/>
        <w:numPr>
          <w:ilvl w:val="0"/>
          <w:numId w:val="4"/>
        </w:numPr>
        <w:jc w:val="both"/>
        <w:rPr>
          <w:rFonts w:asciiTheme="minorHAnsi" w:hAnsiTheme="minorHAnsi" w:cstheme="minorHAnsi"/>
          <w:color w:val="auto"/>
        </w:rPr>
      </w:pPr>
      <w:r w:rsidRPr="00E87F39">
        <w:rPr>
          <w:rFonts w:asciiTheme="minorHAnsi" w:hAnsiTheme="minorHAnsi" w:cstheme="minorHAnsi"/>
          <w:bCs/>
          <w:color w:val="auto"/>
        </w:rPr>
        <w:t xml:space="preserve">Szczegółowe informacje dot. przedmiotu zamówienia zawarte są w programie </w:t>
      </w:r>
      <w:proofErr w:type="spellStart"/>
      <w:r w:rsidRPr="00E87F39">
        <w:rPr>
          <w:rFonts w:asciiTheme="minorHAnsi" w:hAnsiTheme="minorHAnsi" w:cstheme="minorHAnsi"/>
          <w:bCs/>
          <w:color w:val="auto"/>
        </w:rPr>
        <w:t>funkcjonalno</w:t>
      </w:r>
      <w:proofErr w:type="spellEnd"/>
      <w:r w:rsidRPr="00E87F39">
        <w:rPr>
          <w:rFonts w:asciiTheme="minorHAnsi" w:hAnsiTheme="minorHAnsi" w:cstheme="minorHAnsi"/>
          <w:bCs/>
          <w:color w:val="auto"/>
        </w:rPr>
        <w:t xml:space="preserve"> – użytkowym , będący OPZ – </w:t>
      </w:r>
      <w:r w:rsidRPr="00E87F39">
        <w:rPr>
          <w:rFonts w:asciiTheme="minorHAnsi" w:hAnsiTheme="minorHAnsi" w:cstheme="minorHAnsi"/>
          <w:b/>
          <w:bCs/>
          <w:color w:val="auto"/>
        </w:rPr>
        <w:t>załącznik nr 1 do SWZ.</w:t>
      </w:r>
    </w:p>
    <w:p w:rsidR="009D2C21" w:rsidRPr="00BF70F5" w:rsidRDefault="00E87F39" w:rsidP="00E87F39">
      <w:pPr>
        <w:pStyle w:val="Default"/>
        <w:tabs>
          <w:tab w:val="left" w:pos="5895"/>
        </w:tabs>
        <w:ind w:left="644"/>
        <w:jc w:val="both"/>
        <w:rPr>
          <w:rFonts w:asciiTheme="minorHAnsi" w:hAnsiTheme="minorHAnsi" w:cstheme="minorHAnsi"/>
          <w:color w:val="auto"/>
        </w:rPr>
      </w:pPr>
      <w:r>
        <w:rPr>
          <w:rFonts w:asciiTheme="minorHAnsi" w:hAnsiTheme="minorHAnsi" w:cstheme="minorHAnsi"/>
          <w:color w:val="auto"/>
        </w:rPr>
        <w:tab/>
      </w:r>
    </w:p>
    <w:p w:rsidR="009D2C21" w:rsidRPr="003C74CB" w:rsidRDefault="009D2C21" w:rsidP="003C74CB">
      <w:pPr>
        <w:jc w:val="both"/>
        <w:rPr>
          <w:rFonts w:asciiTheme="minorHAnsi" w:hAnsiTheme="minorHAnsi" w:cstheme="minorHAnsi"/>
          <w:b/>
          <w:lang w:eastAsia="en-US"/>
        </w:rPr>
      </w:pPr>
      <w:r w:rsidRPr="003C74CB">
        <w:rPr>
          <w:rFonts w:asciiTheme="minorHAnsi" w:hAnsiTheme="minorHAnsi" w:cstheme="minorHAnsi"/>
          <w:b/>
          <w:lang w:eastAsia="en-US"/>
        </w:rPr>
        <w:t>Ważne:</w:t>
      </w:r>
    </w:p>
    <w:p w:rsidR="009D2C21" w:rsidRPr="003C74CB" w:rsidRDefault="009D2C21" w:rsidP="003C74CB">
      <w:pPr>
        <w:jc w:val="both"/>
        <w:rPr>
          <w:rFonts w:asciiTheme="minorHAnsi" w:hAnsiTheme="minorHAnsi" w:cstheme="minorHAnsi"/>
          <w:lang w:eastAsia="en-US"/>
        </w:rPr>
      </w:pPr>
      <w:r w:rsidRPr="003C74CB">
        <w:rPr>
          <w:rFonts w:asciiTheme="minorHAnsi" w:hAnsiTheme="minorHAnsi" w:cstheme="minorHAnsi"/>
          <w:lang w:eastAsia="en-US"/>
        </w:rPr>
        <w:t xml:space="preserve">Wymagania dotyczące wyposażenia podano w oparciu o przykładowe, dostępne na rynku rozwiązania – nie są one obowiązujące pod kątem wskazań producenta, mają jedynie za </w:t>
      </w:r>
      <w:r w:rsidRPr="003C74CB">
        <w:rPr>
          <w:rFonts w:asciiTheme="minorHAnsi" w:hAnsiTheme="minorHAnsi" w:cstheme="minorHAnsi"/>
          <w:lang w:eastAsia="en-US"/>
        </w:rPr>
        <w:lastRenderedPageBreak/>
        <w:t xml:space="preserve">zadanie określić oczekiwania Zamawiającego co do ilości i jakości urządzeń, ich funkcjonalności oraz rozwiązań materiałowych, które zagwarantują wieloletnie użytkowanie przy zachowaniu wyjściowego poziomu estetyki i bezpieczeństwa obiektu. </w:t>
      </w:r>
    </w:p>
    <w:p w:rsidR="009D2C21" w:rsidRPr="003C74CB" w:rsidRDefault="009D2C21" w:rsidP="003C74CB">
      <w:pPr>
        <w:jc w:val="both"/>
        <w:rPr>
          <w:rFonts w:asciiTheme="minorHAnsi" w:hAnsiTheme="minorHAnsi" w:cstheme="minorHAnsi"/>
          <w:lang w:eastAsia="en-US"/>
        </w:rPr>
      </w:pPr>
      <w:r w:rsidRPr="003C74CB">
        <w:rPr>
          <w:rFonts w:asciiTheme="minorHAnsi" w:hAnsiTheme="minorHAnsi" w:cstheme="minorHAnsi"/>
          <w:lang w:eastAsia="en-US"/>
        </w:rPr>
        <w:t xml:space="preserve">Zawarte w niniejszym opracowaniu wymagania wskazują orientacyjne wymiary urządzeń. Dopuszcza się stosowanie dowolnych urządzeń, nawierzchni, i elementów wyposażenia odpowiadających elementom opisanym, pod warunkiem, że ich właściwości materiałowe, cechy jakościowo- użytkowe, właściwości funkcjonalne nie będą gorsze, tzn. będą identyczne lub wyższe od urządzeń zabawowych, nawierzchni lub elementów wyposażenia wymienionych </w:t>
      </w:r>
      <w:r w:rsidRPr="003C74CB">
        <w:rPr>
          <w:rFonts w:asciiTheme="minorHAnsi" w:hAnsiTheme="minorHAnsi" w:cstheme="minorHAnsi"/>
          <w:lang w:eastAsia="en-US"/>
        </w:rPr>
        <w:br/>
        <w:t xml:space="preserve">w programie,  a ich rozmiary nie spowodują konieczności zwiększenia powierzchni i wymiarów obiektu. </w:t>
      </w:r>
    </w:p>
    <w:p w:rsidR="009D2C21" w:rsidRPr="003C74CB" w:rsidRDefault="009D2C21" w:rsidP="003C74CB">
      <w:pPr>
        <w:jc w:val="both"/>
        <w:rPr>
          <w:rFonts w:asciiTheme="minorHAnsi" w:hAnsiTheme="minorHAnsi" w:cstheme="minorHAnsi"/>
          <w:lang w:eastAsia="en-US"/>
        </w:rPr>
      </w:pPr>
      <w:r w:rsidRPr="003C74CB">
        <w:rPr>
          <w:rFonts w:asciiTheme="minorHAnsi" w:hAnsiTheme="minorHAnsi" w:cstheme="minorHAnsi"/>
          <w:lang w:eastAsia="en-US"/>
        </w:rPr>
        <w:t xml:space="preserve">Użyty materiał (urządzenia) musi być nowy i bez wad czyli równomiernie zabarwiony, równy, nie może mieć pęknięć, pęcherzy, widocznych zanieczyszczeń oraz uszkodzeń krawędzi </w:t>
      </w:r>
      <w:r w:rsidR="003C74CB">
        <w:rPr>
          <w:rFonts w:asciiTheme="minorHAnsi" w:hAnsiTheme="minorHAnsi" w:cstheme="minorHAnsi"/>
          <w:lang w:eastAsia="en-US"/>
        </w:rPr>
        <w:br/>
      </w:r>
      <w:r w:rsidRPr="003C74CB">
        <w:rPr>
          <w:rFonts w:asciiTheme="minorHAnsi" w:hAnsiTheme="minorHAnsi" w:cstheme="minorHAnsi"/>
          <w:lang w:eastAsia="en-US"/>
        </w:rPr>
        <w:t xml:space="preserve">i naroży. Zastosowany materiał nie może wydzielać toksycznych substancji do środowiska, ma być przyjazny dla użytkowników i środowiska, wodoodporny, nie gnijący a także nie wrażliwy na grzyby. Zamontowane urządzenia muszą być odporne na potencjalne próby demontażu </w:t>
      </w:r>
      <w:r w:rsidRPr="003C74CB">
        <w:rPr>
          <w:rFonts w:asciiTheme="minorHAnsi" w:hAnsiTheme="minorHAnsi" w:cstheme="minorHAnsi"/>
          <w:lang w:eastAsia="en-US"/>
        </w:rPr>
        <w:br/>
        <w:t>w trakcie aktów wandalizmu, wszelkie warunki atmosferyczne (m.in. mrozy, upały, burze), oraz powinny zapewniać bezpieczne użytkowanie.</w:t>
      </w:r>
    </w:p>
    <w:p w:rsidR="009D2C21" w:rsidRPr="00706E2B" w:rsidRDefault="009D2C21" w:rsidP="009D2C21">
      <w:pPr>
        <w:pStyle w:val="Akapitzlist"/>
        <w:ind w:left="644"/>
        <w:jc w:val="both"/>
        <w:rPr>
          <w:rFonts w:asciiTheme="minorHAnsi" w:hAnsiTheme="minorHAnsi" w:cstheme="minorHAnsi"/>
          <w:lang w:eastAsia="en-US"/>
        </w:rPr>
      </w:pPr>
    </w:p>
    <w:p w:rsidR="009D2C21" w:rsidRPr="00706E2B" w:rsidRDefault="009D2C21" w:rsidP="009D2C21">
      <w:pPr>
        <w:pStyle w:val="Default"/>
        <w:jc w:val="both"/>
        <w:rPr>
          <w:rFonts w:asciiTheme="minorHAnsi" w:hAnsiTheme="minorHAnsi" w:cstheme="minorHAnsi"/>
          <w:color w:val="auto"/>
        </w:rPr>
      </w:pPr>
    </w:p>
    <w:p w:rsidR="009D2C21" w:rsidRPr="00706E2B" w:rsidRDefault="009D2C21" w:rsidP="009D2C21">
      <w:pPr>
        <w:pStyle w:val="Default"/>
        <w:numPr>
          <w:ilvl w:val="0"/>
          <w:numId w:val="4"/>
        </w:numPr>
        <w:jc w:val="both"/>
        <w:rPr>
          <w:rFonts w:asciiTheme="minorHAnsi" w:hAnsiTheme="minorHAnsi" w:cstheme="minorHAnsi"/>
          <w:color w:val="auto"/>
        </w:rPr>
      </w:pPr>
      <w:r w:rsidRPr="00706E2B">
        <w:rPr>
          <w:rFonts w:asciiTheme="minorHAnsi" w:hAnsiTheme="minorHAnsi" w:cstheme="minorHAnsi"/>
          <w:color w:val="auto"/>
        </w:rPr>
        <w:t>Kody CPV:</w:t>
      </w:r>
    </w:p>
    <w:p w:rsidR="000B61A3" w:rsidRPr="000B61A3" w:rsidRDefault="000B61A3" w:rsidP="000B61A3">
      <w:pPr>
        <w:pStyle w:val="Default"/>
        <w:ind w:firstLine="708"/>
        <w:jc w:val="both"/>
        <w:rPr>
          <w:rFonts w:asciiTheme="minorHAnsi" w:hAnsiTheme="minorHAnsi" w:cstheme="minorHAnsi"/>
          <w:bCs/>
          <w:color w:val="auto"/>
        </w:rPr>
      </w:pPr>
      <w:r w:rsidRPr="000B61A3">
        <w:rPr>
          <w:rFonts w:asciiTheme="minorHAnsi" w:hAnsiTheme="minorHAnsi" w:cstheme="minorHAnsi"/>
          <w:bCs/>
          <w:color w:val="auto"/>
        </w:rPr>
        <w:t>71320000-7 - Usługi inżynieryjne w zakresie projektowania.</w:t>
      </w:r>
    </w:p>
    <w:p w:rsidR="000B61A3" w:rsidRPr="000B61A3" w:rsidRDefault="000B61A3" w:rsidP="000B61A3">
      <w:pPr>
        <w:pStyle w:val="Default"/>
        <w:ind w:firstLine="708"/>
        <w:jc w:val="both"/>
        <w:rPr>
          <w:rFonts w:asciiTheme="minorHAnsi" w:hAnsiTheme="minorHAnsi" w:cstheme="minorHAnsi"/>
          <w:bCs/>
          <w:color w:val="auto"/>
        </w:rPr>
      </w:pPr>
      <w:r w:rsidRPr="000B61A3">
        <w:rPr>
          <w:rFonts w:asciiTheme="minorHAnsi" w:hAnsiTheme="minorHAnsi" w:cstheme="minorHAnsi"/>
          <w:bCs/>
          <w:color w:val="auto"/>
        </w:rPr>
        <w:t>71248000-8 - Nadzór nad projektem i dokumentacją.</w:t>
      </w:r>
    </w:p>
    <w:p w:rsidR="000B61A3" w:rsidRPr="000B61A3" w:rsidRDefault="000B61A3" w:rsidP="000B61A3">
      <w:pPr>
        <w:pStyle w:val="Default"/>
        <w:ind w:firstLine="708"/>
        <w:jc w:val="both"/>
        <w:rPr>
          <w:rFonts w:asciiTheme="minorHAnsi" w:hAnsiTheme="minorHAnsi" w:cstheme="minorHAnsi"/>
          <w:bCs/>
          <w:color w:val="auto"/>
        </w:rPr>
      </w:pPr>
      <w:r w:rsidRPr="000B61A3">
        <w:rPr>
          <w:rFonts w:asciiTheme="minorHAnsi" w:hAnsiTheme="minorHAnsi" w:cstheme="minorHAnsi"/>
          <w:bCs/>
          <w:color w:val="auto"/>
        </w:rPr>
        <w:t>45233200-1 - Roboty w zakresie różnych nawierzchni.</w:t>
      </w:r>
    </w:p>
    <w:p w:rsidR="000B61A3" w:rsidRPr="000B61A3" w:rsidRDefault="000B61A3" w:rsidP="000B61A3">
      <w:pPr>
        <w:pStyle w:val="Default"/>
        <w:ind w:firstLine="708"/>
        <w:jc w:val="both"/>
        <w:rPr>
          <w:rFonts w:asciiTheme="minorHAnsi" w:hAnsiTheme="minorHAnsi" w:cstheme="minorHAnsi"/>
          <w:bCs/>
          <w:color w:val="auto"/>
        </w:rPr>
      </w:pPr>
      <w:r w:rsidRPr="000B61A3">
        <w:rPr>
          <w:rFonts w:asciiTheme="minorHAnsi" w:hAnsiTheme="minorHAnsi" w:cstheme="minorHAnsi"/>
          <w:bCs/>
          <w:color w:val="auto"/>
        </w:rPr>
        <w:t>45112723-9 - Roboty w zakresie kształtowania placów zabaw.</w:t>
      </w:r>
    </w:p>
    <w:p w:rsidR="000B61A3" w:rsidRPr="000B61A3" w:rsidRDefault="000B61A3" w:rsidP="000B61A3">
      <w:pPr>
        <w:pStyle w:val="Default"/>
        <w:ind w:firstLine="708"/>
        <w:jc w:val="both"/>
        <w:rPr>
          <w:rFonts w:asciiTheme="minorHAnsi" w:hAnsiTheme="minorHAnsi" w:cstheme="minorHAnsi"/>
          <w:bCs/>
          <w:color w:val="auto"/>
        </w:rPr>
      </w:pPr>
      <w:r w:rsidRPr="000B61A3">
        <w:rPr>
          <w:rFonts w:asciiTheme="minorHAnsi" w:hAnsiTheme="minorHAnsi" w:cstheme="minorHAnsi"/>
          <w:bCs/>
          <w:color w:val="auto"/>
        </w:rPr>
        <w:t>45112720-8 - Roboty w zakresie kształtowania terenów sportowych i rekreacji.</w:t>
      </w:r>
    </w:p>
    <w:p w:rsidR="000B61A3" w:rsidRPr="000B61A3" w:rsidRDefault="000B61A3" w:rsidP="000B61A3">
      <w:pPr>
        <w:pStyle w:val="Default"/>
        <w:ind w:firstLine="708"/>
        <w:jc w:val="both"/>
        <w:rPr>
          <w:rFonts w:asciiTheme="minorHAnsi" w:hAnsiTheme="minorHAnsi" w:cstheme="minorHAnsi"/>
          <w:bCs/>
          <w:color w:val="auto"/>
        </w:rPr>
      </w:pPr>
      <w:r w:rsidRPr="000B61A3">
        <w:rPr>
          <w:rFonts w:asciiTheme="minorHAnsi" w:hAnsiTheme="minorHAnsi" w:cstheme="minorHAnsi"/>
          <w:bCs/>
          <w:color w:val="auto"/>
        </w:rPr>
        <w:t>45100000-8 - Przygotowanie terenu pod budowę.</w:t>
      </w:r>
    </w:p>
    <w:p w:rsidR="000B61A3" w:rsidRPr="000B61A3" w:rsidRDefault="000B61A3" w:rsidP="000B61A3">
      <w:pPr>
        <w:pStyle w:val="Default"/>
        <w:ind w:firstLine="708"/>
        <w:jc w:val="both"/>
        <w:rPr>
          <w:rFonts w:asciiTheme="minorHAnsi" w:hAnsiTheme="minorHAnsi" w:cstheme="minorHAnsi"/>
          <w:bCs/>
          <w:color w:val="auto"/>
        </w:rPr>
      </w:pPr>
      <w:r w:rsidRPr="000B61A3">
        <w:rPr>
          <w:rFonts w:asciiTheme="minorHAnsi" w:hAnsiTheme="minorHAnsi" w:cstheme="minorHAnsi"/>
          <w:bCs/>
          <w:color w:val="auto"/>
        </w:rPr>
        <w:t xml:space="preserve">45342000-6 - Wznoszenie ogrodzeń </w:t>
      </w:r>
    </w:p>
    <w:p w:rsidR="009D2C21" w:rsidRDefault="000B61A3" w:rsidP="000B61A3">
      <w:pPr>
        <w:pStyle w:val="Default"/>
        <w:ind w:firstLine="708"/>
        <w:jc w:val="both"/>
        <w:rPr>
          <w:rFonts w:asciiTheme="minorHAnsi" w:hAnsiTheme="minorHAnsi" w:cstheme="minorHAnsi"/>
          <w:bCs/>
          <w:color w:val="auto"/>
        </w:rPr>
      </w:pPr>
      <w:r w:rsidRPr="000B61A3">
        <w:rPr>
          <w:rFonts w:asciiTheme="minorHAnsi" w:hAnsiTheme="minorHAnsi" w:cstheme="minorHAnsi"/>
          <w:bCs/>
          <w:color w:val="auto"/>
        </w:rPr>
        <w:t>45233250-9 - Roboty w zakresie nawierzchnia z wyjątkiem dróg</w:t>
      </w:r>
    </w:p>
    <w:p w:rsidR="000B61A3" w:rsidRPr="00706E2B" w:rsidRDefault="000B61A3" w:rsidP="000B61A3">
      <w:pPr>
        <w:pStyle w:val="Default"/>
        <w:ind w:firstLine="708"/>
        <w:jc w:val="both"/>
        <w:rPr>
          <w:rFonts w:asciiTheme="minorHAnsi" w:hAnsiTheme="minorHAnsi" w:cstheme="minorHAnsi"/>
          <w:bCs/>
          <w:color w:val="auto"/>
        </w:rPr>
      </w:pPr>
    </w:p>
    <w:p w:rsidR="009D2C21" w:rsidRPr="00706E2B" w:rsidRDefault="009D2C21" w:rsidP="009D2C21">
      <w:pPr>
        <w:pStyle w:val="Default"/>
        <w:numPr>
          <w:ilvl w:val="0"/>
          <w:numId w:val="4"/>
        </w:numPr>
        <w:jc w:val="both"/>
        <w:rPr>
          <w:rFonts w:asciiTheme="minorHAnsi" w:hAnsiTheme="minorHAnsi" w:cstheme="minorHAnsi"/>
          <w:color w:val="auto"/>
        </w:rPr>
      </w:pPr>
      <w:bookmarkStart w:id="3" w:name="_Hlk67511381"/>
      <w:r w:rsidRPr="00706E2B">
        <w:rPr>
          <w:rFonts w:asciiTheme="minorHAnsi" w:hAnsiTheme="minorHAnsi" w:cstheme="minorHAnsi"/>
          <w:color w:val="auto"/>
        </w:rPr>
        <w:t>Zamawiający nie dopuszcza:</w:t>
      </w:r>
    </w:p>
    <w:bookmarkEnd w:id="3"/>
    <w:p w:rsidR="009D2C21" w:rsidRPr="00706E2B" w:rsidRDefault="009D2C21" w:rsidP="009D2C21">
      <w:pPr>
        <w:pStyle w:val="Default"/>
        <w:numPr>
          <w:ilvl w:val="0"/>
          <w:numId w:val="5"/>
        </w:numPr>
        <w:jc w:val="both"/>
        <w:rPr>
          <w:rFonts w:asciiTheme="minorHAnsi" w:hAnsiTheme="minorHAnsi" w:cstheme="minorHAnsi"/>
          <w:bCs/>
          <w:color w:val="auto"/>
        </w:rPr>
      </w:pPr>
      <w:r w:rsidRPr="00706E2B">
        <w:rPr>
          <w:rFonts w:asciiTheme="minorHAnsi" w:hAnsiTheme="minorHAnsi" w:cstheme="minorHAnsi"/>
          <w:bCs/>
          <w:color w:val="auto"/>
        </w:rPr>
        <w:t>składania ofert częściowych,</w:t>
      </w:r>
    </w:p>
    <w:p w:rsidR="009D2C21" w:rsidRDefault="009D2C21" w:rsidP="009D2C21">
      <w:pPr>
        <w:pStyle w:val="Tekstkomentarza"/>
        <w:numPr>
          <w:ilvl w:val="0"/>
          <w:numId w:val="5"/>
        </w:numPr>
        <w:jc w:val="both"/>
        <w:rPr>
          <w:rFonts w:asciiTheme="minorHAnsi" w:eastAsia="TimesNewRoman,Bold" w:hAnsiTheme="minorHAnsi" w:cstheme="minorHAnsi"/>
          <w:bCs/>
          <w:sz w:val="24"/>
          <w:szCs w:val="24"/>
        </w:rPr>
      </w:pPr>
      <w:r w:rsidRPr="00706E2B">
        <w:rPr>
          <w:rFonts w:asciiTheme="minorHAnsi" w:eastAsia="TimesNewRoman,Bold" w:hAnsiTheme="minorHAnsi" w:cstheme="minorHAnsi"/>
          <w:bCs/>
          <w:sz w:val="24"/>
          <w:szCs w:val="24"/>
        </w:rPr>
        <w:t>składania ofert wariantowych.</w:t>
      </w:r>
    </w:p>
    <w:p w:rsidR="009D2C21" w:rsidRPr="006F130D" w:rsidRDefault="009D2C21" w:rsidP="009D2C21">
      <w:pPr>
        <w:pStyle w:val="Tekstkomentarza"/>
        <w:ind w:left="567"/>
        <w:jc w:val="both"/>
        <w:rPr>
          <w:rFonts w:asciiTheme="minorHAnsi" w:eastAsia="TimesNewRoman,Bold" w:hAnsiTheme="minorHAnsi" w:cstheme="minorHAnsi"/>
          <w:bCs/>
          <w:color w:val="FF0000"/>
          <w:sz w:val="24"/>
          <w:szCs w:val="24"/>
        </w:rPr>
      </w:pPr>
    </w:p>
    <w:p w:rsidR="009D2C21" w:rsidRPr="00EE3D54" w:rsidRDefault="009D2C21" w:rsidP="009D2C21">
      <w:pPr>
        <w:ind w:left="567"/>
        <w:jc w:val="both"/>
        <w:rPr>
          <w:rFonts w:asciiTheme="minorHAnsi" w:eastAsia="Times New Roman" w:hAnsiTheme="minorHAnsi" w:cstheme="minorHAnsi"/>
        </w:rPr>
      </w:pPr>
      <w:r w:rsidRPr="00F25559">
        <w:rPr>
          <w:rFonts w:asciiTheme="minorHAnsi" w:eastAsia="Times New Roman" w:hAnsiTheme="minorHAnsi" w:cstheme="minorHAnsi"/>
        </w:rPr>
        <w:t>Zamawiający nie przewidział możliwości podziału zamówi</w:t>
      </w:r>
      <w:r>
        <w:rPr>
          <w:rFonts w:asciiTheme="minorHAnsi" w:eastAsia="Times New Roman" w:hAnsiTheme="minorHAnsi" w:cstheme="minorHAnsi"/>
        </w:rPr>
        <w:t>enia na części z uwagi na charakter</w:t>
      </w:r>
      <w:r w:rsidRPr="00F25559">
        <w:rPr>
          <w:rFonts w:asciiTheme="minorHAnsi" w:eastAsia="Times New Roman" w:hAnsiTheme="minorHAnsi" w:cstheme="minorHAnsi"/>
        </w:rPr>
        <w:t xml:space="preserve"> realizowanego przedsięwzięcia, które w rama</w:t>
      </w:r>
      <w:r>
        <w:rPr>
          <w:rFonts w:asciiTheme="minorHAnsi" w:eastAsia="Times New Roman" w:hAnsiTheme="minorHAnsi" w:cstheme="minorHAnsi"/>
        </w:rPr>
        <w:t>ch</w:t>
      </w:r>
      <w:r w:rsidRPr="00F25559">
        <w:rPr>
          <w:rFonts w:asciiTheme="minorHAnsi" w:eastAsia="Times New Roman" w:hAnsiTheme="minorHAnsi" w:cstheme="minorHAnsi"/>
        </w:rPr>
        <w:t xml:space="preserve"> prze</w:t>
      </w:r>
      <w:r>
        <w:rPr>
          <w:rFonts w:asciiTheme="minorHAnsi" w:eastAsia="Times New Roman" w:hAnsiTheme="minorHAnsi" w:cstheme="minorHAnsi"/>
        </w:rPr>
        <w:t xml:space="preserve">dmiotowego postępowania ma być </w:t>
      </w:r>
      <w:r w:rsidRPr="000B61A3">
        <w:rPr>
          <w:rFonts w:asciiTheme="minorHAnsi" w:eastAsia="Times New Roman" w:hAnsiTheme="minorHAnsi" w:cstheme="minorHAnsi"/>
        </w:rPr>
        <w:t>wykonane w systemie „zaprojektuj i wybuduj”.</w:t>
      </w:r>
      <w:r w:rsidRPr="00F25559">
        <w:rPr>
          <w:rFonts w:asciiTheme="minorHAnsi" w:eastAsia="Times New Roman" w:hAnsiTheme="minorHAnsi" w:cstheme="minorHAnsi"/>
        </w:rPr>
        <w:t xml:space="preserve"> Podział zamówienia mógłby skutkować nadmiernymi trudnościami technicznymi związanymi </w:t>
      </w:r>
      <w:r w:rsidR="000B61A3">
        <w:rPr>
          <w:rFonts w:asciiTheme="minorHAnsi" w:eastAsia="Times New Roman" w:hAnsiTheme="minorHAnsi" w:cstheme="minorHAnsi"/>
        </w:rPr>
        <w:br/>
      </w:r>
      <w:r w:rsidRPr="00F25559">
        <w:rPr>
          <w:rFonts w:asciiTheme="minorHAnsi" w:eastAsia="Times New Roman" w:hAnsiTheme="minorHAnsi" w:cstheme="minorHAnsi"/>
        </w:rPr>
        <w:t>z wykonywanymi robotami budowlanymi. Dodatkowo spowodowałby potrzebę skoordynowania działań różnych wykonawców realizujących poszczególne części zamówienia, co mogłaby poważnie zagrozić właściwemu wykonaniu zamówienia, w tym dochowaniu terminu realizacji przedsięwzięcia.</w:t>
      </w:r>
      <w:r>
        <w:rPr>
          <w:rFonts w:asciiTheme="minorHAnsi" w:eastAsia="Times New Roman" w:hAnsiTheme="minorHAnsi" w:cstheme="minorHAnsi"/>
        </w:rPr>
        <w:t xml:space="preserve"> </w:t>
      </w:r>
      <w:r w:rsidRPr="0023397E">
        <w:rPr>
          <w:rFonts w:asciiTheme="minorHAnsi" w:eastAsia="Times New Roman" w:hAnsiTheme="minorHAnsi" w:cstheme="minorHAnsi"/>
        </w:rPr>
        <w:t xml:space="preserve">Ponadto przy podziale zamówienia na części, każdy z wykonawców organizowałby swoje zaplecze jak i sprowadzałby swoje  maszyny i urządzenia budowlane oraz zatrudniał swoich pracowników, co wpłynęłoby </w:t>
      </w:r>
      <w:r w:rsidRPr="0023397E">
        <w:rPr>
          <w:rFonts w:asciiTheme="minorHAnsi" w:eastAsia="Times New Roman" w:hAnsiTheme="minorHAnsi" w:cstheme="minorHAnsi"/>
        </w:rPr>
        <w:lastRenderedPageBreak/>
        <w:t>na zwiększenie kosztów zamówienia. Ponadto, przy podziale zamówienia na części, niemożliwe byłoby wyegzekwowanie przez Zamawiającego od poszczególnych Wykonawców zobowiązań  z tytułu udzielonych przez nich gwarancji na wykonane roboty z uwagi na brak możliwości rozdzielenia zakresu robót.</w:t>
      </w:r>
    </w:p>
    <w:p w:rsidR="009D2C21" w:rsidRPr="00F25559" w:rsidRDefault="009D2C21" w:rsidP="009D2C21">
      <w:pPr>
        <w:ind w:left="567"/>
        <w:jc w:val="both"/>
        <w:rPr>
          <w:rFonts w:asciiTheme="minorHAnsi" w:eastAsia="Times New Roman" w:hAnsiTheme="minorHAnsi" w:cstheme="minorHAnsi"/>
        </w:rPr>
      </w:pPr>
    </w:p>
    <w:p w:rsidR="009D2C21" w:rsidRPr="001E7EB1" w:rsidRDefault="009D2C21" w:rsidP="009D2C21">
      <w:pPr>
        <w:pStyle w:val="Default"/>
        <w:numPr>
          <w:ilvl w:val="0"/>
          <w:numId w:val="4"/>
        </w:numPr>
        <w:jc w:val="both"/>
        <w:rPr>
          <w:rFonts w:asciiTheme="minorHAnsi" w:hAnsiTheme="minorHAnsi" w:cstheme="minorHAnsi"/>
          <w:color w:val="auto"/>
        </w:rPr>
      </w:pPr>
      <w:r>
        <w:rPr>
          <w:rFonts w:asciiTheme="minorHAnsi" w:hAnsiTheme="minorHAnsi" w:cstheme="minorHAnsi"/>
          <w:color w:val="auto"/>
        </w:rPr>
        <w:t>Osoby odpowiedzialne</w:t>
      </w:r>
      <w:r w:rsidRPr="001E7EB1">
        <w:rPr>
          <w:rFonts w:asciiTheme="minorHAnsi" w:hAnsiTheme="minorHAnsi" w:cstheme="minorHAnsi"/>
          <w:color w:val="auto"/>
        </w:rPr>
        <w:t xml:space="preserve"> za opis przedmiotu zamówienia: </w:t>
      </w:r>
    </w:p>
    <w:p w:rsidR="009D2C21" w:rsidRPr="000719E9" w:rsidRDefault="009D2C21" w:rsidP="009D2C21">
      <w:pPr>
        <w:pStyle w:val="Default"/>
        <w:ind w:left="644"/>
        <w:jc w:val="both"/>
        <w:rPr>
          <w:rFonts w:asciiTheme="minorHAnsi" w:hAnsiTheme="minorHAnsi" w:cstheme="minorHAnsi"/>
          <w:color w:val="auto"/>
          <w:lang w:val="en-US"/>
        </w:rPr>
      </w:pPr>
      <w:r w:rsidRPr="000719E9">
        <w:rPr>
          <w:rFonts w:asciiTheme="minorHAnsi" w:hAnsiTheme="minorHAnsi" w:cstheme="minorHAnsi"/>
          <w:color w:val="auto"/>
          <w:lang w:val="en-US"/>
        </w:rPr>
        <w:t>Emilia Siwek, tel</w:t>
      </w:r>
      <w:r w:rsidR="000B61A3">
        <w:rPr>
          <w:rFonts w:asciiTheme="minorHAnsi" w:hAnsiTheme="minorHAnsi" w:cstheme="minorHAnsi"/>
          <w:color w:val="auto"/>
          <w:lang w:val="en-US"/>
        </w:rPr>
        <w:t>.</w:t>
      </w:r>
      <w:r w:rsidRPr="000719E9">
        <w:rPr>
          <w:rFonts w:asciiTheme="minorHAnsi" w:hAnsiTheme="minorHAnsi" w:cstheme="minorHAnsi"/>
          <w:color w:val="auto"/>
          <w:lang w:val="en-US"/>
        </w:rPr>
        <w:t xml:space="preserve">: 412787231, e-mail: </w:t>
      </w:r>
      <w:hyperlink r:id="rId11" w:history="1">
        <w:r w:rsidRPr="000719E9">
          <w:rPr>
            <w:rStyle w:val="Hipercze"/>
            <w:rFonts w:asciiTheme="minorHAnsi" w:hAnsiTheme="minorHAnsi" w:cstheme="minorHAnsi"/>
            <w:lang w:val="en-US"/>
          </w:rPr>
          <w:t>emilia.siwek@technopark.kielce.pl</w:t>
        </w:r>
      </w:hyperlink>
    </w:p>
    <w:p w:rsidR="009D2C21" w:rsidRPr="003C74CB" w:rsidRDefault="009D2C21" w:rsidP="003C74CB">
      <w:pPr>
        <w:pStyle w:val="Default"/>
        <w:ind w:left="644"/>
        <w:jc w:val="both"/>
        <w:rPr>
          <w:rFonts w:asciiTheme="minorHAnsi" w:hAnsiTheme="minorHAnsi" w:cstheme="minorHAnsi"/>
          <w:color w:val="auto"/>
          <w:lang w:val="en-US"/>
        </w:rPr>
      </w:pPr>
      <w:r w:rsidRPr="000719E9">
        <w:rPr>
          <w:rFonts w:asciiTheme="minorHAnsi" w:hAnsiTheme="minorHAnsi" w:cstheme="minorHAnsi"/>
          <w:color w:val="auto"/>
          <w:lang w:val="en-US"/>
        </w:rPr>
        <w:t>Angelika Mądry, tel</w:t>
      </w:r>
      <w:r w:rsidR="000B61A3">
        <w:rPr>
          <w:rFonts w:asciiTheme="minorHAnsi" w:hAnsiTheme="minorHAnsi" w:cstheme="minorHAnsi"/>
          <w:color w:val="auto"/>
          <w:lang w:val="en-US"/>
        </w:rPr>
        <w:t>.</w:t>
      </w:r>
      <w:r w:rsidRPr="000719E9">
        <w:rPr>
          <w:rFonts w:asciiTheme="minorHAnsi" w:hAnsiTheme="minorHAnsi" w:cstheme="minorHAnsi"/>
          <w:color w:val="auto"/>
          <w:lang w:val="en-US"/>
        </w:rPr>
        <w:t xml:space="preserve">: 412787223, e-mail: </w:t>
      </w:r>
      <w:hyperlink r:id="rId12" w:history="1">
        <w:r w:rsidRPr="000719E9">
          <w:rPr>
            <w:rStyle w:val="Hipercze"/>
            <w:rFonts w:asciiTheme="minorHAnsi" w:hAnsiTheme="minorHAnsi" w:cstheme="minorHAnsi"/>
            <w:lang w:val="en-US"/>
          </w:rPr>
          <w:t>angelika.madry@technopark.kielce.pl</w:t>
        </w:r>
      </w:hyperlink>
    </w:p>
    <w:p w:rsidR="009D2C21" w:rsidRPr="000719E9" w:rsidRDefault="009D2C21" w:rsidP="009D2C21">
      <w:pPr>
        <w:pStyle w:val="Bezodstpw"/>
        <w:jc w:val="both"/>
        <w:rPr>
          <w:rFonts w:asciiTheme="minorHAnsi" w:hAnsiTheme="minorHAnsi" w:cstheme="minorHAnsi"/>
          <w:iCs/>
          <w:lang w:val="en-US"/>
        </w:rPr>
      </w:pPr>
    </w:p>
    <w:p w:rsidR="009D2C21" w:rsidRPr="00706E2B" w:rsidRDefault="009D2C21" w:rsidP="009D2C21">
      <w:pPr>
        <w:pStyle w:val="Bezodstpw"/>
        <w:numPr>
          <w:ilvl w:val="0"/>
          <w:numId w:val="4"/>
        </w:numPr>
        <w:jc w:val="both"/>
        <w:rPr>
          <w:rFonts w:asciiTheme="minorHAnsi" w:hAnsiTheme="minorHAnsi" w:cstheme="minorHAnsi"/>
          <w:iCs/>
        </w:rPr>
      </w:pPr>
      <w:r w:rsidRPr="00706E2B">
        <w:rPr>
          <w:rFonts w:asciiTheme="minorHAnsi" w:hAnsiTheme="minorHAnsi" w:cstheme="minorHAnsi"/>
          <w:bCs/>
          <w:iCs/>
        </w:rPr>
        <w:t>Rozwiązania równoważne:</w:t>
      </w:r>
    </w:p>
    <w:p w:rsidR="009D2C21" w:rsidRPr="00706E2B" w:rsidRDefault="009D2C21" w:rsidP="009D2C21">
      <w:pPr>
        <w:pStyle w:val="Bezodstpw"/>
        <w:ind w:left="644"/>
        <w:jc w:val="both"/>
        <w:rPr>
          <w:rFonts w:asciiTheme="minorHAnsi" w:hAnsiTheme="minorHAnsi" w:cstheme="minorHAnsi"/>
          <w:iCs/>
        </w:rPr>
      </w:pPr>
      <w:r w:rsidRPr="00706E2B">
        <w:rPr>
          <w:rFonts w:asciiTheme="minorHAnsi" w:hAnsiTheme="minorHAnsi" w:cstheme="minorHAnsi"/>
          <w:iCs/>
        </w:rPr>
        <w:t>W przypadku opisania przedmiotu zamówienia przez odniesienie do norm, europejskich ocen technicznych, aprobat, specyfikacji technicznych i sys</w:t>
      </w:r>
      <w:r w:rsidR="003C74CB">
        <w:rPr>
          <w:rFonts w:asciiTheme="minorHAnsi" w:hAnsiTheme="minorHAnsi" w:cstheme="minorHAnsi"/>
          <w:iCs/>
        </w:rPr>
        <w:t xml:space="preserve">temów referencji technicznych, </w:t>
      </w:r>
      <w:r w:rsidRPr="00706E2B">
        <w:rPr>
          <w:rFonts w:asciiTheme="minorHAnsi" w:hAnsiTheme="minorHAnsi" w:cstheme="minorHAnsi"/>
          <w:iCs/>
        </w:rPr>
        <w:t xml:space="preserve">o którym mowa w art. 101 ust. 4 </w:t>
      </w:r>
      <w:r w:rsidRPr="0023397E">
        <w:rPr>
          <w:rFonts w:asciiTheme="minorHAnsi" w:hAnsiTheme="minorHAnsi" w:cstheme="minorHAnsi"/>
          <w:iCs/>
        </w:rPr>
        <w:t xml:space="preserve">ustawy </w:t>
      </w:r>
      <w:proofErr w:type="spellStart"/>
      <w:r w:rsidRPr="0023397E">
        <w:rPr>
          <w:rFonts w:asciiTheme="minorHAnsi" w:hAnsiTheme="minorHAnsi" w:cstheme="minorHAnsi"/>
          <w:iCs/>
        </w:rPr>
        <w:t>pzp</w:t>
      </w:r>
      <w:proofErr w:type="spellEnd"/>
      <w:r w:rsidRPr="0023397E">
        <w:rPr>
          <w:rFonts w:asciiTheme="minorHAnsi" w:hAnsiTheme="minorHAnsi" w:cstheme="minorHAnsi"/>
          <w:iCs/>
        </w:rPr>
        <w:t>,</w:t>
      </w:r>
      <w:r w:rsidRPr="00706E2B">
        <w:rPr>
          <w:rFonts w:asciiTheme="minorHAnsi" w:hAnsiTheme="minorHAnsi" w:cstheme="minorHAnsi"/>
          <w:iCs/>
        </w:rPr>
        <w:t xml:space="preserve"> Zamawiający dopuszcza rozwiązania równoważne. Wykonawca, który powołuje się na rozwiązania równoważne do opisanych przez Zamawiającego, jest zobowiązany wykazać, że oferowane przez niego roboty budowlane spełniają wymagania określone przez Zamawiającego. </w:t>
      </w:r>
    </w:p>
    <w:p w:rsidR="009D2C21" w:rsidRPr="00706E2B" w:rsidRDefault="009D2C21" w:rsidP="009D2C21">
      <w:pPr>
        <w:pStyle w:val="Bezodstpw"/>
        <w:ind w:left="644"/>
        <w:jc w:val="both"/>
        <w:rPr>
          <w:rFonts w:asciiTheme="minorHAnsi" w:hAnsiTheme="minorHAnsi" w:cstheme="minorHAnsi"/>
          <w:iCs/>
        </w:rPr>
      </w:pPr>
    </w:p>
    <w:p w:rsidR="009D2C21" w:rsidRPr="00706E2B" w:rsidRDefault="009D2C21" w:rsidP="009D2C21">
      <w:pPr>
        <w:pStyle w:val="Bezodstpw"/>
        <w:ind w:left="644"/>
        <w:jc w:val="both"/>
        <w:rPr>
          <w:rFonts w:asciiTheme="minorHAnsi" w:hAnsiTheme="minorHAnsi" w:cstheme="minorHAnsi"/>
          <w:iCs/>
        </w:rPr>
      </w:pPr>
      <w:r w:rsidRPr="00706E2B">
        <w:rPr>
          <w:rFonts w:asciiTheme="minorHAnsi" w:hAnsiTheme="minorHAnsi" w:cstheme="minorHAnsi"/>
          <w:iCs/>
        </w:rPr>
        <w:t>Wszystkie wymienione w SWZ wymagania techniczne należy traktować jako minimalne. Jeżeli w SWZ w odniesieniu do niektórych materiałów, produktów, urządzeń wskazuje się znaki towarowe lub pochodzenie Zamawiający zg</w:t>
      </w:r>
      <w:r>
        <w:rPr>
          <w:rFonts w:asciiTheme="minorHAnsi" w:hAnsiTheme="minorHAnsi" w:cstheme="minorHAnsi"/>
          <w:iCs/>
        </w:rPr>
        <w:t xml:space="preserve">odnie z art. 101 ust. 5 ustawy </w:t>
      </w:r>
      <w:proofErr w:type="spellStart"/>
      <w:r>
        <w:rPr>
          <w:rFonts w:asciiTheme="minorHAnsi" w:hAnsiTheme="minorHAnsi" w:cstheme="minorHAnsi"/>
          <w:iCs/>
        </w:rPr>
        <w:t>p</w:t>
      </w:r>
      <w:r w:rsidRPr="00706E2B">
        <w:rPr>
          <w:rFonts w:asciiTheme="minorHAnsi" w:hAnsiTheme="minorHAnsi" w:cstheme="minorHAnsi"/>
          <w:iCs/>
        </w:rPr>
        <w:t>zp</w:t>
      </w:r>
      <w:proofErr w:type="spellEnd"/>
      <w:r w:rsidRPr="00706E2B">
        <w:rPr>
          <w:rFonts w:asciiTheme="minorHAnsi" w:hAnsiTheme="minorHAnsi" w:cstheme="minorHAnsi"/>
          <w:iCs/>
        </w:rPr>
        <w:t xml:space="preserve">, dopuszcza składanie ofert zawierających produkty równoważne. Wszelkie „produkty” pochodzące od konkretnych producentów wskazane w SWZ i jej załącznikach,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t>
      </w:r>
      <w:r w:rsidR="000B61A3">
        <w:rPr>
          <w:rFonts w:asciiTheme="minorHAnsi" w:hAnsiTheme="minorHAnsi" w:cstheme="minorHAnsi"/>
          <w:iCs/>
        </w:rPr>
        <w:br/>
      </w:r>
      <w:r w:rsidRPr="00706E2B">
        <w:rPr>
          <w:rFonts w:asciiTheme="minorHAnsi" w:hAnsiTheme="minorHAnsi" w:cstheme="minorHAnsi"/>
          <w:iCs/>
        </w:rPr>
        <w:t xml:space="preserve">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oznaczenia konkretnego producenta (dostawcy) lub konkretny produkt, dopuszcza jednocześnie produkty równoważne o parametrach jakościowych i cechach użytkowych, co najmniej na poziomie parametrów wskazanego produktu, uznając tym samym każdy produkt </w:t>
      </w:r>
      <w:r w:rsidR="000B61A3">
        <w:rPr>
          <w:rFonts w:asciiTheme="minorHAnsi" w:hAnsiTheme="minorHAnsi" w:cstheme="minorHAnsi"/>
          <w:iCs/>
        </w:rPr>
        <w:br/>
      </w:r>
      <w:r w:rsidRPr="00706E2B">
        <w:rPr>
          <w:rFonts w:asciiTheme="minorHAnsi" w:hAnsiTheme="minorHAnsi" w:cstheme="minorHAnsi"/>
          <w:iCs/>
        </w:rPr>
        <w:t xml:space="preserve">o wskazanych parametrach lub lepszych. Obowiązek wskazania, że oferowany przedmiot zamówienia spełnia wymagania Zamawiającego leży po stronie Wykonawcy. </w:t>
      </w:r>
      <w:r w:rsidRPr="00706E2B">
        <w:rPr>
          <w:rFonts w:asciiTheme="minorHAnsi" w:hAnsiTheme="minorHAnsi" w:cstheme="minorHAnsi"/>
          <w:iCs/>
          <w:u w:val="single"/>
        </w:rPr>
        <w:t>Materiały, urządzenia i inne wyposażenie przed wbudowaniem, zastosowaniem lub zainstalowaniem podlegają  akceptacji Zamawiającego.</w:t>
      </w:r>
    </w:p>
    <w:p w:rsidR="009D2C21" w:rsidRPr="00706E2B" w:rsidRDefault="009D2C21" w:rsidP="009D2C21">
      <w:pPr>
        <w:pStyle w:val="Bezodstpw"/>
        <w:ind w:left="644"/>
        <w:jc w:val="both"/>
        <w:rPr>
          <w:rFonts w:asciiTheme="minorHAnsi" w:hAnsiTheme="minorHAnsi" w:cstheme="minorHAnsi"/>
          <w:iCs/>
          <w:u w:val="single"/>
        </w:rPr>
      </w:pPr>
    </w:p>
    <w:p w:rsidR="009D2C21" w:rsidRPr="00706E2B" w:rsidRDefault="009D2C21" w:rsidP="009D2C21">
      <w:pPr>
        <w:pStyle w:val="Bezodstpw"/>
        <w:numPr>
          <w:ilvl w:val="0"/>
          <w:numId w:val="4"/>
        </w:numPr>
        <w:jc w:val="both"/>
        <w:rPr>
          <w:rFonts w:asciiTheme="minorHAnsi" w:hAnsiTheme="minorHAnsi" w:cstheme="minorHAnsi"/>
          <w:b/>
          <w:iCs/>
          <w:u w:val="single"/>
        </w:rPr>
      </w:pPr>
      <w:r w:rsidRPr="00706E2B">
        <w:rPr>
          <w:rFonts w:asciiTheme="minorHAnsi" w:hAnsiTheme="minorHAnsi" w:cstheme="minorHAnsi"/>
          <w:iCs/>
        </w:rPr>
        <w:t>Wykonawca zobowiązany jest wykonać przedmiot zamówienia z materiałów własnych.</w:t>
      </w:r>
      <w:r w:rsidRPr="00706E2B">
        <w:rPr>
          <w:rFonts w:asciiTheme="minorHAnsi" w:hAnsiTheme="minorHAnsi" w:cstheme="minorHAnsi"/>
        </w:rPr>
        <w:t xml:space="preserve"> Zamawiający wymaga, aby wszystkie dostarczane materiały budowlane były nowe </w:t>
      </w:r>
      <w:r w:rsidRPr="00706E2B">
        <w:rPr>
          <w:rFonts w:asciiTheme="minorHAnsi" w:hAnsiTheme="minorHAnsi" w:cstheme="minorHAnsi"/>
        </w:rPr>
        <w:br/>
        <w:t>i nieużywane, wolne od jakichkolwiek wad fizycznych i prawnych oraz posiadały certyfikaty i atesty wymagane obowiązującymi przepisami prawa.</w:t>
      </w:r>
    </w:p>
    <w:p w:rsidR="009D2C21" w:rsidRPr="00706E2B" w:rsidRDefault="009D2C21" w:rsidP="009D2C21">
      <w:pPr>
        <w:pStyle w:val="Bezodstpw"/>
        <w:ind w:left="644"/>
        <w:jc w:val="both"/>
        <w:rPr>
          <w:rFonts w:asciiTheme="minorHAnsi" w:hAnsiTheme="minorHAnsi" w:cstheme="minorHAnsi"/>
          <w:b/>
          <w:iCs/>
          <w:u w:val="single"/>
        </w:rPr>
      </w:pPr>
    </w:p>
    <w:p w:rsidR="009D2C21" w:rsidRPr="00706E2B" w:rsidRDefault="009D2C21" w:rsidP="009D2C21">
      <w:pPr>
        <w:pStyle w:val="Bezodstpw"/>
        <w:numPr>
          <w:ilvl w:val="0"/>
          <w:numId w:val="4"/>
        </w:numPr>
        <w:jc w:val="both"/>
        <w:rPr>
          <w:rFonts w:asciiTheme="minorHAnsi" w:hAnsiTheme="minorHAnsi" w:cstheme="minorHAnsi"/>
          <w:b/>
          <w:iCs/>
          <w:u w:val="single"/>
        </w:rPr>
      </w:pPr>
      <w:r w:rsidRPr="00706E2B">
        <w:rPr>
          <w:rFonts w:asciiTheme="minorHAnsi" w:hAnsiTheme="minorHAnsi" w:cstheme="minorHAnsi"/>
        </w:rPr>
        <w:t xml:space="preserve">Zamawiający nie zastrzega </w:t>
      </w:r>
      <w:r>
        <w:rPr>
          <w:rFonts w:asciiTheme="minorHAnsi" w:hAnsiTheme="minorHAnsi" w:cstheme="minorHAnsi"/>
        </w:rPr>
        <w:t xml:space="preserve">obowiązku osobistego wykonania </w:t>
      </w:r>
      <w:r w:rsidRPr="00706E2B">
        <w:rPr>
          <w:rFonts w:asciiTheme="minorHAnsi" w:hAnsiTheme="minorHAnsi" w:cstheme="minorHAnsi"/>
        </w:rPr>
        <w:t xml:space="preserve">przez </w:t>
      </w:r>
      <w:r w:rsidRPr="0023397E">
        <w:rPr>
          <w:rFonts w:asciiTheme="minorHAnsi" w:hAnsiTheme="minorHAnsi" w:cstheme="minorHAnsi"/>
        </w:rPr>
        <w:t>Wy</w:t>
      </w:r>
      <w:r w:rsidRPr="00706E2B">
        <w:rPr>
          <w:rFonts w:asciiTheme="minorHAnsi" w:hAnsiTheme="minorHAnsi" w:cstheme="minorHAnsi"/>
        </w:rPr>
        <w:t>konawcę kluczowych zadań.</w:t>
      </w:r>
    </w:p>
    <w:p w:rsidR="009D2C21" w:rsidRPr="00706E2B" w:rsidRDefault="009D2C21" w:rsidP="009D2C21">
      <w:pPr>
        <w:pStyle w:val="Akapitzlist"/>
        <w:rPr>
          <w:rFonts w:asciiTheme="minorHAnsi" w:hAnsiTheme="minorHAnsi" w:cstheme="minorHAnsi"/>
          <w:b/>
          <w:iCs/>
          <w:u w:val="single"/>
        </w:rPr>
      </w:pPr>
    </w:p>
    <w:p w:rsidR="009D2C21" w:rsidRPr="00706E2B" w:rsidRDefault="009D2C21" w:rsidP="009D2C21">
      <w:pPr>
        <w:pStyle w:val="Bezodstpw"/>
        <w:numPr>
          <w:ilvl w:val="0"/>
          <w:numId w:val="4"/>
        </w:numPr>
        <w:jc w:val="both"/>
        <w:rPr>
          <w:rFonts w:asciiTheme="minorHAnsi" w:hAnsiTheme="minorHAnsi" w:cstheme="minorHAnsi"/>
          <w:b/>
          <w:iCs/>
          <w:u w:val="single"/>
        </w:rPr>
      </w:pPr>
      <w:r w:rsidRPr="00706E2B">
        <w:rPr>
          <w:rFonts w:asciiTheme="minorHAnsi" w:hAnsiTheme="minorHAnsi" w:cstheme="minorHAnsi"/>
          <w:bCs/>
        </w:rPr>
        <w:t>Wykonawca może powierz</w:t>
      </w:r>
      <w:r>
        <w:rPr>
          <w:rFonts w:asciiTheme="minorHAnsi" w:hAnsiTheme="minorHAnsi" w:cstheme="minorHAnsi"/>
          <w:bCs/>
        </w:rPr>
        <w:t>yć wykonanie części zamówienia P</w:t>
      </w:r>
      <w:r w:rsidRPr="00706E2B">
        <w:rPr>
          <w:rFonts w:asciiTheme="minorHAnsi" w:hAnsiTheme="minorHAnsi" w:cstheme="minorHAnsi"/>
          <w:bCs/>
        </w:rPr>
        <w:t>odwykonawcy.</w:t>
      </w:r>
    </w:p>
    <w:p w:rsidR="009D2C21" w:rsidRPr="00706E2B" w:rsidRDefault="009D2C21" w:rsidP="009D2C21">
      <w:pPr>
        <w:pStyle w:val="Akapitzlist"/>
        <w:autoSpaceDE w:val="0"/>
        <w:autoSpaceDN w:val="0"/>
        <w:adjustRightInd w:val="0"/>
        <w:ind w:left="1068"/>
        <w:jc w:val="both"/>
        <w:rPr>
          <w:rFonts w:asciiTheme="minorHAnsi" w:eastAsia="Times New Roman" w:hAnsiTheme="minorHAnsi" w:cstheme="minorHAnsi"/>
          <w:bCs/>
        </w:rPr>
      </w:pPr>
    </w:p>
    <w:p w:rsidR="009D2C21" w:rsidRPr="00706E2B" w:rsidRDefault="009D2C21" w:rsidP="009D2C21">
      <w:pPr>
        <w:autoSpaceDE w:val="0"/>
        <w:autoSpaceDN w:val="0"/>
        <w:adjustRightInd w:val="0"/>
        <w:ind w:left="644"/>
        <w:jc w:val="both"/>
        <w:rPr>
          <w:rFonts w:asciiTheme="minorHAnsi" w:eastAsia="Times New Roman" w:hAnsiTheme="minorHAnsi" w:cstheme="minorHAnsi"/>
          <w:bCs/>
        </w:rPr>
      </w:pPr>
      <w:r w:rsidRPr="00706E2B">
        <w:rPr>
          <w:rFonts w:asciiTheme="minorHAnsi" w:hAnsiTheme="minorHAnsi" w:cstheme="minorHAnsi"/>
        </w:rPr>
        <w:t>Zamawiający wymaga, aby w przypadku</w:t>
      </w:r>
      <w:r>
        <w:rPr>
          <w:rFonts w:asciiTheme="minorHAnsi" w:hAnsiTheme="minorHAnsi" w:cstheme="minorHAnsi"/>
        </w:rPr>
        <w:t xml:space="preserve"> powierzenia części zamówienia P</w:t>
      </w:r>
      <w:r w:rsidRPr="00706E2B">
        <w:rPr>
          <w:rFonts w:asciiTheme="minorHAnsi" w:hAnsiTheme="minorHAnsi" w:cstheme="minorHAnsi"/>
        </w:rPr>
        <w:t xml:space="preserve">odwykonawcom, Wykonawca wskazał w ofercie części zamówienia, których wykonanie zamierza powierzyć </w:t>
      </w:r>
      <w:r>
        <w:rPr>
          <w:rFonts w:asciiTheme="minorHAnsi" w:hAnsiTheme="minorHAnsi" w:cstheme="minorHAnsi"/>
        </w:rPr>
        <w:t>P</w:t>
      </w:r>
      <w:r w:rsidRPr="00706E2B">
        <w:rPr>
          <w:rFonts w:asciiTheme="minorHAnsi" w:hAnsiTheme="minorHAnsi" w:cstheme="minorHAnsi"/>
        </w:rPr>
        <w:t xml:space="preserve">odwykonawcom oraz podał (o ile są mu wiadome na </w:t>
      </w:r>
      <w:r>
        <w:rPr>
          <w:rFonts w:asciiTheme="minorHAnsi" w:hAnsiTheme="minorHAnsi" w:cstheme="minorHAnsi"/>
        </w:rPr>
        <w:t>tym etapie) nazwy (firmy) tych P</w:t>
      </w:r>
      <w:r w:rsidRPr="00706E2B">
        <w:rPr>
          <w:rFonts w:asciiTheme="minorHAnsi" w:hAnsiTheme="minorHAnsi" w:cstheme="minorHAnsi"/>
        </w:rPr>
        <w:t xml:space="preserve">odwykonawców – </w:t>
      </w:r>
      <w:r>
        <w:rPr>
          <w:rFonts w:asciiTheme="minorHAnsi" w:hAnsiTheme="minorHAnsi" w:cstheme="minorHAnsi"/>
        </w:rPr>
        <w:t xml:space="preserve">zgodnie z pkt. 8 </w:t>
      </w:r>
      <w:r w:rsidRPr="0016403F">
        <w:rPr>
          <w:rFonts w:asciiTheme="minorHAnsi" w:hAnsiTheme="minorHAnsi" w:cstheme="minorHAnsi"/>
          <w:b/>
        </w:rPr>
        <w:t>Załącznika nr 2  do SWZ</w:t>
      </w:r>
      <w:r>
        <w:rPr>
          <w:rFonts w:asciiTheme="minorHAnsi" w:hAnsiTheme="minorHAnsi" w:cstheme="minorHAnsi"/>
        </w:rPr>
        <w:t xml:space="preserve"> stanowiący </w:t>
      </w:r>
      <w:r w:rsidRPr="006E57A5">
        <w:rPr>
          <w:rFonts w:asciiTheme="minorHAnsi" w:hAnsiTheme="minorHAnsi" w:cstheme="minorHAnsi"/>
        </w:rPr>
        <w:t xml:space="preserve"> Formularz ofertowy.</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autoSpaceDE w:val="0"/>
        <w:autoSpaceDN w:val="0"/>
        <w:adjustRightInd w:val="0"/>
        <w:ind w:left="567"/>
        <w:jc w:val="both"/>
        <w:rPr>
          <w:rFonts w:asciiTheme="minorHAnsi" w:eastAsia="Times New Roman" w:hAnsiTheme="minorHAnsi" w:cstheme="minorHAnsi"/>
          <w:bCs/>
        </w:rPr>
      </w:pPr>
      <w:r w:rsidRPr="00706E2B">
        <w:rPr>
          <w:rFonts w:asciiTheme="minorHAnsi" w:eastAsia="Times New Roman" w:hAnsiTheme="minorHAnsi" w:cstheme="minorHAnsi"/>
          <w:bCs/>
        </w:rPr>
        <w:t>Powierzen</w:t>
      </w:r>
      <w:r>
        <w:rPr>
          <w:rFonts w:asciiTheme="minorHAnsi" w:eastAsia="Times New Roman" w:hAnsiTheme="minorHAnsi" w:cstheme="minorHAnsi"/>
          <w:bCs/>
        </w:rPr>
        <w:t>ie wykonania części zamówienia P</w:t>
      </w:r>
      <w:r w:rsidRPr="00706E2B">
        <w:rPr>
          <w:rFonts w:asciiTheme="minorHAnsi" w:eastAsia="Times New Roman" w:hAnsiTheme="minorHAnsi" w:cstheme="minorHAnsi"/>
          <w:bCs/>
        </w:rPr>
        <w:t xml:space="preserve">odwykonawcom nie zwalnia Wykonawcy </w:t>
      </w:r>
      <w:r w:rsidRPr="00706E2B">
        <w:rPr>
          <w:rFonts w:asciiTheme="minorHAnsi" w:eastAsia="Times New Roman" w:hAnsiTheme="minorHAnsi" w:cstheme="minorHAnsi"/>
          <w:bCs/>
        </w:rPr>
        <w:br/>
        <w:t>z odpowiedzialności za należyte wykonanie tego zamówienia.</w:t>
      </w:r>
    </w:p>
    <w:p w:rsidR="009D2C21" w:rsidRPr="00706E2B" w:rsidRDefault="009D2C21" w:rsidP="009D2C21">
      <w:pPr>
        <w:pStyle w:val="Bezodstpw"/>
        <w:jc w:val="both"/>
        <w:rPr>
          <w:rFonts w:asciiTheme="minorHAnsi" w:hAnsiTheme="minorHAnsi" w:cstheme="minorHAnsi"/>
          <w:b/>
          <w:iCs/>
          <w:u w:val="single"/>
        </w:rPr>
      </w:pPr>
    </w:p>
    <w:p w:rsidR="009D2C21" w:rsidRPr="00C3583C" w:rsidRDefault="009D2C21" w:rsidP="009D2C21">
      <w:pPr>
        <w:pStyle w:val="Bezodstpw"/>
        <w:numPr>
          <w:ilvl w:val="0"/>
          <w:numId w:val="4"/>
        </w:numPr>
        <w:jc w:val="both"/>
        <w:rPr>
          <w:rFonts w:asciiTheme="minorHAnsi" w:hAnsiTheme="minorHAnsi" w:cstheme="minorHAnsi"/>
          <w:b/>
          <w:iCs/>
          <w:u w:val="single"/>
        </w:rPr>
      </w:pPr>
      <w:r w:rsidRPr="00706E2B">
        <w:rPr>
          <w:rFonts w:asciiTheme="minorHAnsi" w:hAnsiTheme="minorHAnsi" w:cstheme="minorHAnsi"/>
        </w:rPr>
        <w:t xml:space="preserve">Zamawiający przewiduje udzielenie zamówień, o których mowa w art. 214 ust. 1 pkt 7, do wysokości nie </w:t>
      </w:r>
      <w:r w:rsidRPr="000B61A3">
        <w:rPr>
          <w:rFonts w:asciiTheme="minorHAnsi" w:hAnsiTheme="minorHAnsi" w:cstheme="minorHAnsi"/>
        </w:rPr>
        <w:t>przekraczającej 30% wartości zamówienia podstawowego;</w:t>
      </w:r>
    </w:p>
    <w:p w:rsidR="009D2C21" w:rsidRPr="00C3583C" w:rsidRDefault="009D2C21" w:rsidP="009D2C21">
      <w:pPr>
        <w:pStyle w:val="Bezodstpw"/>
        <w:ind w:left="644"/>
        <w:jc w:val="both"/>
        <w:rPr>
          <w:rFonts w:asciiTheme="minorHAnsi" w:hAnsiTheme="minorHAnsi" w:cstheme="minorHAnsi"/>
          <w:b/>
          <w:iCs/>
          <w:u w:val="single"/>
        </w:rPr>
      </w:pPr>
    </w:p>
    <w:p w:rsidR="009D2C21" w:rsidRPr="0023397E" w:rsidRDefault="009D2C21" w:rsidP="009D2C21">
      <w:pPr>
        <w:autoSpaceDE w:val="0"/>
        <w:autoSpaceDN w:val="0"/>
        <w:adjustRightInd w:val="0"/>
        <w:ind w:left="567"/>
        <w:jc w:val="both"/>
        <w:rPr>
          <w:rFonts w:asciiTheme="minorHAnsi" w:eastAsia="Times New Roman" w:hAnsiTheme="minorHAnsi" w:cstheme="minorHAnsi"/>
          <w:bCs/>
        </w:rPr>
      </w:pPr>
      <w:r w:rsidRPr="0023397E">
        <w:rPr>
          <w:rFonts w:asciiTheme="minorHAnsi" w:eastAsia="Times New Roman" w:hAnsiTheme="minorHAnsi" w:cstheme="minorHAnsi"/>
          <w:bCs/>
        </w:rPr>
        <w:t xml:space="preserve">Zamówienia, o których mowa w </w:t>
      </w:r>
      <w:r w:rsidRPr="0023397E">
        <w:rPr>
          <w:rFonts w:asciiTheme="minorHAnsi" w:hAnsiTheme="minorHAnsi" w:cstheme="minorHAnsi"/>
        </w:rPr>
        <w:t xml:space="preserve">art. 214 ust. 1 pkt 7 ustawy </w:t>
      </w:r>
      <w:r w:rsidRPr="0023397E">
        <w:rPr>
          <w:rFonts w:asciiTheme="minorHAnsi" w:eastAsia="Times New Roman" w:hAnsiTheme="minorHAnsi" w:cstheme="minorHAnsi"/>
          <w:bCs/>
        </w:rPr>
        <w:t xml:space="preserve">będą polegały na powtórzeniu robót zgodnych z zakresem robót stanowiącymi przedmiot niniejszego zamówienia. Zakresem robót stanowiących przedmiot zamówień, o których mowa w </w:t>
      </w:r>
      <w:r w:rsidRPr="0023397E">
        <w:rPr>
          <w:rFonts w:asciiTheme="minorHAnsi" w:hAnsiTheme="minorHAnsi" w:cstheme="minorHAnsi"/>
        </w:rPr>
        <w:t xml:space="preserve">art. 214 ust. 1 pkt 7 ustawy </w:t>
      </w:r>
      <w:r w:rsidRPr="0023397E">
        <w:rPr>
          <w:rFonts w:asciiTheme="minorHAnsi" w:eastAsia="Times New Roman" w:hAnsiTheme="minorHAnsi" w:cstheme="minorHAnsi"/>
          <w:bCs/>
        </w:rPr>
        <w:t>będą prace z zakresu:</w:t>
      </w:r>
    </w:p>
    <w:p w:rsidR="009D2C21" w:rsidRPr="00E87F39" w:rsidRDefault="009D2C21" w:rsidP="009D2C21">
      <w:pPr>
        <w:pStyle w:val="Default"/>
        <w:numPr>
          <w:ilvl w:val="0"/>
          <w:numId w:val="55"/>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wykonania doku</w:t>
      </w:r>
      <w:r w:rsidR="0043485A" w:rsidRPr="00E87F39">
        <w:rPr>
          <w:rFonts w:asciiTheme="minorHAnsi" w:hAnsiTheme="minorHAnsi" w:cstheme="minorHAnsi"/>
          <w:bCs/>
          <w:color w:val="auto"/>
        </w:rPr>
        <w:t xml:space="preserve">mentacji projektowej na cele </w:t>
      </w:r>
      <w:r w:rsidRPr="00E87F39">
        <w:rPr>
          <w:rFonts w:asciiTheme="minorHAnsi" w:hAnsiTheme="minorHAnsi" w:cstheme="minorHAnsi"/>
          <w:bCs/>
          <w:color w:val="auto"/>
        </w:rPr>
        <w:t xml:space="preserve">budowy placu zabaw po dokonaniu wizji lokalnej w terenie oraz po uzgodnieniach z Zamawiającym , </w:t>
      </w:r>
    </w:p>
    <w:p w:rsidR="009D2C21" w:rsidRPr="00E87F39" w:rsidRDefault="009D2C21" w:rsidP="009D2C21">
      <w:pPr>
        <w:pStyle w:val="Default"/>
        <w:numPr>
          <w:ilvl w:val="0"/>
          <w:numId w:val="55"/>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wykonania specyfikacji technicznej wykonania i odbioru robót,</w:t>
      </w:r>
      <w:r w:rsidR="00E87F39" w:rsidRPr="00E87F39">
        <w:rPr>
          <w:rFonts w:asciiTheme="minorHAnsi" w:hAnsiTheme="minorHAnsi" w:cstheme="minorHAnsi"/>
          <w:bCs/>
          <w:color w:val="auto"/>
        </w:rPr>
        <w:t xml:space="preserve"> kosztorysów </w:t>
      </w:r>
      <w:r w:rsidR="00E87F39" w:rsidRPr="00E87F39">
        <w:rPr>
          <w:rFonts w:asciiTheme="minorHAnsi" w:hAnsiTheme="minorHAnsi" w:cstheme="minorHAnsi"/>
          <w:bCs/>
          <w:color w:val="auto"/>
        </w:rPr>
        <w:br/>
      </w:r>
      <w:r w:rsidR="0043485A" w:rsidRPr="00E87F39">
        <w:rPr>
          <w:rFonts w:asciiTheme="minorHAnsi" w:hAnsiTheme="minorHAnsi" w:cstheme="minorHAnsi"/>
          <w:bCs/>
          <w:color w:val="auto"/>
        </w:rPr>
        <w:t>przedmiarów,</w:t>
      </w:r>
      <w:r w:rsidRPr="00E87F39">
        <w:rPr>
          <w:rFonts w:asciiTheme="minorHAnsi" w:hAnsiTheme="minorHAnsi" w:cstheme="minorHAnsi"/>
          <w:bCs/>
          <w:color w:val="auto"/>
        </w:rPr>
        <w:t xml:space="preserve"> </w:t>
      </w:r>
      <w:r w:rsidR="00E87F39" w:rsidRPr="00E87F39">
        <w:rPr>
          <w:rFonts w:asciiTheme="minorHAnsi" w:hAnsiTheme="minorHAnsi" w:cstheme="minorHAnsi"/>
          <w:bCs/>
          <w:color w:val="auto"/>
        </w:rPr>
        <w:t>BIOZ,</w:t>
      </w:r>
    </w:p>
    <w:p w:rsidR="009D2C21" w:rsidRPr="00E87F39" w:rsidRDefault="009D2C21" w:rsidP="009D2C21">
      <w:pPr>
        <w:pStyle w:val="Default"/>
        <w:numPr>
          <w:ilvl w:val="0"/>
          <w:numId w:val="55"/>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 xml:space="preserve">uzyskania wszelkich niezbędnych uzgodnień, opinii i decyzji administracyjnych  oraz dokonanie zgłoszeń warunkujących zrealizowanie prac budowlanych </w:t>
      </w:r>
      <w:r w:rsidR="0043485A" w:rsidRPr="00E87F39">
        <w:rPr>
          <w:rFonts w:asciiTheme="minorHAnsi" w:hAnsiTheme="minorHAnsi" w:cstheme="minorHAnsi"/>
          <w:bCs/>
          <w:color w:val="auto"/>
        </w:rPr>
        <w:br/>
      </w:r>
      <w:r w:rsidRPr="00E87F39">
        <w:rPr>
          <w:rFonts w:asciiTheme="minorHAnsi" w:hAnsiTheme="minorHAnsi" w:cstheme="minorHAnsi"/>
          <w:bCs/>
          <w:color w:val="auto"/>
        </w:rPr>
        <w:t xml:space="preserve">i przekazanie obiektu do użytkowania i jego eksploatacji, </w:t>
      </w:r>
    </w:p>
    <w:p w:rsidR="009D2C21" w:rsidRPr="00E87F39" w:rsidRDefault="009D2C21" w:rsidP="009D2C21">
      <w:pPr>
        <w:pStyle w:val="Default"/>
        <w:numPr>
          <w:ilvl w:val="0"/>
          <w:numId w:val="55"/>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 xml:space="preserve">realizację Inwestycji zgodnie z zaakceptowanym przez Zamawiającego projektem, </w:t>
      </w:r>
    </w:p>
    <w:p w:rsidR="009D2C21" w:rsidRPr="00E87F39" w:rsidRDefault="009D2C21" w:rsidP="009D2C21">
      <w:pPr>
        <w:pStyle w:val="Default"/>
        <w:numPr>
          <w:ilvl w:val="0"/>
          <w:numId w:val="55"/>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 xml:space="preserve">opracowanie i przekazanie Zamawiającemu kompletnej dokumentacji powykonawczej oraz instrukcji eksploatacji i konserwacji urządzeń, </w:t>
      </w:r>
    </w:p>
    <w:p w:rsidR="009D2C21" w:rsidRPr="00E87F39" w:rsidRDefault="009D2C21" w:rsidP="009D2C21">
      <w:pPr>
        <w:pStyle w:val="Default"/>
        <w:numPr>
          <w:ilvl w:val="0"/>
          <w:numId w:val="55"/>
        </w:numPr>
        <w:spacing w:line="276" w:lineRule="auto"/>
        <w:jc w:val="both"/>
        <w:rPr>
          <w:rFonts w:asciiTheme="minorHAnsi" w:hAnsiTheme="minorHAnsi" w:cstheme="minorHAnsi"/>
          <w:bCs/>
          <w:color w:val="auto"/>
        </w:rPr>
      </w:pPr>
      <w:r w:rsidRPr="00E87F39">
        <w:rPr>
          <w:rFonts w:asciiTheme="minorHAnsi" w:hAnsiTheme="minorHAnsi" w:cstheme="minorHAnsi"/>
          <w:bCs/>
          <w:color w:val="auto"/>
        </w:rPr>
        <w:t>przekazanie Zamawiającemu obiektu do użytkowania.</w:t>
      </w:r>
    </w:p>
    <w:p w:rsidR="009D2C21" w:rsidRPr="00E87F39" w:rsidRDefault="009D2C21" w:rsidP="009D2C21">
      <w:pPr>
        <w:autoSpaceDE w:val="0"/>
        <w:autoSpaceDN w:val="0"/>
        <w:adjustRightInd w:val="0"/>
        <w:ind w:left="567"/>
        <w:jc w:val="both"/>
        <w:rPr>
          <w:rFonts w:asciiTheme="minorHAnsi" w:eastAsia="Times New Roman" w:hAnsiTheme="minorHAnsi" w:cstheme="minorHAnsi"/>
          <w:bCs/>
        </w:rPr>
      </w:pPr>
      <w:r w:rsidRPr="00E87F39">
        <w:rPr>
          <w:rFonts w:asciiTheme="minorHAnsi" w:eastAsia="Times New Roman" w:hAnsiTheme="minorHAnsi" w:cstheme="minorHAnsi"/>
          <w:bCs/>
        </w:rPr>
        <w:t xml:space="preserve">Szczegółowy opis technologii wykonywania tych robót określa </w:t>
      </w:r>
      <w:r w:rsidRPr="00E87F39">
        <w:rPr>
          <w:rFonts w:asciiTheme="minorHAnsi" w:hAnsiTheme="minorHAnsi" w:cstheme="minorHAnsi"/>
          <w:bCs/>
        </w:rPr>
        <w:t>program funkcjonalno-użytkowy.</w:t>
      </w:r>
    </w:p>
    <w:p w:rsidR="009D2C21" w:rsidRPr="00823FB4" w:rsidRDefault="009D2C21" w:rsidP="009D2C21">
      <w:pPr>
        <w:autoSpaceDE w:val="0"/>
        <w:autoSpaceDN w:val="0"/>
        <w:adjustRightInd w:val="0"/>
        <w:ind w:left="567"/>
        <w:jc w:val="both"/>
        <w:rPr>
          <w:rFonts w:asciiTheme="minorHAnsi" w:eastAsia="Times New Roman" w:hAnsiTheme="minorHAnsi" w:cstheme="minorHAnsi"/>
          <w:bCs/>
        </w:rPr>
      </w:pPr>
      <w:r w:rsidRPr="00E87F39">
        <w:rPr>
          <w:rFonts w:asciiTheme="minorHAnsi" w:eastAsia="Times New Roman" w:hAnsiTheme="minorHAnsi" w:cstheme="minorHAnsi"/>
          <w:bCs/>
        </w:rPr>
        <w:t xml:space="preserve">Zamówienia, o których mowa w </w:t>
      </w:r>
      <w:r w:rsidRPr="00E87F39">
        <w:rPr>
          <w:rFonts w:asciiTheme="minorHAnsi" w:hAnsiTheme="minorHAnsi" w:cstheme="minorHAnsi"/>
        </w:rPr>
        <w:t>art. 214 ust. 1 pkt 7 ustawy</w:t>
      </w:r>
      <w:r w:rsidRPr="00E87F39">
        <w:rPr>
          <w:rFonts w:asciiTheme="minorHAnsi" w:eastAsia="Times New Roman" w:hAnsiTheme="minorHAnsi" w:cstheme="minorHAnsi"/>
          <w:bCs/>
        </w:rPr>
        <w:t xml:space="preserve"> będą udzielane po przeprowadzeniu odrębnego postępowania o udzielenie zamówienia publicznego </w:t>
      </w:r>
      <w:r w:rsidR="0043485A" w:rsidRPr="00E87F39">
        <w:rPr>
          <w:rFonts w:asciiTheme="minorHAnsi" w:eastAsia="Times New Roman" w:hAnsiTheme="minorHAnsi" w:cstheme="minorHAnsi"/>
          <w:bCs/>
        </w:rPr>
        <w:br/>
      </w:r>
      <w:r w:rsidRPr="00E87F39">
        <w:rPr>
          <w:rFonts w:asciiTheme="minorHAnsi" w:eastAsia="Times New Roman" w:hAnsiTheme="minorHAnsi" w:cstheme="minorHAnsi"/>
          <w:bCs/>
        </w:rPr>
        <w:t xml:space="preserve">w trybie zamówienia z wolnej ręki, a jeżeli wartość szacunkowa będzie mniejsza od kwoty o której mowa w art. 2 ust. 1 pkt 1 ustawy </w:t>
      </w:r>
      <w:proofErr w:type="spellStart"/>
      <w:r w:rsidRPr="00E87F39">
        <w:rPr>
          <w:rFonts w:asciiTheme="minorHAnsi" w:eastAsia="Times New Roman" w:hAnsiTheme="minorHAnsi" w:cstheme="minorHAnsi"/>
          <w:bCs/>
        </w:rPr>
        <w:t>Pzp</w:t>
      </w:r>
      <w:proofErr w:type="spellEnd"/>
      <w:r w:rsidRPr="00E87F39">
        <w:rPr>
          <w:rFonts w:asciiTheme="minorHAnsi" w:eastAsia="Times New Roman" w:hAnsiTheme="minorHAnsi" w:cstheme="minorHAnsi"/>
          <w:bCs/>
        </w:rPr>
        <w:t xml:space="preserve"> tylko po przeprowadzeniu negocjacji.</w:t>
      </w:r>
    </w:p>
    <w:p w:rsidR="009D2C21" w:rsidRPr="00823FB4" w:rsidRDefault="009D2C21" w:rsidP="009D2C21">
      <w:pPr>
        <w:autoSpaceDE w:val="0"/>
        <w:autoSpaceDN w:val="0"/>
        <w:adjustRightInd w:val="0"/>
        <w:ind w:left="567"/>
        <w:jc w:val="both"/>
        <w:rPr>
          <w:rFonts w:asciiTheme="minorHAnsi" w:eastAsia="Times New Roman" w:hAnsiTheme="minorHAnsi" w:cstheme="minorHAnsi"/>
          <w:bCs/>
        </w:rPr>
      </w:pPr>
      <w:r w:rsidRPr="00823FB4">
        <w:rPr>
          <w:rFonts w:asciiTheme="minorHAnsi" w:eastAsia="Times New Roman" w:hAnsiTheme="minorHAnsi" w:cstheme="minorHAnsi"/>
          <w:bCs/>
        </w:rPr>
        <w:lastRenderedPageBreak/>
        <w:t xml:space="preserve">Zamówienia, o których mowa w </w:t>
      </w:r>
      <w:r w:rsidRPr="00823FB4">
        <w:rPr>
          <w:rFonts w:asciiTheme="minorHAnsi" w:hAnsiTheme="minorHAnsi" w:cstheme="minorHAnsi"/>
        </w:rPr>
        <w:t>art. 214 ust. 1 pkt 7 ustawy</w:t>
      </w:r>
      <w:r w:rsidRPr="00823FB4">
        <w:rPr>
          <w:rFonts w:asciiTheme="minorHAnsi" w:eastAsia="Times New Roman" w:hAnsiTheme="minorHAnsi" w:cstheme="minorHAnsi"/>
          <w:bCs/>
        </w:rPr>
        <w:t xml:space="preserve"> będą udzielane w przypadku wystąpienia potrzeby zwiększenia zakresu rzeczowego robót, zmian technologii lub wprowadzenia zakresu dodatkowego w przypadku konieczności dokonania zmian </w:t>
      </w:r>
      <w:r>
        <w:rPr>
          <w:rFonts w:asciiTheme="minorHAnsi" w:eastAsia="Times New Roman" w:hAnsiTheme="minorHAnsi" w:cstheme="minorHAnsi"/>
          <w:bCs/>
        </w:rPr>
        <w:br/>
      </w:r>
      <w:r w:rsidRPr="00823FB4">
        <w:rPr>
          <w:rFonts w:asciiTheme="minorHAnsi" w:eastAsia="Times New Roman" w:hAnsiTheme="minorHAnsi" w:cstheme="minorHAnsi"/>
          <w:bCs/>
        </w:rPr>
        <w:t>w dokumentacji oraz gdy wystąpi potrzeba wykonania dodatkowego zakresu po dokonanym odbiorze końcowym.</w:t>
      </w:r>
    </w:p>
    <w:p w:rsidR="009D2C21" w:rsidRPr="00823FB4" w:rsidRDefault="009D2C21" w:rsidP="009D2C21">
      <w:pPr>
        <w:autoSpaceDE w:val="0"/>
        <w:autoSpaceDN w:val="0"/>
        <w:adjustRightInd w:val="0"/>
        <w:ind w:left="567"/>
        <w:jc w:val="both"/>
        <w:rPr>
          <w:rFonts w:asciiTheme="minorHAnsi" w:eastAsia="Times New Roman" w:hAnsiTheme="minorHAnsi" w:cstheme="minorHAnsi"/>
          <w:bCs/>
        </w:rPr>
      </w:pPr>
      <w:r w:rsidRPr="00823FB4">
        <w:rPr>
          <w:rFonts w:asciiTheme="minorHAnsi" w:eastAsia="Times New Roman" w:hAnsiTheme="minorHAnsi" w:cstheme="minorHAnsi"/>
          <w:bCs/>
        </w:rPr>
        <w:t xml:space="preserve">Zamówienie o którym mowa w </w:t>
      </w:r>
      <w:r w:rsidRPr="00823FB4">
        <w:rPr>
          <w:rFonts w:asciiTheme="minorHAnsi" w:hAnsiTheme="minorHAnsi" w:cstheme="minorHAnsi"/>
        </w:rPr>
        <w:t>art. 214 ust. 1 pkt 7 ustawy</w:t>
      </w:r>
      <w:r w:rsidRPr="00823FB4">
        <w:rPr>
          <w:rFonts w:asciiTheme="minorHAnsi" w:eastAsia="Times New Roman" w:hAnsiTheme="minorHAnsi" w:cstheme="minorHAnsi"/>
          <w:bCs/>
        </w:rPr>
        <w:t xml:space="preserve"> może obejmować rodzajowo cały lub częściowy zakres robót wskazanych powyżej.</w:t>
      </w:r>
    </w:p>
    <w:p w:rsidR="009D2C21" w:rsidRPr="009B534B" w:rsidRDefault="009D2C21" w:rsidP="009D2C21">
      <w:pPr>
        <w:pStyle w:val="Akapitzlist"/>
        <w:ind w:left="567"/>
        <w:rPr>
          <w:rFonts w:asciiTheme="minorHAnsi" w:eastAsia="Times New Roman" w:hAnsiTheme="minorHAnsi" w:cstheme="minorHAnsi"/>
          <w:bCs/>
        </w:rPr>
      </w:pPr>
    </w:p>
    <w:p w:rsidR="009D2C21" w:rsidRPr="00703C07" w:rsidRDefault="009D2C21" w:rsidP="009D2C21">
      <w:pPr>
        <w:pStyle w:val="Bezodstpw"/>
        <w:numPr>
          <w:ilvl w:val="0"/>
          <w:numId w:val="4"/>
        </w:numPr>
        <w:jc w:val="both"/>
        <w:rPr>
          <w:rFonts w:asciiTheme="minorHAnsi" w:hAnsiTheme="minorHAnsi" w:cstheme="minorHAnsi"/>
          <w:b/>
          <w:iCs/>
          <w:u w:val="single"/>
        </w:rPr>
      </w:pPr>
      <w:r w:rsidRPr="00706E2B">
        <w:rPr>
          <w:rFonts w:asciiTheme="minorHAnsi" w:hAnsiTheme="minorHAnsi" w:cstheme="minorHAnsi"/>
        </w:rPr>
        <w:t>Zamawiający nie przewiduje obowiązku odbycia</w:t>
      </w:r>
      <w:r>
        <w:rPr>
          <w:rFonts w:asciiTheme="minorHAnsi" w:hAnsiTheme="minorHAnsi" w:cstheme="minorHAnsi"/>
        </w:rPr>
        <w:t xml:space="preserve"> przez </w:t>
      </w:r>
      <w:r w:rsidRPr="0023397E">
        <w:rPr>
          <w:rFonts w:asciiTheme="minorHAnsi" w:hAnsiTheme="minorHAnsi" w:cstheme="minorHAnsi"/>
        </w:rPr>
        <w:t>Wy</w:t>
      </w:r>
      <w:r>
        <w:rPr>
          <w:rFonts w:asciiTheme="minorHAnsi" w:hAnsiTheme="minorHAnsi" w:cstheme="minorHAnsi"/>
        </w:rPr>
        <w:t xml:space="preserve">konawcę wizji lokalnej. </w:t>
      </w:r>
      <w:r w:rsidRPr="00706E2B">
        <w:rPr>
          <w:rFonts w:asciiTheme="minorHAnsi" w:hAnsiTheme="minorHAnsi" w:cstheme="minorHAnsi"/>
          <w:bCs/>
        </w:rPr>
        <w:t xml:space="preserve">Nie mniej jednak </w:t>
      </w:r>
      <w:r w:rsidRPr="00706E2B">
        <w:rPr>
          <w:rFonts w:asciiTheme="minorHAnsi" w:hAnsiTheme="minorHAnsi" w:cstheme="minorHAnsi"/>
          <w:b/>
        </w:rPr>
        <w:t>zaleca się, aby Wykonawca dokonał we własnym zakresie wizji lokalnej planowanej budowy i jego otoczenia, a także zdobył, na swoją własną odpowiedzialność i ryzyko, wszelkie dodatkowe informacje, które mogą być konieczne do przygotowania oferty oraz zawarcia umowy i wykonania zamówienia</w:t>
      </w:r>
      <w:r w:rsidRPr="00706E2B">
        <w:rPr>
          <w:rFonts w:asciiTheme="minorHAnsi" w:hAnsiTheme="minorHAnsi" w:cstheme="minorHAnsi"/>
          <w:bCs/>
        </w:rPr>
        <w:t>. Koszty dokonania wizji lokalnej planowanej budowy poniesie Wykonawca.</w:t>
      </w:r>
      <w:r w:rsidRPr="00703C07">
        <w:rPr>
          <w:rFonts w:asciiTheme="minorHAnsi" w:eastAsiaTheme="minorHAnsi" w:hAnsiTheme="minorHAnsi" w:cstheme="minorHAnsi"/>
          <w:lang w:eastAsia="en-US"/>
        </w:rPr>
        <w:t xml:space="preserve"> </w:t>
      </w:r>
      <w:r w:rsidRPr="0023397E">
        <w:rPr>
          <w:rFonts w:asciiTheme="minorHAnsi" w:eastAsiaTheme="minorHAnsi" w:hAnsiTheme="minorHAnsi" w:cstheme="minorHAnsi"/>
          <w:lang w:eastAsia="en-US"/>
        </w:rPr>
        <w:t>Wykonawca ponosi pełną odpowiedzialność za skutki braku lub mylnego rozpoznania warunków realizacji zamówienia.</w:t>
      </w:r>
      <w:r w:rsidRPr="0023397E">
        <w:rPr>
          <w:rFonts w:asciiTheme="minorHAnsi" w:hAnsiTheme="minorHAnsi" w:cstheme="minorHAnsi"/>
        </w:rPr>
        <w:t xml:space="preserve"> Termin wizji lokalnej należy ustalić z osobami wyznaczonymi </w:t>
      </w:r>
      <w:r w:rsidR="0043485A">
        <w:rPr>
          <w:rFonts w:asciiTheme="minorHAnsi" w:hAnsiTheme="minorHAnsi" w:cstheme="minorHAnsi"/>
        </w:rPr>
        <w:br/>
      </w:r>
      <w:r w:rsidRPr="0023397E">
        <w:rPr>
          <w:rFonts w:asciiTheme="minorHAnsi" w:hAnsiTheme="minorHAnsi" w:cstheme="minorHAnsi"/>
        </w:rPr>
        <w:t>w rozdz. X pkt 33 SWZ.</w:t>
      </w:r>
    </w:p>
    <w:p w:rsidR="009D2C21" w:rsidRDefault="009D2C21" w:rsidP="009D2C21">
      <w:pPr>
        <w:pStyle w:val="Bezodstpw"/>
        <w:jc w:val="both"/>
        <w:rPr>
          <w:rFonts w:asciiTheme="minorHAnsi" w:hAnsiTheme="minorHAnsi" w:cstheme="minorHAnsi"/>
          <w:bCs/>
        </w:rPr>
      </w:pPr>
    </w:p>
    <w:p w:rsidR="009D2C21" w:rsidRPr="00706E2B" w:rsidRDefault="009D2C21" w:rsidP="009D2C21">
      <w:pPr>
        <w:pStyle w:val="Bezodstpw"/>
        <w:numPr>
          <w:ilvl w:val="0"/>
          <w:numId w:val="4"/>
        </w:numPr>
        <w:jc w:val="both"/>
        <w:rPr>
          <w:rFonts w:asciiTheme="minorHAnsi" w:hAnsiTheme="minorHAnsi" w:cstheme="minorHAnsi"/>
          <w:b/>
          <w:iCs/>
          <w:u w:val="single"/>
        </w:rPr>
      </w:pPr>
      <w:r w:rsidRPr="00706E2B">
        <w:rPr>
          <w:rFonts w:asciiTheme="minorHAnsi" w:hAnsiTheme="minorHAnsi" w:cstheme="minorHAnsi"/>
        </w:rPr>
        <w:t>Zamawiający nie przewiduje rozliczenia w walutach obcych.</w:t>
      </w:r>
    </w:p>
    <w:p w:rsidR="009D2C21" w:rsidRPr="00706E2B" w:rsidRDefault="009D2C21" w:rsidP="009D2C21">
      <w:pPr>
        <w:pStyle w:val="Akapitzlist"/>
        <w:rPr>
          <w:rFonts w:asciiTheme="minorHAnsi" w:hAnsiTheme="minorHAnsi" w:cstheme="minorHAnsi"/>
          <w:b/>
          <w:iCs/>
          <w:u w:val="single"/>
        </w:rPr>
      </w:pPr>
    </w:p>
    <w:p w:rsidR="009D2C21" w:rsidRPr="00A30219" w:rsidRDefault="009D2C21" w:rsidP="009D2C21">
      <w:pPr>
        <w:pStyle w:val="Bezodstpw"/>
        <w:numPr>
          <w:ilvl w:val="0"/>
          <w:numId w:val="4"/>
        </w:numPr>
        <w:jc w:val="both"/>
        <w:rPr>
          <w:rFonts w:asciiTheme="minorHAnsi" w:hAnsiTheme="minorHAnsi" w:cstheme="minorHAnsi"/>
          <w:b/>
          <w:iCs/>
          <w:u w:val="single"/>
        </w:rPr>
      </w:pPr>
      <w:r w:rsidRPr="00706E2B">
        <w:rPr>
          <w:rFonts w:asciiTheme="minorHAnsi" w:hAnsiTheme="minorHAnsi" w:cstheme="minorHAnsi"/>
        </w:rPr>
        <w:t>Zamawiający nie przewiduje zwrotu kosztów udziału w postępowaniu.</w:t>
      </w:r>
    </w:p>
    <w:p w:rsidR="009D2C21" w:rsidRPr="00706E2B" w:rsidRDefault="009D2C21" w:rsidP="009D2C21">
      <w:pPr>
        <w:pStyle w:val="Bezodstpw"/>
        <w:ind w:left="644"/>
        <w:jc w:val="both"/>
        <w:rPr>
          <w:rFonts w:asciiTheme="minorHAnsi" w:hAnsiTheme="minorHAnsi" w:cstheme="minorHAnsi"/>
          <w:b/>
          <w:iCs/>
          <w:u w:val="single"/>
        </w:rPr>
      </w:pPr>
    </w:p>
    <w:p w:rsidR="009D2C21" w:rsidRPr="00706E2B" w:rsidRDefault="009D2C21" w:rsidP="009D2C21">
      <w:pPr>
        <w:pStyle w:val="Default"/>
        <w:rPr>
          <w:rFonts w:asciiTheme="minorHAnsi" w:hAnsiTheme="minorHAnsi" w:cstheme="minorHAnsi"/>
          <w:b/>
          <w:color w:val="auto"/>
        </w:rPr>
      </w:pPr>
      <w:r w:rsidRPr="00706E2B">
        <w:rPr>
          <w:rFonts w:asciiTheme="minorHAnsi" w:hAnsiTheme="minorHAnsi" w:cstheme="minorHAnsi"/>
          <w:b/>
          <w:color w:val="auto"/>
        </w:rPr>
        <w:t>Rozdział V: Termin wykonania zamówienia.</w:t>
      </w:r>
    </w:p>
    <w:p w:rsidR="009D2C21" w:rsidRPr="00706E2B" w:rsidRDefault="009D2C21" w:rsidP="009D2C21">
      <w:pPr>
        <w:pStyle w:val="Default"/>
        <w:jc w:val="both"/>
        <w:rPr>
          <w:rFonts w:asciiTheme="minorHAnsi" w:hAnsiTheme="minorHAnsi" w:cstheme="minorHAnsi"/>
          <w:color w:val="auto"/>
        </w:rPr>
      </w:pPr>
    </w:p>
    <w:p w:rsidR="0043485A" w:rsidRPr="00E87F39" w:rsidRDefault="009D2C21" w:rsidP="0043485A">
      <w:pPr>
        <w:pStyle w:val="Default"/>
        <w:numPr>
          <w:ilvl w:val="0"/>
          <w:numId w:val="6"/>
        </w:numPr>
        <w:jc w:val="both"/>
        <w:rPr>
          <w:rFonts w:asciiTheme="minorHAnsi" w:hAnsiTheme="minorHAnsi" w:cstheme="minorHAnsi"/>
          <w:color w:val="auto"/>
        </w:rPr>
      </w:pPr>
      <w:r w:rsidRPr="00E87F39">
        <w:rPr>
          <w:rFonts w:asciiTheme="minorHAnsi" w:hAnsiTheme="minorHAnsi" w:cstheme="minorHAnsi"/>
          <w:color w:val="auto"/>
        </w:rPr>
        <w:t>Termin wykonania zamówienia:</w:t>
      </w:r>
      <w:r w:rsidR="0043485A" w:rsidRPr="00E87F39">
        <w:rPr>
          <w:rFonts w:asciiTheme="minorHAnsi" w:hAnsiTheme="minorHAnsi" w:cstheme="minorHAnsi"/>
          <w:color w:val="auto"/>
        </w:rPr>
        <w:t xml:space="preserve"> </w:t>
      </w:r>
    </w:p>
    <w:p w:rsidR="0043485A" w:rsidRPr="00E87F39" w:rsidRDefault="0043485A" w:rsidP="0043485A">
      <w:pPr>
        <w:pStyle w:val="Default"/>
        <w:numPr>
          <w:ilvl w:val="1"/>
          <w:numId w:val="6"/>
        </w:numPr>
        <w:jc w:val="both"/>
        <w:rPr>
          <w:rFonts w:asciiTheme="minorHAnsi" w:hAnsiTheme="minorHAnsi" w:cstheme="minorHAnsi"/>
          <w:color w:val="auto"/>
        </w:rPr>
      </w:pPr>
      <w:r w:rsidRPr="00E87F39">
        <w:rPr>
          <w:rFonts w:asciiTheme="minorHAnsi" w:hAnsiTheme="minorHAnsi" w:cstheme="minorHAnsi"/>
          <w:color w:val="auto"/>
        </w:rPr>
        <w:t xml:space="preserve">Wykonania </w:t>
      </w:r>
      <w:r w:rsidR="00362A70" w:rsidRPr="00E87F39">
        <w:rPr>
          <w:rFonts w:asciiTheme="minorHAnsi" w:hAnsiTheme="minorHAnsi" w:cstheme="minorHAnsi"/>
          <w:color w:val="auto"/>
        </w:rPr>
        <w:t xml:space="preserve">robót budowlanych: </w:t>
      </w:r>
      <w:r w:rsidR="00362A70" w:rsidRPr="00E87F39">
        <w:rPr>
          <w:rFonts w:asciiTheme="minorHAnsi" w:hAnsiTheme="minorHAnsi" w:cstheme="minorHAnsi"/>
          <w:b/>
          <w:color w:val="auto"/>
        </w:rPr>
        <w:t>85</w:t>
      </w:r>
      <w:r w:rsidR="005E03A1" w:rsidRPr="00E87F39">
        <w:rPr>
          <w:rFonts w:asciiTheme="minorHAnsi" w:hAnsiTheme="minorHAnsi" w:cstheme="minorHAnsi"/>
          <w:b/>
          <w:color w:val="auto"/>
        </w:rPr>
        <w:t xml:space="preserve"> dni od dnia podpisania umowy</w:t>
      </w:r>
      <w:r w:rsidRPr="00E87F39">
        <w:rPr>
          <w:rFonts w:asciiTheme="minorHAnsi" w:hAnsiTheme="minorHAnsi" w:cstheme="minorHAnsi"/>
          <w:color w:val="auto"/>
        </w:rPr>
        <w:t xml:space="preserve"> </w:t>
      </w:r>
    </w:p>
    <w:p w:rsidR="009D2C21" w:rsidRPr="00E87F39" w:rsidRDefault="0043485A" w:rsidP="0043485A">
      <w:pPr>
        <w:pStyle w:val="Default"/>
        <w:numPr>
          <w:ilvl w:val="1"/>
          <w:numId w:val="6"/>
        </w:numPr>
        <w:jc w:val="both"/>
        <w:rPr>
          <w:rFonts w:asciiTheme="minorHAnsi" w:hAnsiTheme="minorHAnsi" w:cstheme="minorHAnsi"/>
          <w:color w:val="auto"/>
        </w:rPr>
      </w:pPr>
      <w:r w:rsidRPr="00E87F39">
        <w:rPr>
          <w:rFonts w:asciiTheme="minorHAnsi" w:hAnsiTheme="minorHAnsi" w:cstheme="minorHAnsi"/>
          <w:color w:val="auto"/>
        </w:rPr>
        <w:t xml:space="preserve">Wykonanie koncepcji zagospodarowania terenu:  </w:t>
      </w:r>
      <w:r w:rsidRPr="00E87F39">
        <w:rPr>
          <w:rFonts w:asciiTheme="minorHAnsi" w:hAnsiTheme="minorHAnsi" w:cstheme="minorHAnsi"/>
          <w:b/>
          <w:color w:val="auto"/>
        </w:rPr>
        <w:t>7 dni od dnia podpisania  umowy.</w:t>
      </w:r>
    </w:p>
    <w:p w:rsidR="0043485A" w:rsidRPr="00E87F39" w:rsidRDefault="0043485A" w:rsidP="0043485A">
      <w:pPr>
        <w:pStyle w:val="Default"/>
        <w:numPr>
          <w:ilvl w:val="1"/>
          <w:numId w:val="6"/>
        </w:numPr>
        <w:jc w:val="both"/>
        <w:rPr>
          <w:rFonts w:asciiTheme="minorHAnsi" w:hAnsiTheme="minorHAnsi" w:cstheme="minorHAnsi"/>
          <w:color w:val="auto"/>
        </w:rPr>
      </w:pPr>
      <w:r w:rsidRPr="00E87F39">
        <w:rPr>
          <w:rFonts w:asciiTheme="minorHAnsi" w:hAnsiTheme="minorHAnsi" w:cstheme="minorHAnsi"/>
          <w:color w:val="auto"/>
        </w:rPr>
        <w:t>Wykonanie komple</w:t>
      </w:r>
      <w:r w:rsidR="005E03A1" w:rsidRPr="00E87F39">
        <w:rPr>
          <w:rFonts w:asciiTheme="minorHAnsi" w:hAnsiTheme="minorHAnsi" w:cstheme="minorHAnsi"/>
          <w:color w:val="auto"/>
        </w:rPr>
        <w:t xml:space="preserve">tnej dokumentacji projektowej: </w:t>
      </w:r>
      <w:r w:rsidR="005E03A1" w:rsidRPr="00E87F39">
        <w:rPr>
          <w:rFonts w:asciiTheme="minorHAnsi" w:hAnsiTheme="minorHAnsi" w:cstheme="minorHAnsi"/>
          <w:b/>
          <w:color w:val="auto"/>
        </w:rPr>
        <w:t>28</w:t>
      </w:r>
      <w:r w:rsidRPr="00E87F39">
        <w:rPr>
          <w:rFonts w:asciiTheme="minorHAnsi" w:hAnsiTheme="minorHAnsi" w:cstheme="minorHAnsi"/>
          <w:b/>
          <w:color w:val="auto"/>
        </w:rPr>
        <w:t xml:space="preserve"> dni od dnia podpisania umowy.</w:t>
      </w:r>
    </w:p>
    <w:p w:rsidR="009D2C21" w:rsidRDefault="009D2C21" w:rsidP="009D2C21">
      <w:pPr>
        <w:pStyle w:val="Default"/>
        <w:numPr>
          <w:ilvl w:val="0"/>
          <w:numId w:val="6"/>
        </w:numPr>
        <w:jc w:val="both"/>
        <w:rPr>
          <w:rFonts w:asciiTheme="minorHAnsi" w:hAnsiTheme="minorHAnsi" w:cstheme="minorHAnsi"/>
          <w:color w:val="auto"/>
        </w:rPr>
      </w:pPr>
      <w:r w:rsidRPr="00706E2B">
        <w:rPr>
          <w:rFonts w:asciiTheme="minorHAnsi" w:hAnsiTheme="minorHAnsi" w:cstheme="minorHAnsi"/>
          <w:color w:val="auto"/>
        </w:rPr>
        <w:t xml:space="preserve">Szczegółowe zagadnienia dotyczące terminu realizacji umowy uregulowane są we wzorze umowy stanowiącej </w:t>
      </w:r>
      <w:r w:rsidRPr="00706E2B">
        <w:rPr>
          <w:rFonts w:asciiTheme="minorHAnsi" w:hAnsiTheme="minorHAnsi" w:cstheme="minorHAnsi"/>
          <w:b/>
          <w:color w:val="auto"/>
        </w:rPr>
        <w:t>załącznik nr 8</w:t>
      </w:r>
      <w:r w:rsidRPr="00706E2B">
        <w:rPr>
          <w:rFonts w:asciiTheme="minorHAnsi" w:hAnsiTheme="minorHAnsi" w:cstheme="minorHAnsi"/>
          <w:color w:val="auto"/>
        </w:rPr>
        <w:t xml:space="preserve"> </w:t>
      </w:r>
      <w:r w:rsidRPr="0023397E">
        <w:rPr>
          <w:rFonts w:asciiTheme="minorHAnsi" w:hAnsiTheme="minorHAnsi" w:cstheme="minorHAnsi"/>
          <w:b/>
          <w:color w:val="auto"/>
        </w:rPr>
        <w:t>do SWZ</w:t>
      </w:r>
      <w:r w:rsidRPr="00706E2B">
        <w:rPr>
          <w:rFonts w:asciiTheme="minorHAnsi" w:hAnsiTheme="minorHAnsi" w:cstheme="minorHAnsi"/>
          <w:color w:val="auto"/>
        </w:rPr>
        <w:t>.</w:t>
      </w:r>
    </w:p>
    <w:p w:rsidR="009D2C21" w:rsidRPr="00706E2B" w:rsidRDefault="009D2C21" w:rsidP="009D2C21">
      <w:pPr>
        <w:pStyle w:val="Default"/>
        <w:numPr>
          <w:ilvl w:val="0"/>
          <w:numId w:val="6"/>
        </w:numPr>
        <w:jc w:val="both"/>
        <w:rPr>
          <w:rFonts w:asciiTheme="minorHAnsi" w:hAnsiTheme="minorHAnsi" w:cstheme="minorHAnsi"/>
          <w:color w:val="auto"/>
        </w:rPr>
      </w:pPr>
      <w:r>
        <w:rPr>
          <w:rFonts w:asciiTheme="minorHAnsi" w:hAnsiTheme="minorHAnsi" w:cstheme="minorHAnsi"/>
          <w:color w:val="auto"/>
        </w:rPr>
        <w:t>Rękojmia i gwarancja – min. 36 miesięcy.</w:t>
      </w:r>
    </w:p>
    <w:p w:rsidR="003C74CB" w:rsidRDefault="003C74CB" w:rsidP="009D2C21">
      <w:pPr>
        <w:pStyle w:val="Default"/>
        <w:jc w:val="both"/>
        <w:rPr>
          <w:rFonts w:asciiTheme="minorHAnsi" w:hAnsiTheme="minorHAnsi" w:cstheme="minorHAnsi"/>
          <w:b/>
          <w:color w:val="auto"/>
        </w:rPr>
      </w:pPr>
    </w:p>
    <w:p w:rsidR="009D2C21" w:rsidRPr="00706E2B" w:rsidRDefault="009D2C21" w:rsidP="009D2C21">
      <w:pPr>
        <w:pStyle w:val="Default"/>
        <w:jc w:val="both"/>
        <w:rPr>
          <w:rFonts w:asciiTheme="minorHAnsi" w:hAnsiTheme="minorHAnsi" w:cstheme="minorHAnsi"/>
          <w:b/>
          <w:color w:val="auto"/>
        </w:rPr>
      </w:pPr>
      <w:r w:rsidRPr="00706E2B">
        <w:rPr>
          <w:rFonts w:asciiTheme="minorHAnsi" w:hAnsiTheme="minorHAnsi" w:cstheme="minorHAnsi"/>
          <w:b/>
          <w:color w:val="auto"/>
        </w:rPr>
        <w:t>Rozdział VI: Warunki udziału w postępowaniu</w:t>
      </w:r>
    </w:p>
    <w:p w:rsidR="009D2C21" w:rsidRPr="00706E2B" w:rsidRDefault="009D2C21" w:rsidP="009D2C21">
      <w:pPr>
        <w:pStyle w:val="Default"/>
        <w:jc w:val="both"/>
        <w:rPr>
          <w:rFonts w:asciiTheme="minorHAnsi" w:hAnsiTheme="minorHAnsi" w:cstheme="minorHAnsi"/>
          <w:color w:val="auto"/>
        </w:rPr>
      </w:pPr>
    </w:p>
    <w:p w:rsidR="009D2C21" w:rsidRPr="00706E2B" w:rsidRDefault="009D2C21" w:rsidP="009D2C21">
      <w:pPr>
        <w:pStyle w:val="Akapitzlist"/>
        <w:numPr>
          <w:ilvl w:val="0"/>
          <w:numId w:val="7"/>
        </w:numPr>
        <w:jc w:val="both"/>
        <w:rPr>
          <w:rFonts w:asciiTheme="minorHAnsi" w:hAnsiTheme="minorHAnsi" w:cstheme="minorHAnsi"/>
          <w:bCs/>
        </w:rPr>
      </w:pPr>
      <w:r w:rsidRPr="00706E2B">
        <w:rPr>
          <w:rFonts w:asciiTheme="minorHAnsi" w:hAnsiTheme="minorHAnsi" w:cstheme="minorHAnsi"/>
          <w:bCs/>
        </w:rPr>
        <w:t>O udzielenie zamówienia mogą ubiegać się Wykonawcy, którzy nie podlegają wykluczeniu na zasadach określonych w Rozdziale VII SWZ, oraz spełniają określone przez Zamawiającego warunki</w:t>
      </w:r>
      <w:r w:rsidRPr="00706E2B">
        <w:rPr>
          <w:rFonts w:asciiTheme="minorHAnsi" w:hAnsiTheme="minorHAnsi" w:cstheme="minorHAnsi"/>
          <w:b/>
          <w:bCs/>
        </w:rPr>
        <w:t xml:space="preserve"> </w:t>
      </w:r>
      <w:r w:rsidRPr="00706E2B">
        <w:rPr>
          <w:rFonts w:asciiTheme="minorHAnsi" w:hAnsiTheme="minorHAnsi" w:cstheme="minorHAnsi"/>
          <w:bCs/>
        </w:rPr>
        <w:t>udziału w postępowaniu.</w:t>
      </w:r>
    </w:p>
    <w:p w:rsidR="009D2C21" w:rsidRPr="00706E2B" w:rsidRDefault="009D2C21" w:rsidP="009D2C21">
      <w:pPr>
        <w:jc w:val="both"/>
        <w:rPr>
          <w:rFonts w:asciiTheme="minorHAnsi" w:hAnsiTheme="minorHAnsi" w:cstheme="minorHAnsi"/>
          <w:bCs/>
        </w:rPr>
      </w:pPr>
    </w:p>
    <w:p w:rsidR="009D2C21" w:rsidRPr="00706E2B" w:rsidRDefault="009D2C21" w:rsidP="009D2C21">
      <w:pPr>
        <w:pStyle w:val="Akapitzlist"/>
        <w:numPr>
          <w:ilvl w:val="0"/>
          <w:numId w:val="7"/>
        </w:numPr>
        <w:jc w:val="both"/>
        <w:rPr>
          <w:rFonts w:asciiTheme="minorHAnsi" w:hAnsiTheme="minorHAnsi" w:cstheme="minorHAnsi"/>
          <w:bCs/>
        </w:rPr>
      </w:pPr>
      <w:r w:rsidRPr="00706E2B">
        <w:rPr>
          <w:rFonts w:asciiTheme="minorHAnsi" w:hAnsiTheme="minorHAnsi" w:cstheme="minorHAnsi"/>
        </w:rPr>
        <w:t>O udzielenie zamówienia mogą ubiegać się Wykonawcy, którzy spełniają warunki dotyczące:</w:t>
      </w:r>
    </w:p>
    <w:p w:rsidR="009D2C21" w:rsidRPr="00706E2B" w:rsidRDefault="009D2C21" w:rsidP="009D2C21">
      <w:pPr>
        <w:ind w:left="360"/>
        <w:jc w:val="both"/>
        <w:rPr>
          <w:rFonts w:asciiTheme="minorHAnsi" w:hAnsiTheme="minorHAnsi" w:cstheme="minorHAnsi"/>
          <w:bCs/>
        </w:rPr>
      </w:pPr>
    </w:p>
    <w:p w:rsidR="009D2C21" w:rsidRPr="00706E2B" w:rsidRDefault="009D2C21" w:rsidP="009D2C21">
      <w:pPr>
        <w:pStyle w:val="Akapitzlist"/>
        <w:numPr>
          <w:ilvl w:val="0"/>
          <w:numId w:val="8"/>
        </w:numPr>
        <w:jc w:val="both"/>
        <w:rPr>
          <w:rFonts w:asciiTheme="minorHAnsi" w:hAnsiTheme="minorHAnsi" w:cstheme="minorHAnsi"/>
          <w:bCs/>
        </w:rPr>
      </w:pPr>
      <w:r w:rsidRPr="00706E2B">
        <w:rPr>
          <w:rFonts w:asciiTheme="minorHAnsi" w:hAnsiTheme="minorHAnsi" w:cstheme="minorHAnsi"/>
          <w:b/>
        </w:rPr>
        <w:t>zdolności do występowania w obrocie gospodarczym:</w:t>
      </w:r>
    </w:p>
    <w:p w:rsidR="009D2C21" w:rsidRPr="002D1BC6" w:rsidRDefault="009D2C21" w:rsidP="009D2C21">
      <w:pPr>
        <w:pStyle w:val="Teksttreci0"/>
        <w:shd w:val="clear" w:color="auto" w:fill="auto"/>
        <w:spacing w:line="240" w:lineRule="auto"/>
        <w:ind w:left="1077" w:right="23" w:firstLine="0"/>
        <w:jc w:val="both"/>
        <w:rPr>
          <w:rFonts w:asciiTheme="minorHAnsi" w:hAnsiTheme="minorHAnsi" w:cstheme="minorHAnsi"/>
          <w:sz w:val="24"/>
          <w:szCs w:val="24"/>
        </w:rPr>
      </w:pPr>
      <w:r w:rsidRPr="0023397E">
        <w:rPr>
          <w:rFonts w:asciiTheme="minorHAnsi" w:hAnsiTheme="minorHAnsi" w:cstheme="minorHAnsi"/>
          <w:sz w:val="24"/>
          <w:szCs w:val="24"/>
        </w:rPr>
        <w:lastRenderedPageBreak/>
        <w:t>Zamawiający odstępuje od opisu sposobu dokonywania oceny spełnienia warunku w tym zakresie. Ocena tego warunku zostanie dokonana na podstawie Oświadczenia o spełnianiu warunków udziału w postępowaniu.</w:t>
      </w:r>
    </w:p>
    <w:p w:rsidR="009D2C21" w:rsidRPr="00706E2B" w:rsidRDefault="009D2C21" w:rsidP="009D2C21">
      <w:pPr>
        <w:pStyle w:val="Akapitzlist"/>
        <w:ind w:left="1080"/>
        <w:jc w:val="both"/>
        <w:rPr>
          <w:rFonts w:asciiTheme="minorHAnsi" w:hAnsiTheme="minorHAnsi" w:cstheme="minorHAnsi"/>
          <w:bCs/>
        </w:rPr>
      </w:pPr>
    </w:p>
    <w:p w:rsidR="009D2C21" w:rsidRPr="00706E2B" w:rsidRDefault="009D2C21" w:rsidP="009D2C21">
      <w:pPr>
        <w:pStyle w:val="Akapitzlist"/>
        <w:numPr>
          <w:ilvl w:val="0"/>
          <w:numId w:val="8"/>
        </w:numPr>
        <w:jc w:val="both"/>
        <w:rPr>
          <w:rFonts w:asciiTheme="minorHAnsi" w:hAnsiTheme="minorHAnsi" w:cstheme="minorHAnsi"/>
          <w:b/>
        </w:rPr>
      </w:pPr>
      <w:r w:rsidRPr="00706E2B">
        <w:rPr>
          <w:rFonts w:asciiTheme="minorHAnsi" w:hAnsiTheme="minorHAnsi" w:cstheme="minorHAnsi"/>
          <w:b/>
        </w:rPr>
        <w:t xml:space="preserve">uprawnień do prowadzenia określonej działalności gospodarczej lub zawodowej, </w:t>
      </w:r>
      <w:r w:rsidR="004B1533">
        <w:rPr>
          <w:rFonts w:asciiTheme="minorHAnsi" w:hAnsiTheme="minorHAnsi" w:cstheme="minorHAnsi"/>
          <w:b/>
        </w:rPr>
        <w:br/>
      </w:r>
      <w:r w:rsidRPr="00706E2B">
        <w:rPr>
          <w:rFonts w:asciiTheme="minorHAnsi" w:hAnsiTheme="minorHAnsi" w:cstheme="minorHAnsi"/>
          <w:b/>
        </w:rPr>
        <w:t>o ile wynika to z odrębnych przepisów:</w:t>
      </w:r>
    </w:p>
    <w:p w:rsidR="009D2C21" w:rsidRPr="0023397E" w:rsidRDefault="009D2C21" w:rsidP="009D2C21">
      <w:pPr>
        <w:pStyle w:val="Teksttreci0"/>
        <w:shd w:val="clear" w:color="auto" w:fill="auto"/>
        <w:spacing w:line="240" w:lineRule="auto"/>
        <w:ind w:left="1080" w:right="23" w:firstLine="0"/>
        <w:jc w:val="both"/>
        <w:rPr>
          <w:rFonts w:asciiTheme="minorHAnsi" w:hAnsiTheme="minorHAnsi" w:cstheme="minorHAnsi"/>
          <w:sz w:val="24"/>
          <w:szCs w:val="24"/>
        </w:rPr>
      </w:pPr>
      <w:r w:rsidRPr="0023397E">
        <w:rPr>
          <w:rFonts w:asciiTheme="minorHAnsi" w:hAnsiTheme="minorHAnsi" w:cstheme="minorHAnsi"/>
          <w:sz w:val="24"/>
          <w:szCs w:val="24"/>
        </w:rPr>
        <w:t>Zamawiający odstępuje od opisu sposobu dokonywania oceny spełnienia warunku w tym zakresie. Ocena tego warunku zostanie dokonana na podstawie Oświadczenia o spełnianiu warunków udziału w postępowaniu.</w:t>
      </w:r>
    </w:p>
    <w:p w:rsidR="009D2C21" w:rsidRPr="00706E2B" w:rsidRDefault="009D2C21" w:rsidP="009D2C21">
      <w:pPr>
        <w:pStyle w:val="Teksttreci0"/>
        <w:shd w:val="clear" w:color="auto" w:fill="auto"/>
        <w:spacing w:line="360" w:lineRule="auto"/>
        <w:ind w:left="1080" w:right="20" w:firstLine="0"/>
        <w:jc w:val="both"/>
        <w:rPr>
          <w:rFonts w:asciiTheme="minorHAnsi" w:hAnsiTheme="minorHAnsi" w:cstheme="minorHAnsi"/>
          <w:sz w:val="24"/>
          <w:szCs w:val="24"/>
        </w:rPr>
      </w:pPr>
    </w:p>
    <w:p w:rsidR="009D2C21" w:rsidRPr="00706E2B" w:rsidRDefault="009D2C21" w:rsidP="009D2C21">
      <w:pPr>
        <w:pStyle w:val="Akapitzlist"/>
        <w:numPr>
          <w:ilvl w:val="0"/>
          <w:numId w:val="8"/>
        </w:numPr>
        <w:jc w:val="both"/>
        <w:rPr>
          <w:rFonts w:asciiTheme="minorHAnsi" w:hAnsiTheme="minorHAnsi" w:cstheme="minorHAnsi"/>
          <w:b/>
        </w:rPr>
      </w:pPr>
      <w:r w:rsidRPr="00706E2B">
        <w:rPr>
          <w:rFonts w:asciiTheme="minorHAnsi" w:hAnsiTheme="minorHAnsi" w:cstheme="minorHAnsi"/>
          <w:b/>
        </w:rPr>
        <w:t>sytuacji ekonomicznej lub finansowej:</w:t>
      </w:r>
    </w:p>
    <w:p w:rsidR="009D2C21" w:rsidRPr="002D1BC6" w:rsidRDefault="009D2C21" w:rsidP="009D2C21">
      <w:pPr>
        <w:pStyle w:val="Teksttreci0"/>
        <w:shd w:val="clear" w:color="auto" w:fill="auto"/>
        <w:spacing w:line="240" w:lineRule="auto"/>
        <w:ind w:left="1080" w:right="23" w:firstLine="0"/>
        <w:jc w:val="both"/>
        <w:rPr>
          <w:rFonts w:asciiTheme="minorHAnsi" w:hAnsiTheme="minorHAnsi" w:cstheme="minorHAnsi"/>
          <w:sz w:val="24"/>
          <w:szCs w:val="24"/>
        </w:rPr>
      </w:pPr>
      <w:r w:rsidRPr="0023397E">
        <w:rPr>
          <w:rFonts w:asciiTheme="minorHAnsi" w:hAnsiTheme="minorHAnsi" w:cstheme="minorHAnsi"/>
          <w:sz w:val="24"/>
          <w:szCs w:val="24"/>
        </w:rPr>
        <w:t>Zamawiający odstępuje od opisu sposobu dokonywania oceny spełnienia warunku w tym zakresie. Ocena tego warunku zostanie dokonana na podstawie Oświadczenia o spełnianiu warunków udziału w postępowaniu.</w:t>
      </w:r>
    </w:p>
    <w:p w:rsidR="009D2C21" w:rsidRPr="00706E2B" w:rsidRDefault="009D2C21" w:rsidP="009D2C21">
      <w:pPr>
        <w:pStyle w:val="Akapitzlist"/>
        <w:ind w:left="1080"/>
        <w:jc w:val="both"/>
        <w:rPr>
          <w:rFonts w:asciiTheme="minorHAnsi" w:hAnsiTheme="minorHAnsi" w:cstheme="minorHAnsi"/>
          <w:bCs/>
        </w:rPr>
      </w:pPr>
    </w:p>
    <w:p w:rsidR="009D2C21" w:rsidRPr="00706E2B" w:rsidRDefault="009D2C21" w:rsidP="009D2C21">
      <w:pPr>
        <w:pStyle w:val="Akapitzlist"/>
        <w:numPr>
          <w:ilvl w:val="0"/>
          <w:numId w:val="8"/>
        </w:numPr>
        <w:jc w:val="both"/>
        <w:rPr>
          <w:rFonts w:asciiTheme="minorHAnsi" w:hAnsiTheme="minorHAnsi" w:cstheme="minorHAnsi"/>
          <w:b/>
        </w:rPr>
      </w:pPr>
      <w:r w:rsidRPr="00706E2B">
        <w:rPr>
          <w:rFonts w:asciiTheme="minorHAnsi" w:hAnsiTheme="minorHAnsi" w:cstheme="minorHAnsi"/>
          <w:b/>
        </w:rPr>
        <w:t>zdolności technicznej lub zawodowej:</w:t>
      </w:r>
    </w:p>
    <w:p w:rsidR="009D2C21" w:rsidRPr="00706E2B" w:rsidRDefault="009D2C21" w:rsidP="009D2C21">
      <w:pPr>
        <w:pStyle w:val="Akapitzlist"/>
        <w:ind w:left="1080"/>
        <w:jc w:val="both"/>
        <w:rPr>
          <w:rFonts w:asciiTheme="minorHAnsi" w:hAnsiTheme="minorHAnsi" w:cstheme="minorHAnsi"/>
          <w:b/>
        </w:rPr>
      </w:pPr>
    </w:p>
    <w:p w:rsidR="009D2C21" w:rsidRPr="00706E2B" w:rsidRDefault="009D2C21" w:rsidP="009D2C21">
      <w:pPr>
        <w:pStyle w:val="Akapitzlist"/>
        <w:numPr>
          <w:ilvl w:val="0"/>
          <w:numId w:val="36"/>
        </w:numPr>
        <w:jc w:val="both"/>
        <w:rPr>
          <w:rFonts w:asciiTheme="minorHAnsi" w:hAnsiTheme="minorHAnsi" w:cstheme="minorHAnsi"/>
        </w:rPr>
      </w:pPr>
      <w:r w:rsidRPr="00706E2B">
        <w:rPr>
          <w:rFonts w:asciiTheme="minorHAnsi" w:hAnsiTheme="minorHAnsi" w:cstheme="minorHAnsi"/>
        </w:rPr>
        <w:t xml:space="preserve">Wykonawca spełni warunek udziału w postepowaniu dotyczące posiadania odpowiedniej zdolności technicznej, jeżeli wykaże, że: </w:t>
      </w:r>
    </w:p>
    <w:p w:rsidR="009D2C21" w:rsidRPr="00706E2B" w:rsidRDefault="009D2C21" w:rsidP="009D2C21">
      <w:pPr>
        <w:ind w:left="1056"/>
        <w:jc w:val="both"/>
        <w:rPr>
          <w:rFonts w:asciiTheme="minorHAnsi" w:hAnsiTheme="minorHAnsi" w:cstheme="minorHAnsi"/>
        </w:rPr>
      </w:pPr>
    </w:p>
    <w:p w:rsidR="009D2C21" w:rsidRPr="00706E2B" w:rsidRDefault="009D2C21" w:rsidP="009D2C21">
      <w:pPr>
        <w:pStyle w:val="Akapitzlist"/>
        <w:numPr>
          <w:ilvl w:val="0"/>
          <w:numId w:val="43"/>
        </w:numPr>
        <w:jc w:val="both"/>
        <w:rPr>
          <w:rFonts w:asciiTheme="minorHAnsi" w:hAnsiTheme="minorHAnsi" w:cstheme="minorHAnsi"/>
          <w:bCs/>
        </w:rPr>
      </w:pPr>
      <w:r w:rsidRPr="00706E2B">
        <w:rPr>
          <w:rFonts w:asciiTheme="minorHAnsi" w:hAnsiTheme="minorHAnsi" w:cstheme="minorHAnsi"/>
          <w:bCs/>
        </w:rPr>
        <w:t>w okresie ostatnich pięciu lat przed upływem terminu składania ofert a jeżeli okres prowadzenia działalności jest krótszy w tym okresie, wykonał co najmniej:</w:t>
      </w:r>
    </w:p>
    <w:p w:rsidR="009D2C21" w:rsidRPr="00706E2B" w:rsidRDefault="009D2C21" w:rsidP="009D2C21">
      <w:pPr>
        <w:ind w:left="1056"/>
        <w:jc w:val="both"/>
        <w:rPr>
          <w:rFonts w:asciiTheme="minorHAnsi" w:hAnsiTheme="minorHAnsi" w:cstheme="minorHAnsi"/>
          <w:b/>
          <w:bCs/>
        </w:rPr>
      </w:pPr>
    </w:p>
    <w:p w:rsidR="009D2C21" w:rsidRDefault="009D2C21" w:rsidP="009D2C21">
      <w:pPr>
        <w:ind w:left="1056"/>
        <w:jc w:val="both"/>
        <w:rPr>
          <w:rFonts w:asciiTheme="minorHAnsi" w:hAnsiTheme="minorHAnsi" w:cstheme="minorHAnsi"/>
          <w:bCs/>
        </w:rPr>
      </w:pPr>
      <w:r w:rsidRPr="00706E2B">
        <w:rPr>
          <w:rFonts w:asciiTheme="minorHAnsi" w:hAnsiTheme="minorHAnsi" w:cstheme="minorHAnsi"/>
          <w:bCs/>
        </w:rPr>
        <w:t xml:space="preserve">- </w:t>
      </w:r>
      <w:r>
        <w:rPr>
          <w:rFonts w:asciiTheme="minorHAnsi" w:hAnsiTheme="minorHAnsi" w:cstheme="minorHAnsi"/>
          <w:bCs/>
        </w:rPr>
        <w:t>jedno zamówienie</w:t>
      </w:r>
      <w:r w:rsidRPr="00706E2B">
        <w:rPr>
          <w:rFonts w:asciiTheme="minorHAnsi" w:hAnsiTheme="minorHAnsi" w:cstheme="minorHAnsi"/>
          <w:bCs/>
        </w:rPr>
        <w:t xml:space="preserve"> odpowiadające robotom budowlanym stanowiącym podobny  przedmiot zamówienia </w:t>
      </w:r>
      <w:r>
        <w:rPr>
          <w:rFonts w:asciiTheme="minorHAnsi" w:hAnsiTheme="minorHAnsi" w:cstheme="minorHAnsi"/>
          <w:bCs/>
        </w:rPr>
        <w:t>tj. polegające</w:t>
      </w:r>
      <w:r w:rsidRPr="00706E2B">
        <w:rPr>
          <w:rFonts w:asciiTheme="minorHAnsi" w:hAnsiTheme="minorHAnsi" w:cstheme="minorHAnsi"/>
          <w:bCs/>
        </w:rPr>
        <w:t xml:space="preserve"> na </w:t>
      </w:r>
      <w:r>
        <w:rPr>
          <w:rFonts w:asciiTheme="minorHAnsi" w:hAnsiTheme="minorHAnsi" w:cstheme="minorHAnsi"/>
          <w:bCs/>
        </w:rPr>
        <w:t>zaprojektow</w:t>
      </w:r>
      <w:r w:rsidR="003C74CB">
        <w:rPr>
          <w:rFonts w:asciiTheme="minorHAnsi" w:hAnsiTheme="minorHAnsi" w:cstheme="minorHAnsi"/>
          <w:bCs/>
        </w:rPr>
        <w:t xml:space="preserve">aniu i wybudowaniu placu zabaw </w:t>
      </w:r>
      <w:r>
        <w:rPr>
          <w:rFonts w:asciiTheme="minorHAnsi" w:hAnsiTheme="minorHAnsi" w:cstheme="minorHAnsi"/>
          <w:bCs/>
        </w:rPr>
        <w:t xml:space="preserve">o wartości </w:t>
      </w:r>
      <w:r w:rsidRPr="00706E2B">
        <w:rPr>
          <w:rFonts w:asciiTheme="minorHAnsi" w:hAnsiTheme="minorHAnsi" w:cstheme="minorHAnsi"/>
          <w:bCs/>
        </w:rPr>
        <w:t xml:space="preserve">robót nie mniejszej niż </w:t>
      </w:r>
      <w:r w:rsidR="005E03A1" w:rsidRPr="00E87F39">
        <w:rPr>
          <w:rFonts w:asciiTheme="minorHAnsi" w:hAnsiTheme="minorHAnsi" w:cstheme="minorHAnsi"/>
          <w:b/>
          <w:bCs/>
        </w:rPr>
        <w:t>148</w:t>
      </w:r>
      <w:r w:rsidRPr="00E87F39">
        <w:rPr>
          <w:rFonts w:asciiTheme="minorHAnsi" w:hAnsiTheme="minorHAnsi" w:cstheme="minorHAnsi"/>
          <w:b/>
          <w:bCs/>
        </w:rPr>
        <w:t> 000,00 zł brutto</w:t>
      </w:r>
    </w:p>
    <w:p w:rsidR="009D2C21" w:rsidRDefault="009D2C21" w:rsidP="009D2C21">
      <w:pPr>
        <w:ind w:left="1056"/>
        <w:jc w:val="both"/>
        <w:rPr>
          <w:rFonts w:asciiTheme="minorHAnsi" w:hAnsiTheme="minorHAnsi" w:cstheme="minorHAnsi"/>
          <w:bCs/>
        </w:rPr>
      </w:pPr>
    </w:p>
    <w:p w:rsidR="009D2C21" w:rsidRDefault="009D2C21" w:rsidP="009D2C21">
      <w:pPr>
        <w:ind w:left="1056"/>
        <w:jc w:val="both"/>
        <w:rPr>
          <w:rFonts w:asciiTheme="minorHAnsi" w:hAnsiTheme="minorHAnsi" w:cstheme="minorHAnsi"/>
          <w:bCs/>
        </w:rPr>
      </w:pPr>
      <w:r>
        <w:rPr>
          <w:rFonts w:asciiTheme="minorHAnsi" w:hAnsiTheme="minorHAnsi" w:cstheme="minorHAnsi"/>
          <w:bCs/>
        </w:rPr>
        <w:t>lub</w:t>
      </w:r>
    </w:p>
    <w:p w:rsidR="009D2C21" w:rsidRDefault="009D2C21" w:rsidP="009D2C21">
      <w:pPr>
        <w:ind w:left="1056"/>
        <w:jc w:val="both"/>
        <w:rPr>
          <w:rFonts w:asciiTheme="minorHAnsi" w:hAnsiTheme="minorHAnsi" w:cstheme="minorHAnsi"/>
          <w:bCs/>
        </w:rPr>
      </w:pPr>
    </w:p>
    <w:p w:rsidR="009D2C21" w:rsidRDefault="009D2C21" w:rsidP="009D2C21">
      <w:pPr>
        <w:ind w:left="1056"/>
        <w:jc w:val="both"/>
        <w:rPr>
          <w:rFonts w:asciiTheme="minorHAnsi" w:hAnsiTheme="minorHAnsi" w:cstheme="minorHAnsi"/>
          <w:bCs/>
        </w:rPr>
      </w:pPr>
      <w:r w:rsidRPr="001E7EB1">
        <w:rPr>
          <w:rFonts w:asciiTheme="minorHAnsi" w:hAnsiTheme="minorHAnsi" w:cstheme="minorHAnsi"/>
          <w:bCs/>
        </w:rPr>
        <w:t xml:space="preserve">jedno zamówienie </w:t>
      </w:r>
      <w:r>
        <w:rPr>
          <w:rFonts w:asciiTheme="minorHAnsi" w:hAnsiTheme="minorHAnsi" w:cstheme="minorHAnsi"/>
          <w:bCs/>
        </w:rPr>
        <w:t xml:space="preserve">odpowiadające wykonaniu dokumentacji projektowej, </w:t>
      </w:r>
      <w:r w:rsidRPr="001E7EB1">
        <w:rPr>
          <w:rFonts w:asciiTheme="minorHAnsi" w:hAnsiTheme="minorHAnsi" w:cstheme="minorHAnsi"/>
          <w:bCs/>
        </w:rPr>
        <w:t>stanowiącym podobny  przedmiot zamówienia tj. p</w:t>
      </w:r>
      <w:r>
        <w:rPr>
          <w:rFonts w:asciiTheme="minorHAnsi" w:hAnsiTheme="minorHAnsi" w:cstheme="minorHAnsi"/>
          <w:bCs/>
        </w:rPr>
        <w:t xml:space="preserve">olegające na zaprojektowaniu  placu zabaw </w:t>
      </w:r>
      <w:r w:rsidRPr="001E7EB1">
        <w:rPr>
          <w:rFonts w:asciiTheme="minorHAnsi" w:hAnsiTheme="minorHAnsi" w:cstheme="minorHAnsi"/>
          <w:bCs/>
        </w:rPr>
        <w:t>o wart</w:t>
      </w:r>
      <w:r>
        <w:rPr>
          <w:rFonts w:asciiTheme="minorHAnsi" w:hAnsiTheme="minorHAnsi" w:cstheme="minorHAnsi"/>
          <w:bCs/>
        </w:rPr>
        <w:t xml:space="preserve">ości nie mniejszej niż </w:t>
      </w:r>
      <w:r w:rsidR="005E03A1" w:rsidRPr="00E87F39">
        <w:rPr>
          <w:rFonts w:asciiTheme="minorHAnsi" w:hAnsiTheme="minorHAnsi" w:cstheme="minorHAnsi"/>
          <w:b/>
          <w:bCs/>
        </w:rPr>
        <w:t>8</w:t>
      </w:r>
      <w:r w:rsidRPr="00E87F39">
        <w:rPr>
          <w:rFonts w:asciiTheme="minorHAnsi" w:hAnsiTheme="minorHAnsi" w:cstheme="minorHAnsi"/>
          <w:b/>
          <w:bCs/>
        </w:rPr>
        <w:t> 000,00 zł brutto</w:t>
      </w:r>
    </w:p>
    <w:p w:rsidR="009D2C21" w:rsidRDefault="009D2C21" w:rsidP="009D2C21">
      <w:pPr>
        <w:ind w:left="1056"/>
        <w:jc w:val="both"/>
        <w:rPr>
          <w:rFonts w:asciiTheme="minorHAnsi" w:hAnsiTheme="minorHAnsi" w:cstheme="minorHAnsi"/>
          <w:bCs/>
        </w:rPr>
      </w:pPr>
      <w:r>
        <w:rPr>
          <w:rFonts w:asciiTheme="minorHAnsi" w:hAnsiTheme="minorHAnsi" w:cstheme="minorHAnsi"/>
          <w:bCs/>
        </w:rPr>
        <w:t>i</w:t>
      </w:r>
    </w:p>
    <w:p w:rsidR="009D2C21" w:rsidRDefault="009D2C21" w:rsidP="009D2C21">
      <w:pPr>
        <w:ind w:left="1056"/>
        <w:jc w:val="both"/>
        <w:rPr>
          <w:rFonts w:asciiTheme="minorHAnsi" w:hAnsiTheme="minorHAnsi" w:cstheme="minorHAnsi"/>
          <w:bCs/>
        </w:rPr>
      </w:pPr>
      <w:r w:rsidRPr="001E7EB1">
        <w:rPr>
          <w:rFonts w:asciiTheme="minorHAnsi" w:hAnsiTheme="minorHAnsi" w:cstheme="minorHAnsi"/>
          <w:bCs/>
        </w:rPr>
        <w:t xml:space="preserve">jedno zamówienie odpowiadające robotom budowlanym stanowiącym podobny  przedmiot zamówienia tj. polegające na </w:t>
      </w:r>
      <w:r>
        <w:rPr>
          <w:rFonts w:asciiTheme="minorHAnsi" w:hAnsiTheme="minorHAnsi" w:cstheme="minorHAnsi"/>
          <w:bCs/>
        </w:rPr>
        <w:t xml:space="preserve">wybudowaniu placu zabaw </w:t>
      </w:r>
      <w:r w:rsidRPr="001E7EB1">
        <w:rPr>
          <w:rFonts w:asciiTheme="minorHAnsi" w:hAnsiTheme="minorHAnsi" w:cstheme="minorHAnsi"/>
          <w:bCs/>
        </w:rPr>
        <w:t xml:space="preserve">o wartości robót nie mniejszej niż </w:t>
      </w:r>
      <w:r>
        <w:rPr>
          <w:rFonts w:asciiTheme="minorHAnsi" w:hAnsiTheme="minorHAnsi" w:cstheme="minorHAnsi"/>
          <w:bCs/>
        </w:rPr>
        <w:t xml:space="preserve"> </w:t>
      </w:r>
      <w:r w:rsidRPr="00E87F39">
        <w:rPr>
          <w:rFonts w:asciiTheme="minorHAnsi" w:hAnsiTheme="minorHAnsi" w:cstheme="minorHAnsi"/>
          <w:b/>
          <w:bCs/>
        </w:rPr>
        <w:t>140 000,00 zł brutto.</w:t>
      </w:r>
    </w:p>
    <w:p w:rsidR="009D2C21" w:rsidRDefault="009D2C21" w:rsidP="009D2C21">
      <w:pPr>
        <w:ind w:left="1056"/>
        <w:jc w:val="both"/>
        <w:rPr>
          <w:rFonts w:eastAsia="Times New Roman" w:cstheme="minorHAnsi"/>
          <w:bCs/>
        </w:rPr>
      </w:pPr>
    </w:p>
    <w:p w:rsidR="009D2C21" w:rsidRDefault="009D2C21" w:rsidP="003C74CB">
      <w:pPr>
        <w:jc w:val="both"/>
        <w:rPr>
          <w:rFonts w:asciiTheme="minorHAnsi" w:hAnsiTheme="minorHAnsi" w:cstheme="minorHAnsi"/>
          <w:bCs/>
        </w:rPr>
      </w:pPr>
      <w:r w:rsidRPr="0023397E">
        <w:rPr>
          <w:rFonts w:asciiTheme="minorHAnsi" w:hAnsiTheme="minorHAnsi" w:cstheme="minorHAnsi"/>
          <w:bCs/>
        </w:rPr>
        <w:t xml:space="preserve">Ocena spełnienia warunku dokonana zostanie na podstawie </w:t>
      </w:r>
      <w:r w:rsidRPr="006E57A5">
        <w:rPr>
          <w:rFonts w:asciiTheme="minorHAnsi" w:hAnsiTheme="minorHAnsi" w:cstheme="minorHAnsi"/>
          <w:b/>
          <w:bCs/>
        </w:rPr>
        <w:t>Wykazu wykonanych robót będący załącznikiem nr 5 do SWZ</w:t>
      </w:r>
      <w:r w:rsidRPr="0023397E">
        <w:rPr>
          <w:rFonts w:asciiTheme="minorHAnsi" w:hAnsiTheme="minorHAnsi" w:cstheme="minorHAnsi"/>
          <w:bCs/>
        </w:rPr>
        <w:t xml:space="preserve"> wraz z dowodami określającymi, że roboty te zostały wykonane należycie, przy czym dowodami, o których mowa, są </w:t>
      </w:r>
      <w:r w:rsidRPr="0016403F">
        <w:rPr>
          <w:rFonts w:asciiTheme="minorHAnsi" w:hAnsiTheme="minorHAnsi" w:cstheme="minorHAnsi"/>
          <w:b/>
          <w:bCs/>
        </w:rPr>
        <w:t>referencje</w:t>
      </w:r>
      <w:r w:rsidRPr="0023397E">
        <w:rPr>
          <w:rFonts w:asciiTheme="minorHAnsi" w:hAnsiTheme="minorHAnsi" w:cstheme="minorHAnsi"/>
          <w:bCs/>
        </w:rPr>
        <w:t xml:space="preserve"> bądź inne dokumenty wystawione przez podmiot, dla którego dana robota była wykonywana</w:t>
      </w:r>
      <w:r>
        <w:rPr>
          <w:rFonts w:asciiTheme="minorHAnsi" w:hAnsiTheme="minorHAnsi" w:cstheme="minorHAnsi"/>
          <w:bCs/>
        </w:rPr>
        <w:t>.</w:t>
      </w:r>
    </w:p>
    <w:p w:rsidR="009D2C21" w:rsidRPr="00706E2B" w:rsidRDefault="009D2C21" w:rsidP="009D2C21">
      <w:pPr>
        <w:jc w:val="both"/>
        <w:rPr>
          <w:rFonts w:asciiTheme="minorHAnsi" w:hAnsiTheme="minorHAnsi" w:cstheme="minorHAnsi"/>
          <w:bCs/>
        </w:rPr>
      </w:pPr>
    </w:p>
    <w:p w:rsidR="009D2C21" w:rsidRPr="00706E2B" w:rsidRDefault="009D2C21" w:rsidP="009D2C21">
      <w:pPr>
        <w:pStyle w:val="Akapitzlist"/>
        <w:numPr>
          <w:ilvl w:val="0"/>
          <w:numId w:val="36"/>
        </w:numPr>
        <w:jc w:val="both"/>
        <w:rPr>
          <w:rFonts w:asciiTheme="minorHAnsi" w:hAnsiTheme="minorHAnsi" w:cstheme="minorHAnsi"/>
          <w:bCs/>
        </w:rPr>
      </w:pPr>
      <w:r w:rsidRPr="00706E2B">
        <w:rPr>
          <w:rFonts w:asciiTheme="minorHAnsi" w:hAnsiTheme="minorHAnsi" w:cstheme="minorHAnsi"/>
          <w:bCs/>
        </w:rPr>
        <w:lastRenderedPageBreak/>
        <w:t xml:space="preserve">Wykonawca spełni warunek udziału w postepowaniu dotyczące posiadania odpowiedniej zdolności zawodowej, jeżeli wykaże, że: </w:t>
      </w:r>
    </w:p>
    <w:p w:rsidR="009D2C21" w:rsidRPr="00706E2B" w:rsidRDefault="009D2C21" w:rsidP="009D2C21">
      <w:pPr>
        <w:pStyle w:val="Akapitzlist"/>
        <w:ind w:left="1416"/>
        <w:jc w:val="both"/>
        <w:rPr>
          <w:rFonts w:asciiTheme="minorHAnsi" w:hAnsiTheme="minorHAnsi" w:cstheme="minorHAnsi"/>
          <w:bCs/>
        </w:rPr>
      </w:pPr>
    </w:p>
    <w:p w:rsidR="009D2C21" w:rsidRPr="00706E2B" w:rsidRDefault="009D2C21" w:rsidP="009D2C21">
      <w:pPr>
        <w:pStyle w:val="Akapitzlist"/>
        <w:numPr>
          <w:ilvl w:val="0"/>
          <w:numId w:val="42"/>
        </w:numPr>
        <w:jc w:val="both"/>
        <w:rPr>
          <w:rFonts w:asciiTheme="minorHAnsi" w:hAnsiTheme="minorHAnsi" w:cstheme="minorHAnsi"/>
          <w:bCs/>
        </w:rPr>
      </w:pPr>
      <w:r w:rsidRPr="00706E2B">
        <w:rPr>
          <w:rFonts w:asciiTheme="minorHAnsi" w:hAnsiTheme="minorHAnsi" w:cstheme="minorHAnsi"/>
          <w:bCs/>
        </w:rPr>
        <w:t xml:space="preserve">dysponuje lub będzie dysponował Kierownikiem Budowy - osobą posiadającą uprawnienia budowlane do kierowania robotami budowlanymi w specjalności </w:t>
      </w:r>
      <w:proofErr w:type="spellStart"/>
      <w:r w:rsidRPr="00706E2B">
        <w:rPr>
          <w:rFonts w:asciiTheme="minorHAnsi" w:hAnsiTheme="minorHAnsi" w:cstheme="minorHAnsi"/>
          <w:bCs/>
        </w:rPr>
        <w:t>konstrukcyjno</w:t>
      </w:r>
      <w:proofErr w:type="spellEnd"/>
      <w:r w:rsidRPr="00706E2B">
        <w:rPr>
          <w:rFonts w:asciiTheme="minorHAnsi" w:hAnsiTheme="minorHAnsi" w:cstheme="minorHAnsi"/>
          <w:bCs/>
        </w:rPr>
        <w:t xml:space="preserve"> – budowlanej </w:t>
      </w:r>
      <w:r w:rsidRPr="0023397E">
        <w:rPr>
          <w:rFonts w:asciiTheme="minorHAnsi" w:hAnsiTheme="minorHAnsi" w:cstheme="minorHAnsi"/>
          <w:bCs/>
        </w:rPr>
        <w:t>bez ograniczeń oraz min. pięcioletnim doświadczeniem zawodowym.</w:t>
      </w:r>
    </w:p>
    <w:p w:rsidR="009D2C21" w:rsidRPr="00706E2B" w:rsidRDefault="009D2C21" w:rsidP="009D2C21">
      <w:pPr>
        <w:jc w:val="both"/>
        <w:rPr>
          <w:rFonts w:asciiTheme="minorHAnsi" w:hAnsiTheme="minorHAnsi" w:cstheme="minorHAnsi"/>
          <w:bCs/>
        </w:rPr>
      </w:pPr>
    </w:p>
    <w:p w:rsidR="009D2C21" w:rsidRPr="00706E2B" w:rsidRDefault="009D2C21" w:rsidP="003C74CB">
      <w:pPr>
        <w:jc w:val="both"/>
        <w:rPr>
          <w:rFonts w:asciiTheme="minorHAnsi" w:hAnsiTheme="minorHAnsi" w:cstheme="minorHAnsi"/>
          <w:b/>
          <w:bCs/>
        </w:rPr>
      </w:pPr>
      <w:r w:rsidRPr="00706E2B">
        <w:rPr>
          <w:rFonts w:asciiTheme="minorHAnsi" w:hAnsiTheme="minorHAnsi" w:cstheme="minorHAnsi"/>
          <w:b/>
          <w:bCs/>
        </w:rPr>
        <w:t>Zamawiający uznaje:</w:t>
      </w:r>
    </w:p>
    <w:p w:rsidR="009D2C21" w:rsidRPr="00706E2B" w:rsidRDefault="009D2C21" w:rsidP="003C74CB">
      <w:pPr>
        <w:jc w:val="both"/>
        <w:rPr>
          <w:rFonts w:asciiTheme="minorHAnsi" w:hAnsiTheme="minorHAnsi" w:cstheme="minorHAnsi"/>
          <w:bCs/>
        </w:rPr>
      </w:pPr>
      <w:r w:rsidRPr="00706E2B">
        <w:rPr>
          <w:rFonts w:asciiTheme="minorHAnsi" w:hAnsiTheme="minorHAnsi" w:cstheme="minorHAnsi"/>
          <w:bCs/>
        </w:rPr>
        <w:t xml:space="preserve">a) wymagane uprawnienia do kierowania robotami budowlanymi określone </w:t>
      </w:r>
      <w:r>
        <w:rPr>
          <w:rFonts w:asciiTheme="minorHAnsi" w:hAnsiTheme="minorHAnsi" w:cstheme="minorHAnsi"/>
          <w:bCs/>
        </w:rPr>
        <w:br/>
      </w:r>
      <w:r w:rsidRPr="00706E2B">
        <w:rPr>
          <w:rFonts w:asciiTheme="minorHAnsi" w:hAnsiTheme="minorHAnsi" w:cstheme="minorHAnsi"/>
          <w:bCs/>
        </w:rPr>
        <w:t xml:space="preserve">w rozporządzeniu Ministra Inwestycji i Rozwoju z dnia 29 kwietnia 2019 r. w sprawie przygotowania zawodowego do wykonywania samodzielnych funkcji technicznych </w:t>
      </w:r>
      <w:r>
        <w:rPr>
          <w:rFonts w:asciiTheme="minorHAnsi" w:hAnsiTheme="minorHAnsi" w:cstheme="minorHAnsi"/>
          <w:bCs/>
        </w:rPr>
        <w:br/>
      </w:r>
      <w:r w:rsidRPr="00706E2B">
        <w:rPr>
          <w:rFonts w:asciiTheme="minorHAnsi" w:hAnsiTheme="minorHAnsi" w:cstheme="minorHAnsi"/>
          <w:bCs/>
        </w:rPr>
        <w:t xml:space="preserve">w budownictwie; </w:t>
      </w:r>
    </w:p>
    <w:p w:rsidR="009D2C21" w:rsidRPr="00706E2B" w:rsidRDefault="009D2C21" w:rsidP="003C74CB">
      <w:pPr>
        <w:jc w:val="both"/>
        <w:rPr>
          <w:rFonts w:asciiTheme="minorHAnsi" w:hAnsiTheme="minorHAnsi" w:cstheme="minorHAnsi"/>
          <w:bCs/>
        </w:rPr>
      </w:pPr>
      <w:r w:rsidRPr="00706E2B">
        <w:rPr>
          <w:rFonts w:asciiTheme="minorHAnsi" w:hAnsiTheme="minorHAnsi" w:cstheme="minorHAnsi"/>
          <w:bCs/>
        </w:rPr>
        <w:t>b) uprawnienia obowiązujące wydane na podstawie wcześniej obowiązujących przepisów prawnych;</w:t>
      </w:r>
    </w:p>
    <w:p w:rsidR="009D2C21" w:rsidRPr="00E11EF3" w:rsidRDefault="009D2C21" w:rsidP="00482A8E">
      <w:pPr>
        <w:jc w:val="both"/>
        <w:rPr>
          <w:rFonts w:asciiTheme="minorHAnsi" w:hAnsiTheme="minorHAnsi" w:cstheme="minorHAnsi"/>
          <w:bCs/>
        </w:rPr>
      </w:pPr>
      <w:r w:rsidRPr="00706E2B">
        <w:rPr>
          <w:rFonts w:asciiTheme="minorHAnsi" w:hAnsiTheme="minorHAnsi" w:cstheme="minorHAnsi"/>
          <w:bCs/>
        </w:rPr>
        <w:t xml:space="preserve">c) zgodnie z art. 12a ustawy z dnia 7 lipca 1994 r. – Prawo budowlane </w:t>
      </w:r>
      <w:r w:rsidRPr="0023397E">
        <w:rPr>
          <w:rFonts w:asciiTheme="minorHAnsi" w:hAnsiTheme="minorHAnsi" w:cstheme="minorHAnsi"/>
          <w:bCs/>
        </w:rPr>
        <w:t>Zamawiający</w:t>
      </w:r>
      <w:r w:rsidRPr="00706E2B">
        <w:rPr>
          <w:rFonts w:asciiTheme="minorHAnsi" w:hAnsiTheme="minorHAnsi" w:cstheme="minorHAnsi"/>
          <w:bCs/>
        </w:rPr>
        <w:t xml:space="preserve"> uznaje również wymagane uprawnienia budowlane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 r. o zasadach uznawania kwalifikacji zawodowych nabytych w państwach </w:t>
      </w:r>
      <w:r w:rsidRPr="00E11EF3">
        <w:rPr>
          <w:rFonts w:asciiTheme="minorHAnsi" w:hAnsiTheme="minorHAnsi" w:cstheme="minorHAnsi"/>
          <w:bCs/>
        </w:rPr>
        <w:t>członkowskich Unii Europejskiej.</w:t>
      </w:r>
    </w:p>
    <w:p w:rsidR="009D2C21" w:rsidRPr="0023397E" w:rsidRDefault="009D2C21" w:rsidP="00482A8E">
      <w:pPr>
        <w:jc w:val="both"/>
        <w:rPr>
          <w:rFonts w:asciiTheme="minorHAnsi" w:hAnsiTheme="minorHAnsi" w:cstheme="minorHAnsi"/>
          <w:bCs/>
        </w:rPr>
      </w:pPr>
      <w:r w:rsidRPr="0023397E">
        <w:rPr>
          <w:rFonts w:asciiTheme="minorHAnsi" w:eastAsia="Times New Roman" w:hAnsiTheme="minorHAnsi" w:cstheme="minorHAnsi"/>
          <w:bCs/>
        </w:rPr>
        <w:t xml:space="preserve">Na potwierdzenie niniejszego warunku należy złożyć </w:t>
      </w:r>
      <w:r w:rsidRPr="006E57A5">
        <w:rPr>
          <w:rFonts w:asciiTheme="minorHAnsi" w:eastAsia="Times New Roman" w:hAnsiTheme="minorHAnsi" w:cstheme="minorHAnsi"/>
          <w:b/>
          <w:bCs/>
        </w:rPr>
        <w:t>Wykaz osób</w:t>
      </w:r>
      <w:r w:rsidRPr="0023397E">
        <w:rPr>
          <w:rFonts w:asciiTheme="minorHAnsi" w:eastAsia="Times New Roman" w:hAnsiTheme="minorHAnsi" w:cstheme="minorHAnsi"/>
          <w:bCs/>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informację o podstawie do dysponowania tymi osobami, zgodnie z </w:t>
      </w:r>
      <w:r w:rsidRPr="006E57A5">
        <w:rPr>
          <w:rFonts w:asciiTheme="minorHAnsi" w:eastAsia="Times New Roman" w:hAnsiTheme="minorHAnsi" w:cstheme="minorHAnsi"/>
          <w:b/>
          <w:bCs/>
        </w:rPr>
        <w:t>Załącznikiem nr 6 do SWZ</w:t>
      </w:r>
      <w:r w:rsidRPr="0023397E">
        <w:rPr>
          <w:rFonts w:asciiTheme="minorHAnsi" w:eastAsia="Times New Roman" w:hAnsiTheme="minorHAnsi" w:cstheme="minorHAnsi"/>
          <w:bCs/>
        </w:rPr>
        <w:t>.</w:t>
      </w:r>
    </w:p>
    <w:p w:rsidR="009D2C21" w:rsidRPr="0023397E" w:rsidRDefault="009D2C21" w:rsidP="00482A8E">
      <w:pPr>
        <w:jc w:val="both"/>
        <w:rPr>
          <w:rFonts w:asciiTheme="minorHAnsi" w:hAnsiTheme="minorHAnsi" w:cstheme="minorHAnsi"/>
          <w:bCs/>
        </w:rPr>
      </w:pPr>
      <w:r w:rsidRPr="0023397E">
        <w:rPr>
          <w:rFonts w:asciiTheme="minorHAnsi" w:eastAsia="Times New Roman" w:hAnsiTheme="minorHAnsi" w:cstheme="minorHAnsi"/>
          <w:bCs/>
        </w:rPr>
        <w:t>Przed zawarciem umowy Wykonawca, którego oferta okaże się najkorzystniejsza będzie zobowiązany dostarczyć w odpowiedniej formie:</w:t>
      </w:r>
    </w:p>
    <w:p w:rsidR="009D2C21" w:rsidRPr="0023397E" w:rsidRDefault="009D2C21" w:rsidP="009D2C21">
      <w:pPr>
        <w:pStyle w:val="Akapitzlist"/>
        <w:numPr>
          <w:ilvl w:val="0"/>
          <w:numId w:val="56"/>
        </w:numPr>
        <w:jc w:val="both"/>
        <w:rPr>
          <w:rFonts w:asciiTheme="minorHAnsi" w:hAnsiTheme="minorHAnsi" w:cstheme="minorHAnsi"/>
          <w:bCs/>
        </w:rPr>
      </w:pPr>
      <w:r w:rsidRPr="0023397E">
        <w:rPr>
          <w:rFonts w:asciiTheme="minorHAnsi" w:eastAsia="Times New Roman" w:hAnsiTheme="minorHAnsi" w:cstheme="minorHAnsi"/>
          <w:bCs/>
        </w:rPr>
        <w:t>dokumenty potwierdzające aktualne uprawnienia,</w:t>
      </w:r>
    </w:p>
    <w:p w:rsidR="009D2C21" w:rsidRPr="0023397E" w:rsidRDefault="009D2C21" w:rsidP="009D2C21">
      <w:pPr>
        <w:pStyle w:val="Akapitzlist"/>
        <w:numPr>
          <w:ilvl w:val="0"/>
          <w:numId w:val="56"/>
        </w:numPr>
        <w:jc w:val="both"/>
        <w:rPr>
          <w:rFonts w:asciiTheme="minorHAnsi" w:hAnsiTheme="minorHAnsi" w:cstheme="minorHAnsi"/>
          <w:bCs/>
        </w:rPr>
      </w:pPr>
      <w:r w:rsidRPr="0023397E">
        <w:rPr>
          <w:rFonts w:asciiTheme="minorHAnsi" w:eastAsia="Times New Roman" w:hAnsiTheme="minorHAnsi" w:cstheme="minorHAnsi"/>
          <w:bCs/>
        </w:rPr>
        <w:t>dokumenty potwierdzające przynależność do właściwej izby samorządu zawodowego.</w:t>
      </w:r>
    </w:p>
    <w:p w:rsidR="009D2C21" w:rsidRDefault="009D2C21" w:rsidP="009D2C21">
      <w:pPr>
        <w:ind w:left="1056"/>
        <w:jc w:val="both"/>
        <w:rPr>
          <w:rFonts w:asciiTheme="minorHAnsi" w:hAnsiTheme="minorHAnsi" w:cstheme="minorHAnsi"/>
          <w:bCs/>
        </w:rPr>
      </w:pPr>
    </w:p>
    <w:p w:rsidR="009D2C21" w:rsidRPr="00706E2B" w:rsidRDefault="009D2C21" w:rsidP="009D2C21">
      <w:pPr>
        <w:pStyle w:val="Akapitzlist"/>
        <w:numPr>
          <w:ilvl w:val="0"/>
          <w:numId w:val="7"/>
        </w:numPr>
        <w:jc w:val="both"/>
        <w:rPr>
          <w:rFonts w:asciiTheme="minorHAnsi" w:hAnsiTheme="minorHAnsi" w:cstheme="minorHAnsi"/>
          <w:b/>
        </w:rPr>
      </w:pPr>
      <w:r w:rsidRPr="00706E2B">
        <w:rPr>
          <w:rFonts w:asciiTheme="minorHAnsi" w:hAnsiTheme="minorHAnsi" w:cstheme="minorHAnsi"/>
          <w:b/>
        </w:rPr>
        <w:t>Zamawiający, w stosunku do Wykonawców wspólnie ubiegających się o udzielenie zamówienia, w odniesieniu do warunku dotyczącego zdolności technicznej lub zawodowej – dopuszcza łączne spełnianie warunku przez Wykonawców.</w:t>
      </w:r>
    </w:p>
    <w:p w:rsidR="00482A8E" w:rsidRDefault="009D2C21" w:rsidP="00482A8E">
      <w:pPr>
        <w:ind w:left="360"/>
        <w:jc w:val="both"/>
        <w:rPr>
          <w:rFonts w:asciiTheme="minorHAnsi" w:hAnsiTheme="minorHAnsi" w:cstheme="minorHAnsi"/>
          <w:b/>
          <w:bCs/>
        </w:rPr>
      </w:pPr>
      <w:r w:rsidRPr="00706E2B">
        <w:rPr>
          <w:rFonts w:asciiTheme="minorHAnsi" w:hAnsiTheme="minorHAnsi" w:cstheme="minorHAnsi"/>
          <w:b/>
          <w:bCs/>
        </w:rPr>
        <w:t xml:space="preserve">W przypadku składania oferty przez dwóch lub więcej Wykonawców warunek jest spełniony, jeżeli wszyscy wykonawcy łącznie wykażą dysponowanie osobami zdolnymi do wykonania zamówienia. </w:t>
      </w:r>
    </w:p>
    <w:p w:rsidR="00471D42" w:rsidRDefault="00471D42" w:rsidP="00482A8E">
      <w:pPr>
        <w:ind w:left="360"/>
        <w:jc w:val="both"/>
        <w:rPr>
          <w:rFonts w:asciiTheme="minorHAnsi" w:hAnsiTheme="minorHAnsi" w:cstheme="minorHAnsi"/>
          <w:b/>
          <w:bCs/>
        </w:rPr>
      </w:pPr>
    </w:p>
    <w:p w:rsidR="00471D42" w:rsidRDefault="00471D42" w:rsidP="00482A8E">
      <w:pPr>
        <w:ind w:left="360"/>
        <w:jc w:val="both"/>
        <w:rPr>
          <w:rFonts w:asciiTheme="minorHAnsi" w:hAnsiTheme="minorHAnsi" w:cstheme="minorHAnsi"/>
          <w:b/>
          <w:bCs/>
        </w:rPr>
      </w:pPr>
    </w:p>
    <w:p w:rsidR="00471D42" w:rsidRDefault="00471D42" w:rsidP="00482A8E">
      <w:pPr>
        <w:ind w:left="360"/>
        <w:jc w:val="both"/>
        <w:rPr>
          <w:rFonts w:asciiTheme="minorHAnsi" w:hAnsiTheme="minorHAnsi" w:cstheme="minorHAnsi"/>
          <w:b/>
          <w:bCs/>
        </w:rPr>
      </w:pPr>
    </w:p>
    <w:p w:rsidR="00471D42" w:rsidRDefault="00471D42" w:rsidP="00482A8E">
      <w:pPr>
        <w:ind w:left="360"/>
        <w:jc w:val="both"/>
        <w:rPr>
          <w:rFonts w:asciiTheme="minorHAnsi" w:hAnsiTheme="minorHAnsi" w:cstheme="minorHAnsi"/>
          <w:b/>
          <w:bCs/>
        </w:rPr>
      </w:pPr>
    </w:p>
    <w:p w:rsidR="009D2C21" w:rsidRPr="00482A8E" w:rsidRDefault="009D2C21" w:rsidP="00482A8E">
      <w:pPr>
        <w:jc w:val="both"/>
        <w:rPr>
          <w:rFonts w:asciiTheme="minorHAnsi" w:hAnsiTheme="minorHAnsi" w:cstheme="minorHAnsi"/>
          <w:b/>
          <w:bCs/>
        </w:rPr>
      </w:pPr>
      <w:r w:rsidRPr="00706E2B">
        <w:rPr>
          <w:rFonts w:asciiTheme="minorHAnsi" w:hAnsiTheme="minorHAnsi" w:cstheme="minorHAnsi"/>
          <w:b/>
        </w:rPr>
        <w:lastRenderedPageBreak/>
        <w:t>Rozdział VII: Podstawy wykluczenia z postępowania</w:t>
      </w:r>
    </w:p>
    <w:p w:rsidR="009D2C21" w:rsidRPr="00706E2B" w:rsidRDefault="009D2C21" w:rsidP="009D2C21">
      <w:pPr>
        <w:autoSpaceDE w:val="0"/>
        <w:autoSpaceDN w:val="0"/>
        <w:adjustRightInd w:val="0"/>
        <w:ind w:left="567" w:hanging="567"/>
        <w:jc w:val="both"/>
        <w:rPr>
          <w:rFonts w:asciiTheme="minorHAnsi" w:eastAsia="Times New Roman" w:hAnsiTheme="minorHAnsi" w:cstheme="minorHAnsi"/>
        </w:rPr>
      </w:pPr>
    </w:p>
    <w:p w:rsidR="009D2C21" w:rsidRPr="00706E2B" w:rsidRDefault="009D2C21" w:rsidP="009D2C21">
      <w:pPr>
        <w:pStyle w:val="Akapitzlist"/>
        <w:numPr>
          <w:ilvl w:val="0"/>
          <w:numId w:val="9"/>
        </w:numPr>
        <w:ind w:left="567" w:hanging="283"/>
        <w:jc w:val="both"/>
        <w:rPr>
          <w:rFonts w:asciiTheme="minorHAnsi" w:hAnsiTheme="minorHAnsi" w:cstheme="minorHAnsi"/>
        </w:rPr>
      </w:pPr>
      <w:r w:rsidRPr="00706E2B">
        <w:rPr>
          <w:rFonts w:asciiTheme="minorHAnsi" w:hAnsiTheme="minorHAnsi" w:cstheme="minorHAnsi"/>
        </w:rPr>
        <w:t>Z postępowania o udzielenie zamówienia wyklucza się Wykonawców, w stosunku do których zachodzi którakolwiek z okoliczności wskazanych:</w:t>
      </w:r>
    </w:p>
    <w:p w:rsidR="009D2C21" w:rsidRPr="00706E2B" w:rsidRDefault="009D2C21" w:rsidP="009D2C21">
      <w:pPr>
        <w:pStyle w:val="Akapitzlist"/>
        <w:ind w:left="567"/>
        <w:jc w:val="both"/>
        <w:rPr>
          <w:rFonts w:asciiTheme="minorHAnsi" w:hAnsiTheme="minorHAnsi" w:cstheme="minorHAnsi"/>
        </w:rPr>
      </w:pPr>
    </w:p>
    <w:p w:rsidR="009D2C21" w:rsidRDefault="009D2C21" w:rsidP="009D2C21">
      <w:pPr>
        <w:pStyle w:val="Teksttreci0"/>
        <w:numPr>
          <w:ilvl w:val="0"/>
          <w:numId w:val="37"/>
        </w:numPr>
        <w:shd w:val="clear" w:color="auto" w:fill="auto"/>
        <w:spacing w:line="240" w:lineRule="auto"/>
        <w:jc w:val="both"/>
        <w:rPr>
          <w:rFonts w:asciiTheme="minorHAnsi" w:hAnsiTheme="minorHAnsi" w:cstheme="minorHAnsi"/>
          <w:sz w:val="24"/>
          <w:szCs w:val="24"/>
        </w:rPr>
      </w:pPr>
      <w:r w:rsidRPr="00C31503">
        <w:rPr>
          <w:rFonts w:asciiTheme="minorHAnsi" w:hAnsiTheme="minorHAnsi" w:cstheme="minorHAnsi"/>
          <w:b/>
          <w:sz w:val="24"/>
          <w:szCs w:val="24"/>
        </w:rPr>
        <w:t xml:space="preserve">w art. 108 ust. 1 ustawy </w:t>
      </w:r>
      <w:proofErr w:type="spellStart"/>
      <w:r w:rsidRPr="00C31503">
        <w:rPr>
          <w:rFonts w:asciiTheme="minorHAnsi" w:hAnsiTheme="minorHAnsi" w:cstheme="minorHAnsi"/>
          <w:b/>
          <w:sz w:val="24"/>
          <w:szCs w:val="24"/>
        </w:rPr>
        <w:t>pzp</w:t>
      </w:r>
      <w:proofErr w:type="spellEnd"/>
      <w:r w:rsidRPr="00706E2B">
        <w:rPr>
          <w:rFonts w:asciiTheme="minorHAnsi" w:hAnsiTheme="minorHAnsi" w:cstheme="minorHAnsi"/>
          <w:sz w:val="24"/>
          <w:szCs w:val="24"/>
        </w:rPr>
        <w:t>, tj.</w:t>
      </w:r>
      <w:bookmarkStart w:id="4" w:name="mip59346950"/>
      <w:bookmarkEnd w:id="4"/>
      <w:r w:rsidRPr="00706E2B">
        <w:rPr>
          <w:rFonts w:asciiTheme="minorHAnsi" w:hAnsiTheme="minorHAnsi" w:cstheme="minorHAnsi"/>
          <w:sz w:val="24"/>
          <w:szCs w:val="24"/>
        </w:rPr>
        <w:t xml:space="preserve"> </w:t>
      </w:r>
      <w:r w:rsidRPr="00706E2B">
        <w:rPr>
          <w:rFonts w:asciiTheme="minorHAnsi" w:hAnsiTheme="minorHAnsi" w:cstheme="minorHAnsi"/>
        </w:rPr>
        <w:t xml:space="preserve"> - </w:t>
      </w:r>
      <w:r w:rsidRPr="00D9530C">
        <w:rPr>
          <w:rFonts w:asciiTheme="minorHAnsi" w:hAnsiTheme="minorHAnsi" w:cstheme="minorHAnsi"/>
          <w:sz w:val="24"/>
          <w:szCs w:val="24"/>
        </w:rPr>
        <w:t>z</w:t>
      </w:r>
      <w:r w:rsidRPr="00706E2B">
        <w:rPr>
          <w:rFonts w:asciiTheme="minorHAnsi" w:hAnsiTheme="minorHAnsi" w:cstheme="minorHAnsi"/>
          <w:sz w:val="24"/>
          <w:szCs w:val="24"/>
        </w:rPr>
        <w:t xml:space="preserve"> postępowania o udzielenie zamówienia wyklucza się </w:t>
      </w:r>
      <w:r>
        <w:rPr>
          <w:rFonts w:asciiTheme="minorHAnsi" w:hAnsiTheme="minorHAnsi" w:cstheme="minorHAnsi"/>
          <w:sz w:val="24"/>
          <w:szCs w:val="24"/>
        </w:rPr>
        <w:t>W</w:t>
      </w:r>
      <w:r w:rsidRPr="002F7314">
        <w:rPr>
          <w:rFonts w:asciiTheme="minorHAnsi" w:hAnsiTheme="minorHAnsi" w:cstheme="minorHAnsi"/>
          <w:sz w:val="24"/>
          <w:szCs w:val="24"/>
        </w:rPr>
        <w:t>ykonawcę:</w:t>
      </w:r>
    </w:p>
    <w:p w:rsidR="009D2C21" w:rsidRPr="002F7314" w:rsidRDefault="009D2C21" w:rsidP="009D2C21">
      <w:pPr>
        <w:pStyle w:val="Teksttreci0"/>
        <w:shd w:val="clear" w:color="auto" w:fill="auto"/>
        <w:spacing w:line="240" w:lineRule="auto"/>
        <w:ind w:left="862" w:firstLine="0"/>
        <w:jc w:val="both"/>
        <w:rPr>
          <w:rFonts w:asciiTheme="minorHAnsi" w:hAnsiTheme="minorHAnsi" w:cstheme="minorHAnsi"/>
          <w:sz w:val="24"/>
          <w:szCs w:val="24"/>
        </w:rPr>
      </w:pPr>
    </w:p>
    <w:p w:rsidR="009D2C21" w:rsidRPr="00817FA9" w:rsidRDefault="009D2C21" w:rsidP="009D2C21">
      <w:pPr>
        <w:pStyle w:val="Teksttreci0"/>
        <w:numPr>
          <w:ilvl w:val="0"/>
          <w:numId w:val="61"/>
        </w:numPr>
        <w:jc w:val="both"/>
        <w:rPr>
          <w:rFonts w:asciiTheme="minorHAnsi" w:hAnsiTheme="minorHAnsi" w:cstheme="minorHAnsi"/>
          <w:sz w:val="24"/>
          <w:szCs w:val="24"/>
        </w:rPr>
      </w:pPr>
      <w:bookmarkStart w:id="5" w:name="mip59346952"/>
      <w:bookmarkEnd w:id="5"/>
      <w:r w:rsidRPr="00817FA9">
        <w:rPr>
          <w:rFonts w:asciiTheme="minorHAnsi" w:hAnsiTheme="minorHAnsi" w:cstheme="minorHAnsi"/>
          <w:sz w:val="24"/>
          <w:szCs w:val="24"/>
        </w:rPr>
        <w:t>będącego osobą fizyczną, którego prawomocnie skazano za przestępstwo:</w:t>
      </w:r>
    </w:p>
    <w:p w:rsidR="009D2C21" w:rsidRDefault="009D2C21" w:rsidP="009D2C21">
      <w:pPr>
        <w:pStyle w:val="Teksttreci0"/>
        <w:numPr>
          <w:ilvl w:val="0"/>
          <w:numId w:val="60"/>
        </w:numPr>
        <w:jc w:val="both"/>
        <w:rPr>
          <w:rFonts w:asciiTheme="minorHAnsi" w:hAnsiTheme="minorHAnsi" w:cstheme="minorHAnsi"/>
          <w:sz w:val="24"/>
          <w:szCs w:val="24"/>
        </w:rPr>
      </w:pPr>
      <w:r w:rsidRPr="00817FA9">
        <w:rPr>
          <w:rFonts w:asciiTheme="minorHAnsi" w:hAnsiTheme="minorHAnsi" w:cstheme="minorHAnsi"/>
          <w:sz w:val="24"/>
          <w:szCs w:val="24"/>
        </w:rPr>
        <w:t>udziału w zorganizowanej grupie przestępczej albo związku mającym na celu popełnienie przestępstwa lub przestępstwa skarbowego, o którym mowa w art. 258 Kodeksu karnego,</w:t>
      </w:r>
    </w:p>
    <w:p w:rsidR="009D2C21" w:rsidRDefault="009D2C21" w:rsidP="009D2C21">
      <w:pPr>
        <w:pStyle w:val="Teksttreci0"/>
        <w:numPr>
          <w:ilvl w:val="0"/>
          <w:numId w:val="60"/>
        </w:numPr>
        <w:jc w:val="both"/>
        <w:rPr>
          <w:rFonts w:asciiTheme="minorHAnsi" w:hAnsiTheme="minorHAnsi" w:cstheme="minorHAnsi"/>
          <w:sz w:val="24"/>
          <w:szCs w:val="24"/>
        </w:rPr>
      </w:pPr>
      <w:r w:rsidRPr="00817FA9">
        <w:rPr>
          <w:rFonts w:asciiTheme="minorHAnsi" w:hAnsiTheme="minorHAnsi" w:cstheme="minorHAnsi"/>
          <w:sz w:val="24"/>
          <w:szCs w:val="24"/>
        </w:rPr>
        <w:t>handlu ludźmi, o którym mowa w art. 189a Kodeksu karnego,</w:t>
      </w:r>
    </w:p>
    <w:p w:rsidR="009D2C21" w:rsidRPr="004B1533" w:rsidRDefault="009D2C21" w:rsidP="009D2C21">
      <w:pPr>
        <w:pStyle w:val="Akapitzlist"/>
        <w:numPr>
          <w:ilvl w:val="0"/>
          <w:numId w:val="60"/>
        </w:numPr>
        <w:jc w:val="both"/>
        <w:rPr>
          <w:rFonts w:asciiTheme="minorHAnsi" w:hAnsiTheme="minorHAnsi" w:cstheme="minorHAnsi"/>
        </w:rPr>
      </w:pPr>
      <w:r w:rsidRPr="004B1533">
        <w:rPr>
          <w:rFonts w:asciiTheme="minorHAnsi" w:hAnsiTheme="minorHAnsi" w:cstheme="minorHAnsi"/>
        </w:rPr>
        <w:t xml:space="preserve">o którym mowa w art. 228–230a, art. 250a Kodeksu karnego, w art. 46– 48 ustawy </w:t>
      </w:r>
      <w:r w:rsidRPr="004B1533">
        <w:rPr>
          <w:rFonts w:asciiTheme="minorHAnsi" w:hAnsiTheme="minorHAnsi" w:cstheme="minorHAnsi"/>
        </w:rPr>
        <w:br/>
        <w:t>z dnia 25 czerwca 2010 r. o sporcie (Dz. U. z 2022 r. poz. 1599 i 2185) lub w art. 54 ust. 1–4 ustawy z dnia 12 maja 2011 r. o refundacji leków, środków spożywczych specjalnego przeznaczenia żywieniowego oraz wyrobów medycznych (Dz. U. z 2023 r. poz. 826),</w:t>
      </w:r>
    </w:p>
    <w:p w:rsidR="009D2C21" w:rsidRDefault="009D2C21" w:rsidP="009D2C21">
      <w:pPr>
        <w:pStyle w:val="Teksttreci0"/>
        <w:numPr>
          <w:ilvl w:val="0"/>
          <w:numId w:val="60"/>
        </w:numPr>
        <w:jc w:val="both"/>
        <w:rPr>
          <w:rFonts w:asciiTheme="minorHAnsi" w:hAnsiTheme="minorHAnsi" w:cstheme="minorHAnsi"/>
          <w:sz w:val="24"/>
          <w:szCs w:val="24"/>
        </w:rPr>
      </w:pPr>
      <w:r w:rsidRPr="00817FA9">
        <w:rPr>
          <w:rFonts w:asciiTheme="minorHAnsi" w:hAnsiTheme="minorHAnsi" w:cstheme="minorHAnsi"/>
          <w:sz w:val="24"/>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t>
      </w:r>
      <w:r>
        <w:rPr>
          <w:rFonts w:asciiTheme="minorHAnsi" w:hAnsiTheme="minorHAnsi" w:cstheme="minorHAnsi"/>
          <w:sz w:val="24"/>
          <w:szCs w:val="24"/>
        </w:rPr>
        <w:br/>
      </w:r>
      <w:r w:rsidRPr="00817FA9">
        <w:rPr>
          <w:rFonts w:asciiTheme="minorHAnsi" w:hAnsiTheme="minorHAnsi" w:cstheme="minorHAnsi"/>
          <w:sz w:val="24"/>
          <w:szCs w:val="24"/>
        </w:rPr>
        <w:t>w art. 299 Kodeksu karnego,</w:t>
      </w:r>
    </w:p>
    <w:p w:rsidR="009D2C21" w:rsidRDefault="009D2C21" w:rsidP="009D2C21">
      <w:pPr>
        <w:pStyle w:val="Teksttreci0"/>
        <w:numPr>
          <w:ilvl w:val="0"/>
          <w:numId w:val="60"/>
        </w:numPr>
        <w:jc w:val="both"/>
        <w:rPr>
          <w:rFonts w:asciiTheme="minorHAnsi" w:hAnsiTheme="minorHAnsi" w:cstheme="minorHAnsi"/>
          <w:sz w:val="24"/>
          <w:szCs w:val="24"/>
        </w:rPr>
      </w:pPr>
      <w:r w:rsidRPr="00817FA9">
        <w:rPr>
          <w:rFonts w:asciiTheme="minorHAnsi" w:hAnsiTheme="minorHAnsi" w:cstheme="minorHAnsi"/>
          <w:sz w:val="24"/>
          <w:szCs w:val="24"/>
        </w:rPr>
        <w:t xml:space="preserve"> o charakterze terrorystycznym, o którym mowa w art. 115 § 20 Kodeksu karnego, lub mające na celu popełnienie tego przestępstwa,</w:t>
      </w:r>
    </w:p>
    <w:p w:rsidR="009D2C21" w:rsidRDefault="009D2C21" w:rsidP="009D2C21">
      <w:pPr>
        <w:pStyle w:val="Teksttreci0"/>
        <w:numPr>
          <w:ilvl w:val="0"/>
          <w:numId w:val="60"/>
        </w:numPr>
        <w:jc w:val="both"/>
        <w:rPr>
          <w:rFonts w:asciiTheme="minorHAnsi" w:hAnsiTheme="minorHAnsi" w:cstheme="minorHAnsi"/>
          <w:sz w:val="24"/>
          <w:szCs w:val="24"/>
        </w:rPr>
      </w:pPr>
      <w:r w:rsidRPr="00817FA9">
        <w:rPr>
          <w:rFonts w:asciiTheme="minorHAnsi" w:hAnsiTheme="minorHAnsi" w:cstheme="minorHAnsi"/>
          <w:sz w:val="24"/>
          <w:szCs w:val="24"/>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rsidR="009D2C21" w:rsidRDefault="009D2C21" w:rsidP="009D2C21">
      <w:pPr>
        <w:pStyle w:val="Teksttreci0"/>
        <w:numPr>
          <w:ilvl w:val="0"/>
          <w:numId w:val="60"/>
        </w:numPr>
        <w:jc w:val="both"/>
        <w:rPr>
          <w:rFonts w:asciiTheme="minorHAnsi" w:hAnsiTheme="minorHAnsi" w:cstheme="minorHAnsi"/>
          <w:sz w:val="24"/>
          <w:szCs w:val="24"/>
        </w:rPr>
      </w:pPr>
      <w:r w:rsidRPr="00817FA9">
        <w:rPr>
          <w:rFonts w:asciiTheme="minorHAnsi" w:hAnsiTheme="minorHAnsi" w:cstheme="minorHAnsi"/>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4B1533" w:rsidRDefault="009D2C21" w:rsidP="009D2C21">
      <w:pPr>
        <w:pStyle w:val="Teksttreci0"/>
        <w:numPr>
          <w:ilvl w:val="0"/>
          <w:numId w:val="60"/>
        </w:numPr>
        <w:jc w:val="both"/>
        <w:rPr>
          <w:rFonts w:asciiTheme="minorHAnsi" w:hAnsiTheme="minorHAnsi" w:cstheme="minorHAnsi"/>
          <w:sz w:val="24"/>
          <w:szCs w:val="24"/>
        </w:rPr>
      </w:pPr>
      <w:r w:rsidRPr="00817FA9">
        <w:rPr>
          <w:rFonts w:asciiTheme="minorHAnsi" w:hAnsiTheme="minorHAnsi" w:cstheme="minorHAnsi"/>
          <w:sz w:val="24"/>
          <w:szCs w:val="24"/>
        </w:rPr>
        <w:t xml:space="preserve">o którym mowa w art. 9 ust. 1 i 3 lub art. 10 ustawy z dnia 15 czerwca 2012 r. </w:t>
      </w:r>
      <w:r w:rsidR="00482A8E">
        <w:rPr>
          <w:rFonts w:asciiTheme="minorHAnsi" w:hAnsiTheme="minorHAnsi" w:cstheme="minorHAnsi"/>
          <w:sz w:val="24"/>
          <w:szCs w:val="24"/>
        </w:rPr>
        <w:br/>
      </w:r>
      <w:r w:rsidRPr="00817FA9">
        <w:rPr>
          <w:rFonts w:asciiTheme="minorHAnsi" w:hAnsiTheme="minorHAnsi" w:cstheme="minorHAnsi"/>
          <w:sz w:val="24"/>
          <w:szCs w:val="24"/>
        </w:rPr>
        <w:t xml:space="preserve">o skutkach powierzania wykonywania pracy cudzoziemcom przebywającym wbrew przepisom na terytorium Rzeczypospolitej Polskiej </w:t>
      </w:r>
    </w:p>
    <w:p w:rsidR="009D2C21" w:rsidRDefault="009D2C21" w:rsidP="004B1533">
      <w:pPr>
        <w:pStyle w:val="Teksttreci0"/>
        <w:ind w:left="785" w:firstLine="0"/>
        <w:jc w:val="both"/>
        <w:rPr>
          <w:rFonts w:asciiTheme="minorHAnsi" w:hAnsiTheme="minorHAnsi" w:cstheme="minorHAnsi"/>
          <w:sz w:val="24"/>
          <w:szCs w:val="24"/>
        </w:rPr>
      </w:pPr>
      <w:r w:rsidRPr="00817FA9">
        <w:rPr>
          <w:rFonts w:asciiTheme="minorHAnsi" w:hAnsiTheme="minorHAnsi" w:cstheme="minorHAnsi"/>
          <w:sz w:val="24"/>
          <w:szCs w:val="24"/>
        </w:rPr>
        <w:t>– lub za odpowiedni czyn zabroniony określony w przepisach prawa obcego;</w:t>
      </w:r>
    </w:p>
    <w:p w:rsidR="009D2C21" w:rsidRPr="00817FA9" w:rsidRDefault="009D2C21" w:rsidP="009D2C21">
      <w:pPr>
        <w:pStyle w:val="Teksttreci0"/>
        <w:ind w:left="1428" w:firstLine="0"/>
        <w:jc w:val="both"/>
        <w:rPr>
          <w:rFonts w:asciiTheme="minorHAnsi" w:hAnsiTheme="minorHAnsi" w:cstheme="minorHAnsi"/>
          <w:sz w:val="24"/>
          <w:szCs w:val="24"/>
        </w:rPr>
      </w:pPr>
    </w:p>
    <w:p w:rsidR="009D2C21" w:rsidRDefault="009D2C21" w:rsidP="009D2C21">
      <w:pPr>
        <w:pStyle w:val="Teksttreci0"/>
        <w:numPr>
          <w:ilvl w:val="0"/>
          <w:numId w:val="61"/>
        </w:numPr>
        <w:jc w:val="both"/>
        <w:rPr>
          <w:rFonts w:asciiTheme="minorHAnsi" w:hAnsiTheme="minorHAnsi" w:cstheme="minorHAnsi"/>
          <w:sz w:val="24"/>
          <w:szCs w:val="24"/>
        </w:rPr>
      </w:pPr>
      <w:r w:rsidRPr="00817FA9">
        <w:rPr>
          <w:rFonts w:asciiTheme="minorHAnsi" w:hAnsiTheme="minorHAnsi" w:cstheme="min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Pr>
          <w:rFonts w:asciiTheme="minorHAnsi" w:hAnsiTheme="minorHAnsi" w:cstheme="minorHAnsi"/>
          <w:sz w:val="24"/>
          <w:szCs w:val="24"/>
        </w:rPr>
        <w:t xml:space="preserve"> 1;</w:t>
      </w:r>
    </w:p>
    <w:p w:rsidR="009D2C21" w:rsidRPr="00817FA9" w:rsidRDefault="009D2C21" w:rsidP="009D2C21">
      <w:pPr>
        <w:pStyle w:val="Teksttreci0"/>
        <w:ind w:left="927" w:firstLine="0"/>
        <w:jc w:val="both"/>
        <w:rPr>
          <w:rFonts w:asciiTheme="minorHAnsi" w:hAnsiTheme="minorHAnsi" w:cstheme="minorHAnsi"/>
          <w:sz w:val="24"/>
          <w:szCs w:val="24"/>
        </w:rPr>
      </w:pPr>
    </w:p>
    <w:p w:rsidR="009D2C21" w:rsidRDefault="009D2C21" w:rsidP="009D2C21">
      <w:pPr>
        <w:pStyle w:val="Teksttreci0"/>
        <w:numPr>
          <w:ilvl w:val="0"/>
          <w:numId w:val="61"/>
        </w:numPr>
        <w:jc w:val="both"/>
        <w:rPr>
          <w:rFonts w:asciiTheme="minorHAnsi" w:hAnsiTheme="minorHAnsi" w:cstheme="minorHAnsi"/>
          <w:sz w:val="24"/>
          <w:szCs w:val="24"/>
        </w:rPr>
      </w:pPr>
      <w:r w:rsidRPr="00817FA9">
        <w:rPr>
          <w:rFonts w:asciiTheme="minorHAnsi" w:hAnsiTheme="minorHAnsi" w:cstheme="minorHAnsi"/>
          <w:sz w:val="24"/>
          <w:szCs w:val="24"/>
        </w:rPr>
        <w:lastRenderedPageBreak/>
        <w:t xml:space="preserve">wobec którego wydano prawomocny wyrok sądu lub ostateczną decyzję administracyjną </w:t>
      </w:r>
      <w:r>
        <w:rPr>
          <w:rFonts w:asciiTheme="minorHAnsi" w:hAnsiTheme="minorHAnsi" w:cstheme="minorHAnsi"/>
          <w:sz w:val="24"/>
          <w:szCs w:val="24"/>
        </w:rPr>
        <w:br/>
      </w:r>
      <w:r w:rsidRPr="00817FA9">
        <w:rPr>
          <w:rFonts w:asciiTheme="minorHAnsi" w:hAnsiTheme="minorHAnsi" w:cstheme="minorHAnsi"/>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9D2C21" w:rsidRDefault="009D2C21" w:rsidP="009D2C21">
      <w:pPr>
        <w:pStyle w:val="Akapitzlist"/>
        <w:rPr>
          <w:rFonts w:asciiTheme="minorHAnsi" w:hAnsiTheme="minorHAnsi" w:cstheme="minorHAnsi"/>
        </w:rPr>
      </w:pPr>
    </w:p>
    <w:p w:rsidR="009D2C21" w:rsidRDefault="009D2C21" w:rsidP="009D2C21">
      <w:pPr>
        <w:pStyle w:val="Teksttreci0"/>
        <w:numPr>
          <w:ilvl w:val="0"/>
          <w:numId w:val="61"/>
        </w:numPr>
        <w:jc w:val="both"/>
        <w:rPr>
          <w:rFonts w:asciiTheme="minorHAnsi" w:hAnsiTheme="minorHAnsi" w:cstheme="minorHAnsi"/>
          <w:sz w:val="24"/>
          <w:szCs w:val="24"/>
        </w:rPr>
      </w:pPr>
      <w:r w:rsidRPr="00817FA9">
        <w:rPr>
          <w:rFonts w:asciiTheme="minorHAnsi" w:hAnsiTheme="minorHAnsi" w:cstheme="minorHAnsi"/>
          <w:sz w:val="24"/>
          <w:szCs w:val="24"/>
        </w:rPr>
        <w:t>wobec którego prawomocnie orzeczono zakaz ubiegania się o zamówienia publiczne;</w:t>
      </w:r>
    </w:p>
    <w:p w:rsidR="009D2C21" w:rsidRDefault="009D2C21" w:rsidP="009D2C21">
      <w:pPr>
        <w:pStyle w:val="Akapitzlist"/>
        <w:rPr>
          <w:rFonts w:asciiTheme="minorHAnsi" w:hAnsiTheme="minorHAnsi" w:cstheme="minorHAnsi"/>
        </w:rPr>
      </w:pPr>
    </w:p>
    <w:p w:rsidR="009D2C21" w:rsidRDefault="009D2C21" w:rsidP="009D2C21">
      <w:pPr>
        <w:pStyle w:val="Teksttreci0"/>
        <w:numPr>
          <w:ilvl w:val="0"/>
          <w:numId w:val="61"/>
        </w:numPr>
        <w:jc w:val="both"/>
        <w:rPr>
          <w:rFonts w:asciiTheme="minorHAnsi" w:hAnsiTheme="minorHAnsi" w:cstheme="minorHAnsi"/>
          <w:sz w:val="24"/>
          <w:szCs w:val="24"/>
        </w:rPr>
      </w:pPr>
      <w:r w:rsidRPr="00817FA9">
        <w:rPr>
          <w:rFonts w:asciiTheme="minorHAnsi" w:hAnsiTheme="minorHAnsi" w:cstheme="minorHAnsi"/>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D2C21" w:rsidRDefault="009D2C21" w:rsidP="009D2C21">
      <w:pPr>
        <w:pStyle w:val="Akapitzlist"/>
        <w:rPr>
          <w:rFonts w:asciiTheme="minorHAnsi" w:hAnsiTheme="minorHAnsi" w:cstheme="minorHAnsi"/>
        </w:rPr>
      </w:pPr>
    </w:p>
    <w:p w:rsidR="009D2C21" w:rsidRDefault="009D2C21" w:rsidP="009D2C21">
      <w:pPr>
        <w:pStyle w:val="Teksttreci0"/>
        <w:numPr>
          <w:ilvl w:val="0"/>
          <w:numId w:val="61"/>
        </w:numPr>
        <w:jc w:val="both"/>
        <w:rPr>
          <w:rFonts w:asciiTheme="minorHAnsi" w:hAnsiTheme="minorHAnsi" w:cstheme="minorHAnsi"/>
          <w:sz w:val="24"/>
          <w:szCs w:val="24"/>
        </w:rPr>
      </w:pPr>
      <w:r w:rsidRPr="00817FA9">
        <w:rPr>
          <w:rFonts w:asciiTheme="minorHAnsi" w:hAnsiTheme="minorHAnsi" w:cstheme="minorHAnsi"/>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B1533">
        <w:rPr>
          <w:rFonts w:asciiTheme="minorHAnsi" w:hAnsiTheme="minorHAnsi" w:cstheme="minorHAnsi"/>
          <w:sz w:val="24"/>
          <w:szCs w:val="24"/>
        </w:rPr>
        <w:br/>
      </w:r>
      <w:r w:rsidRPr="00817FA9">
        <w:rPr>
          <w:rFonts w:asciiTheme="minorHAnsi" w:hAnsiTheme="minorHAnsi" w:cstheme="minorHAnsi"/>
          <w:sz w:val="24"/>
          <w:szCs w:val="24"/>
        </w:rPr>
        <w:t>z udziału w postępowaniu o udzielenie zamówienia.</w:t>
      </w:r>
    </w:p>
    <w:p w:rsidR="009D2C21" w:rsidRDefault="009D2C21" w:rsidP="009D2C21">
      <w:pPr>
        <w:pStyle w:val="Akapitzlist"/>
        <w:rPr>
          <w:rFonts w:asciiTheme="minorHAnsi" w:hAnsiTheme="minorHAnsi" w:cstheme="minorHAnsi"/>
        </w:rPr>
      </w:pPr>
    </w:p>
    <w:p w:rsidR="009D2C21" w:rsidRPr="00817FA9" w:rsidRDefault="009D2C21" w:rsidP="009D2C21">
      <w:pPr>
        <w:pStyle w:val="Teksttreci0"/>
        <w:ind w:left="927" w:firstLine="0"/>
        <w:jc w:val="both"/>
        <w:rPr>
          <w:rFonts w:asciiTheme="minorHAnsi" w:hAnsiTheme="minorHAnsi" w:cstheme="minorHAnsi"/>
          <w:sz w:val="24"/>
          <w:szCs w:val="24"/>
        </w:rPr>
      </w:pPr>
    </w:p>
    <w:p w:rsidR="009D2C21" w:rsidRPr="00706E2B" w:rsidRDefault="009D2C21" w:rsidP="009D2C21">
      <w:pPr>
        <w:pStyle w:val="Teksttreci0"/>
        <w:numPr>
          <w:ilvl w:val="0"/>
          <w:numId w:val="37"/>
        </w:numPr>
        <w:shd w:val="clear" w:color="auto" w:fill="auto"/>
        <w:spacing w:line="240" w:lineRule="auto"/>
        <w:jc w:val="both"/>
        <w:rPr>
          <w:rFonts w:asciiTheme="minorHAnsi" w:hAnsiTheme="minorHAnsi" w:cstheme="minorHAnsi"/>
          <w:sz w:val="24"/>
          <w:szCs w:val="24"/>
        </w:rPr>
      </w:pPr>
      <w:bookmarkStart w:id="6" w:name="_Hlk131494806"/>
      <w:r w:rsidRPr="00C31503">
        <w:rPr>
          <w:rFonts w:asciiTheme="minorHAnsi" w:hAnsiTheme="minorHAnsi" w:cstheme="minorHAnsi"/>
          <w:b/>
          <w:sz w:val="24"/>
          <w:szCs w:val="24"/>
        </w:rPr>
        <w:t xml:space="preserve">w art. 109 ust. 1 pkt. 4, 5, 7 ustawy </w:t>
      </w:r>
      <w:proofErr w:type="spellStart"/>
      <w:r w:rsidRPr="00C31503">
        <w:rPr>
          <w:rFonts w:asciiTheme="minorHAnsi" w:hAnsiTheme="minorHAnsi" w:cstheme="minorHAnsi"/>
          <w:b/>
          <w:sz w:val="24"/>
          <w:szCs w:val="24"/>
        </w:rPr>
        <w:t>pzp</w:t>
      </w:r>
      <w:proofErr w:type="spellEnd"/>
      <w:r w:rsidRPr="00706E2B">
        <w:rPr>
          <w:rFonts w:asciiTheme="minorHAnsi" w:hAnsiTheme="minorHAnsi" w:cstheme="minorHAnsi"/>
          <w:sz w:val="24"/>
          <w:szCs w:val="24"/>
        </w:rPr>
        <w:t xml:space="preserve"> </w:t>
      </w:r>
      <w:r w:rsidRPr="00706E2B">
        <w:rPr>
          <w:rFonts w:asciiTheme="minorHAnsi" w:eastAsia="Times New Roman" w:hAnsiTheme="minorHAnsi" w:cstheme="minorHAnsi"/>
          <w:sz w:val="24"/>
          <w:szCs w:val="24"/>
        </w:rPr>
        <w:t>tj.</w:t>
      </w:r>
      <w:r w:rsidRPr="00706E2B">
        <w:rPr>
          <w:rFonts w:asciiTheme="minorHAnsi" w:hAnsiTheme="minorHAnsi" w:cstheme="minorHAnsi"/>
          <w:sz w:val="24"/>
          <w:szCs w:val="24"/>
        </w:rPr>
        <w:t>:</w:t>
      </w:r>
    </w:p>
    <w:bookmarkEnd w:id="6"/>
    <w:p w:rsidR="009D2C21" w:rsidRPr="00706E2B" w:rsidRDefault="009D2C21" w:rsidP="009D2C21">
      <w:pPr>
        <w:pStyle w:val="pkt"/>
        <w:numPr>
          <w:ilvl w:val="0"/>
          <w:numId w:val="38"/>
        </w:numPr>
        <w:spacing w:before="0" w:after="0"/>
        <w:rPr>
          <w:rFonts w:asciiTheme="minorHAnsi" w:hAnsiTheme="minorHAnsi" w:cstheme="minorHAnsi"/>
          <w:bCs/>
          <w:kern w:val="32"/>
          <w:szCs w:val="24"/>
        </w:rPr>
      </w:pPr>
      <w:r w:rsidRPr="00706E2B">
        <w:rPr>
          <w:rFonts w:asciiTheme="minorHAnsi" w:hAnsiTheme="minorHAnsi" w:cstheme="minorHAnsi"/>
          <w:bCs/>
          <w:kern w:val="32"/>
          <w:szCs w:val="24"/>
        </w:rPr>
        <w:t xml:space="preserve">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D2C21" w:rsidRPr="00706E2B" w:rsidRDefault="009D2C21" w:rsidP="009D2C21">
      <w:pPr>
        <w:pStyle w:val="pkt"/>
        <w:numPr>
          <w:ilvl w:val="0"/>
          <w:numId w:val="38"/>
        </w:numPr>
        <w:spacing w:before="0" w:after="0"/>
        <w:rPr>
          <w:rFonts w:asciiTheme="minorHAnsi" w:hAnsiTheme="minorHAnsi" w:cstheme="minorHAnsi"/>
          <w:b/>
          <w:bCs/>
          <w:kern w:val="32"/>
          <w:szCs w:val="24"/>
        </w:rPr>
      </w:pPr>
      <w:r w:rsidRPr="00706E2B">
        <w:rPr>
          <w:rFonts w:asciiTheme="minorHAnsi" w:hAnsiTheme="minorHAnsi" w:cstheme="minorHAnsi"/>
          <w:bCs/>
          <w:kern w:val="32"/>
          <w:szCs w:val="24"/>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9D2C21" w:rsidRDefault="009D2C21" w:rsidP="009D2C21">
      <w:pPr>
        <w:pStyle w:val="pkt"/>
        <w:numPr>
          <w:ilvl w:val="0"/>
          <w:numId w:val="38"/>
        </w:numPr>
        <w:spacing w:before="0" w:after="0"/>
        <w:rPr>
          <w:rFonts w:asciiTheme="minorHAnsi" w:hAnsiTheme="minorHAnsi" w:cstheme="minorHAnsi"/>
          <w:bCs/>
          <w:kern w:val="32"/>
          <w:szCs w:val="24"/>
        </w:rPr>
      </w:pPr>
      <w:r w:rsidRPr="00706E2B">
        <w:rPr>
          <w:rFonts w:asciiTheme="minorHAnsi" w:hAnsiTheme="minorHAnsi" w:cstheme="minorHAnsi"/>
          <w:bCs/>
          <w:kern w:val="32"/>
          <w:szCs w:val="24"/>
        </w:rPr>
        <w:t>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9D2C21" w:rsidRPr="00706E2B" w:rsidRDefault="009D2C21" w:rsidP="009D2C21">
      <w:pPr>
        <w:pStyle w:val="pkt"/>
        <w:spacing w:before="0" w:after="0"/>
        <w:rPr>
          <w:rFonts w:asciiTheme="minorHAnsi" w:hAnsiTheme="minorHAnsi" w:cstheme="minorHAnsi"/>
          <w:bCs/>
          <w:kern w:val="32"/>
          <w:szCs w:val="24"/>
        </w:rPr>
      </w:pPr>
    </w:p>
    <w:p w:rsidR="009D2C21" w:rsidRPr="00D9530C" w:rsidRDefault="009D2C21" w:rsidP="009D2C21">
      <w:pPr>
        <w:pStyle w:val="Teksttreci0"/>
        <w:numPr>
          <w:ilvl w:val="0"/>
          <w:numId w:val="37"/>
        </w:numPr>
        <w:shd w:val="clear" w:color="auto" w:fill="auto"/>
        <w:spacing w:line="240" w:lineRule="auto"/>
        <w:jc w:val="both"/>
        <w:rPr>
          <w:rFonts w:asciiTheme="minorHAnsi" w:hAnsiTheme="minorHAnsi" w:cstheme="minorHAnsi"/>
          <w:sz w:val="24"/>
          <w:szCs w:val="24"/>
        </w:rPr>
      </w:pPr>
      <w:r w:rsidRPr="00C31503">
        <w:rPr>
          <w:rFonts w:asciiTheme="minorHAnsi" w:hAnsiTheme="minorHAnsi" w:cstheme="minorHAnsi"/>
          <w:b/>
          <w:sz w:val="24"/>
          <w:szCs w:val="24"/>
        </w:rPr>
        <w:lastRenderedPageBreak/>
        <w:t>w art. 7 ust. 1 ustawy z dnia 13 kwietnia 2022r. o szczególnych rozwiązaniach w zakresie przeciwdziałania wspieraniu</w:t>
      </w:r>
      <w:r w:rsidRPr="00C31503">
        <w:rPr>
          <w:rFonts w:asciiTheme="minorHAnsi" w:eastAsia="Times New Roman" w:hAnsiTheme="minorHAnsi" w:cstheme="minorHAnsi"/>
          <w:b/>
          <w:bCs/>
          <w:iCs/>
          <w:lang w:bidi="pl-PL"/>
        </w:rPr>
        <w:t xml:space="preserve"> </w:t>
      </w:r>
      <w:r w:rsidRPr="00C31503">
        <w:rPr>
          <w:rFonts w:asciiTheme="minorHAnsi" w:hAnsiTheme="minorHAnsi" w:cstheme="minorHAnsi"/>
          <w:b/>
          <w:sz w:val="24"/>
          <w:szCs w:val="24"/>
        </w:rPr>
        <w:t>agresji na Ukrainę oraz służących ochronie bezpieczeństwa narodowego</w:t>
      </w:r>
      <w:r w:rsidRPr="00D9530C">
        <w:rPr>
          <w:rFonts w:asciiTheme="minorHAnsi" w:hAnsiTheme="minorHAnsi" w:cstheme="minorHAnsi"/>
          <w:sz w:val="24"/>
          <w:szCs w:val="24"/>
        </w:rPr>
        <w:t>, wyklucza się:</w:t>
      </w:r>
    </w:p>
    <w:p w:rsidR="009D2C21" w:rsidRPr="00D9530C" w:rsidRDefault="009D2C21" w:rsidP="009D2C21">
      <w:pPr>
        <w:numPr>
          <w:ilvl w:val="0"/>
          <w:numId w:val="57"/>
        </w:numPr>
        <w:autoSpaceDE w:val="0"/>
        <w:autoSpaceDN w:val="0"/>
        <w:adjustRightInd w:val="0"/>
        <w:spacing w:after="160" w:line="259" w:lineRule="auto"/>
        <w:contextualSpacing/>
        <w:jc w:val="both"/>
        <w:rPr>
          <w:rFonts w:asciiTheme="minorHAnsi" w:eastAsia="Times New Roman" w:hAnsiTheme="minorHAnsi" w:cstheme="minorHAnsi"/>
          <w:bCs/>
          <w:iCs/>
          <w:lang w:bidi="pl-PL"/>
        </w:rPr>
      </w:pPr>
      <w:r>
        <w:rPr>
          <w:rFonts w:asciiTheme="minorHAnsi" w:eastAsia="Times New Roman" w:hAnsiTheme="minorHAnsi" w:cstheme="minorHAnsi"/>
          <w:bCs/>
          <w:iCs/>
          <w:lang w:bidi="pl-PL"/>
        </w:rPr>
        <w:t>W</w:t>
      </w:r>
      <w:r w:rsidRPr="00D9530C">
        <w:rPr>
          <w:rFonts w:asciiTheme="minorHAnsi" w:eastAsia="Times New Roman" w:hAnsiTheme="minorHAnsi" w:cstheme="minorHAnsi"/>
          <w:bCs/>
          <w:iCs/>
          <w:lang w:bidi="pl-PL"/>
        </w:rPr>
        <w:t xml:space="preserve">ykonawcę oraz uczestnika konkursu wymienionego w wykazach określonych </w:t>
      </w:r>
      <w:r>
        <w:rPr>
          <w:rFonts w:asciiTheme="minorHAnsi" w:eastAsia="Times New Roman" w:hAnsiTheme="minorHAnsi" w:cstheme="minorHAnsi"/>
          <w:bCs/>
          <w:iCs/>
          <w:lang w:bidi="pl-PL"/>
        </w:rPr>
        <w:br/>
      </w:r>
      <w:r w:rsidRPr="00D9530C">
        <w:rPr>
          <w:rFonts w:asciiTheme="minorHAnsi" w:eastAsia="Times New Roman" w:hAnsiTheme="minorHAnsi" w:cstheme="minorHAnsi"/>
          <w:bCs/>
          <w:iCs/>
          <w:lang w:bidi="pl-PL"/>
        </w:rPr>
        <w:t xml:space="preserve">w rozporządzeniu 765/2006 i rozporządzeniu 269/2014 albo wpisanego na listę na podstawie decyzji w sprawie wpisu na listę rozstrzygającej o zastosowaniu środka, </w:t>
      </w:r>
      <w:r>
        <w:rPr>
          <w:rFonts w:asciiTheme="minorHAnsi" w:eastAsia="Times New Roman" w:hAnsiTheme="minorHAnsi" w:cstheme="minorHAnsi"/>
          <w:bCs/>
          <w:iCs/>
          <w:lang w:bidi="pl-PL"/>
        </w:rPr>
        <w:br/>
      </w:r>
      <w:r w:rsidRPr="00D9530C">
        <w:rPr>
          <w:rFonts w:asciiTheme="minorHAnsi" w:eastAsia="Times New Roman" w:hAnsiTheme="minorHAnsi" w:cstheme="minorHAnsi"/>
          <w:bCs/>
          <w:iCs/>
          <w:lang w:bidi="pl-PL"/>
        </w:rPr>
        <w:t>o którym mowa w art. 1 pkt 3;</w:t>
      </w:r>
    </w:p>
    <w:p w:rsidR="009D2C21" w:rsidRPr="00D9530C" w:rsidRDefault="009D2C21" w:rsidP="009D2C21">
      <w:pPr>
        <w:numPr>
          <w:ilvl w:val="0"/>
          <w:numId w:val="57"/>
        </w:numPr>
        <w:autoSpaceDE w:val="0"/>
        <w:autoSpaceDN w:val="0"/>
        <w:adjustRightInd w:val="0"/>
        <w:spacing w:after="160" w:line="259" w:lineRule="auto"/>
        <w:contextualSpacing/>
        <w:jc w:val="both"/>
        <w:rPr>
          <w:rFonts w:asciiTheme="minorHAnsi" w:eastAsia="Times New Roman" w:hAnsiTheme="minorHAnsi" w:cstheme="minorHAnsi"/>
          <w:bCs/>
          <w:iCs/>
          <w:lang w:bidi="pl-PL"/>
        </w:rPr>
      </w:pPr>
      <w:r>
        <w:rPr>
          <w:rFonts w:asciiTheme="minorHAnsi" w:eastAsia="Times New Roman" w:hAnsiTheme="minorHAnsi" w:cstheme="minorHAnsi"/>
          <w:bCs/>
          <w:iCs/>
          <w:lang w:bidi="pl-PL"/>
        </w:rPr>
        <w:t>W</w:t>
      </w:r>
      <w:r w:rsidRPr="00D9530C">
        <w:rPr>
          <w:rFonts w:asciiTheme="minorHAnsi" w:eastAsia="Times New Roman" w:hAnsiTheme="minorHAnsi" w:cstheme="minorHAnsi"/>
          <w:bCs/>
          <w:iCs/>
          <w:lang w:bidi="pl-PL"/>
        </w:rPr>
        <w:t xml:space="preserve">ykonawcę oraz uczestnika konkursu, którego beneficjentem rzeczywistym </w:t>
      </w:r>
      <w:r>
        <w:rPr>
          <w:rFonts w:asciiTheme="minorHAnsi" w:eastAsia="Times New Roman" w:hAnsiTheme="minorHAnsi" w:cstheme="minorHAnsi"/>
          <w:bCs/>
          <w:iCs/>
          <w:lang w:bidi="pl-PL"/>
        </w:rPr>
        <w:br/>
      </w:r>
      <w:r w:rsidRPr="00D9530C">
        <w:rPr>
          <w:rFonts w:asciiTheme="minorHAnsi" w:eastAsia="Times New Roman" w:hAnsiTheme="minorHAnsi" w:cstheme="minorHAnsi"/>
          <w:bCs/>
          <w:iCs/>
          <w:lang w:bidi="pl-PL"/>
        </w:rPr>
        <w:t>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9D2C21" w:rsidRPr="00D9530C" w:rsidRDefault="009D2C21" w:rsidP="009D2C21">
      <w:pPr>
        <w:numPr>
          <w:ilvl w:val="0"/>
          <w:numId w:val="57"/>
        </w:numPr>
        <w:autoSpaceDE w:val="0"/>
        <w:autoSpaceDN w:val="0"/>
        <w:adjustRightInd w:val="0"/>
        <w:spacing w:after="160" w:line="259" w:lineRule="auto"/>
        <w:contextualSpacing/>
        <w:jc w:val="both"/>
        <w:rPr>
          <w:rFonts w:asciiTheme="minorHAnsi" w:eastAsia="Times New Roman" w:hAnsiTheme="minorHAnsi" w:cstheme="minorHAnsi"/>
          <w:bCs/>
          <w:iCs/>
          <w:lang w:bidi="pl-PL"/>
        </w:rPr>
      </w:pPr>
      <w:r>
        <w:rPr>
          <w:rFonts w:asciiTheme="minorHAnsi" w:eastAsia="Times New Roman" w:hAnsiTheme="minorHAnsi" w:cstheme="minorHAnsi"/>
          <w:bCs/>
          <w:iCs/>
          <w:lang w:bidi="pl-PL"/>
        </w:rPr>
        <w:t>W</w:t>
      </w:r>
      <w:r w:rsidRPr="00D9530C">
        <w:rPr>
          <w:rFonts w:asciiTheme="minorHAnsi" w:eastAsia="Times New Roman" w:hAnsiTheme="minorHAnsi" w:cstheme="minorHAnsi"/>
          <w:bCs/>
          <w:iCs/>
          <w:lang w:bidi="pl-PL"/>
        </w:rPr>
        <w:t xml:space="preserve">ykonawcę oraz uczestnika konkursu,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0D176E">
        <w:rPr>
          <w:rFonts w:asciiTheme="minorHAnsi" w:eastAsia="Times New Roman" w:hAnsiTheme="minorHAnsi" w:cstheme="minorHAnsi"/>
          <w:bCs/>
          <w:iCs/>
          <w:lang w:bidi="pl-PL"/>
        </w:rPr>
        <w:br/>
      </w:r>
      <w:r w:rsidRPr="00D9530C">
        <w:rPr>
          <w:rFonts w:asciiTheme="minorHAnsi" w:eastAsia="Times New Roman" w:hAnsiTheme="minorHAnsi" w:cstheme="minorHAnsi"/>
          <w:bCs/>
          <w:iCs/>
          <w:lang w:bidi="pl-PL"/>
        </w:rPr>
        <w:t>o zastosowaniu środka, o którym mowa w art. 1 pkt 3.</w:t>
      </w:r>
    </w:p>
    <w:p w:rsidR="009D2C21" w:rsidRPr="00706E2B" w:rsidRDefault="009D2C21" w:rsidP="009D2C21">
      <w:pPr>
        <w:pStyle w:val="pkt"/>
        <w:spacing w:before="0" w:after="0"/>
        <w:ind w:left="1246" w:firstLine="0"/>
        <w:rPr>
          <w:rFonts w:asciiTheme="minorHAnsi" w:hAnsiTheme="minorHAnsi" w:cstheme="minorHAnsi"/>
          <w:bCs/>
          <w:kern w:val="32"/>
          <w:szCs w:val="24"/>
        </w:rPr>
      </w:pPr>
    </w:p>
    <w:p w:rsidR="009D2C21" w:rsidRPr="00706E2B" w:rsidRDefault="009D2C21" w:rsidP="009D2C21">
      <w:pPr>
        <w:pStyle w:val="Akapitzlist"/>
        <w:numPr>
          <w:ilvl w:val="0"/>
          <w:numId w:val="9"/>
        </w:numPr>
        <w:ind w:left="567" w:hanging="283"/>
        <w:jc w:val="both"/>
        <w:rPr>
          <w:rFonts w:asciiTheme="minorHAnsi" w:hAnsiTheme="minorHAnsi" w:cstheme="minorHAnsi"/>
        </w:rPr>
      </w:pPr>
      <w:r w:rsidRPr="00706E2B">
        <w:rPr>
          <w:rFonts w:asciiTheme="minorHAnsi" w:hAnsiTheme="minorHAnsi" w:cstheme="minorHAnsi"/>
        </w:rPr>
        <w:t xml:space="preserve">Wykluczenie Wykonawcy następuje zgodnie z art. 111 ustawy </w:t>
      </w:r>
      <w:proofErr w:type="spellStart"/>
      <w:r w:rsidRPr="00706E2B">
        <w:rPr>
          <w:rFonts w:asciiTheme="minorHAnsi" w:hAnsiTheme="minorHAnsi" w:cstheme="minorHAnsi"/>
        </w:rPr>
        <w:t>pzp</w:t>
      </w:r>
      <w:proofErr w:type="spellEnd"/>
      <w:r w:rsidRPr="00706E2B">
        <w:rPr>
          <w:rFonts w:asciiTheme="minorHAnsi" w:hAnsiTheme="minorHAnsi" w:cstheme="minorHAnsi"/>
        </w:rPr>
        <w:t>.</w:t>
      </w:r>
    </w:p>
    <w:p w:rsidR="009D2C21" w:rsidRPr="00706E2B" w:rsidRDefault="009D2C21" w:rsidP="009D2C21">
      <w:pPr>
        <w:jc w:val="both"/>
        <w:rPr>
          <w:rFonts w:asciiTheme="minorHAnsi" w:hAnsiTheme="minorHAnsi" w:cstheme="minorHAnsi"/>
        </w:rPr>
      </w:pPr>
    </w:p>
    <w:p w:rsidR="009D2C21" w:rsidRPr="00706E2B" w:rsidRDefault="009D2C21" w:rsidP="009D2C21">
      <w:pPr>
        <w:pStyle w:val="Akapitzlist"/>
        <w:numPr>
          <w:ilvl w:val="0"/>
          <w:numId w:val="9"/>
        </w:numPr>
        <w:ind w:left="567" w:hanging="283"/>
        <w:jc w:val="both"/>
        <w:rPr>
          <w:rFonts w:asciiTheme="minorHAnsi" w:hAnsiTheme="minorHAnsi" w:cstheme="minorHAnsi"/>
          <w:strike/>
        </w:rPr>
      </w:pPr>
      <w:r w:rsidRPr="00706E2B">
        <w:rPr>
          <w:rFonts w:asciiTheme="minorHAnsi" w:hAnsiTheme="minorHAnsi" w:cstheme="minorHAnsi"/>
        </w:rPr>
        <w:t>Wykonawca</w:t>
      </w:r>
      <w:r w:rsidRPr="00706E2B">
        <w:rPr>
          <w:rFonts w:asciiTheme="minorHAnsi" w:hAnsiTheme="minorHAnsi" w:cstheme="minorHAnsi"/>
          <w:shd w:val="clear" w:color="auto" w:fill="FFFFFF"/>
        </w:rPr>
        <w:t xml:space="preserve"> nie podlega wykluczeniu w okolicznościach określonych w art. 108 ust. 1 pkt 1, 2 i 5 ustawy, jeżeli udowodni Zamawiającemu, że spełnił łącznie przesłanki wskazane w art. 110 ust. 2 ustawy. </w:t>
      </w:r>
    </w:p>
    <w:p w:rsidR="009D2C21" w:rsidRPr="00706E2B" w:rsidRDefault="009D2C21" w:rsidP="009D2C21">
      <w:pPr>
        <w:pStyle w:val="Akapitzlist"/>
        <w:rPr>
          <w:shd w:val="clear" w:color="auto" w:fill="FFFFFF"/>
        </w:rPr>
      </w:pPr>
    </w:p>
    <w:p w:rsidR="009D2C21" w:rsidRPr="00706E2B" w:rsidRDefault="009D2C21" w:rsidP="009D2C21">
      <w:pPr>
        <w:pStyle w:val="Akapitzlist"/>
        <w:numPr>
          <w:ilvl w:val="0"/>
          <w:numId w:val="9"/>
        </w:numPr>
        <w:ind w:left="567" w:hanging="283"/>
        <w:jc w:val="both"/>
        <w:rPr>
          <w:rFonts w:asciiTheme="minorHAnsi" w:hAnsiTheme="minorHAnsi" w:cstheme="minorHAnsi"/>
          <w:strike/>
        </w:rPr>
      </w:pPr>
      <w:r w:rsidRPr="00706E2B">
        <w:rPr>
          <w:rFonts w:asciiTheme="minorHAnsi" w:hAnsiTheme="minorHAnsi" w:cstheme="minorHAnsi"/>
          <w:shd w:val="clear" w:color="auto" w:fill="FFFFFF"/>
        </w:rPr>
        <w:t xml:space="preserve">Zamawiający oceni, czy podjęte przez Wykonawcę czynności, o których mowa w art. 110 ust. 2 ustawy, są wystarczające do wykazania jego rzetelności, uwzględniając wagę </w:t>
      </w:r>
      <w:r w:rsidR="004B1533">
        <w:rPr>
          <w:rFonts w:asciiTheme="minorHAnsi" w:hAnsiTheme="minorHAnsi" w:cstheme="minorHAnsi"/>
          <w:shd w:val="clear" w:color="auto" w:fill="FFFFFF"/>
        </w:rPr>
        <w:br/>
      </w:r>
      <w:r w:rsidRPr="00706E2B">
        <w:rPr>
          <w:rFonts w:asciiTheme="minorHAnsi" w:hAnsiTheme="minorHAnsi" w:cstheme="minorHAnsi"/>
          <w:shd w:val="clear" w:color="auto" w:fill="FFFFFF"/>
        </w:rPr>
        <w:t>i szczególne okoliczności czynu Wykonawcy. Jeżeli podjęte przez Wykonawcę czynności nie są wystarczające do wykazania jego rzetelności, Zamawiający wyklucza Wykonawcę.</w:t>
      </w:r>
    </w:p>
    <w:p w:rsidR="009D2C21" w:rsidRPr="00706E2B" w:rsidRDefault="009D2C21" w:rsidP="009D2C21">
      <w:pPr>
        <w:jc w:val="both"/>
        <w:rPr>
          <w:rFonts w:asciiTheme="minorHAnsi" w:hAnsiTheme="minorHAnsi" w:cstheme="minorHAnsi"/>
        </w:rPr>
      </w:pPr>
    </w:p>
    <w:p w:rsidR="009D2C21" w:rsidRPr="00706E2B" w:rsidRDefault="009D2C21" w:rsidP="009D2C21">
      <w:pPr>
        <w:pStyle w:val="Akapitzlist"/>
        <w:ind w:left="567"/>
        <w:jc w:val="both"/>
        <w:rPr>
          <w:rFonts w:asciiTheme="minorHAnsi" w:hAnsiTheme="minorHAnsi" w:cstheme="minorHAnsi"/>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VIII: Oświadczenia i dokumenty, jakie zobowiązani są dostarczyć wykonawcy w celu potwierdzenia spełniania warunków udziału w postępowaniu oraz wykazania braku podstaw wykluczenia (podmiotowe środki dowodowe)</w:t>
      </w:r>
    </w:p>
    <w:p w:rsidR="009D2C21" w:rsidRPr="00706E2B" w:rsidRDefault="009D2C21" w:rsidP="009D2C21">
      <w:pPr>
        <w:autoSpaceDE w:val="0"/>
        <w:autoSpaceDN w:val="0"/>
        <w:adjustRightInd w:val="0"/>
        <w:jc w:val="both"/>
        <w:rPr>
          <w:rFonts w:asciiTheme="minorHAnsi" w:eastAsia="Times New Roman" w:hAnsiTheme="minorHAnsi" w:cstheme="minorHAnsi"/>
          <w:b/>
          <w:bCs/>
        </w:rPr>
      </w:pPr>
    </w:p>
    <w:p w:rsidR="009D2C21" w:rsidRPr="004843C3" w:rsidRDefault="009D2C21" w:rsidP="009D2C21">
      <w:pPr>
        <w:pStyle w:val="Akapitzlist"/>
        <w:numPr>
          <w:ilvl w:val="0"/>
          <w:numId w:val="1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Do oferty Wykonawca zobowiązany jest dołączyć aktualne na dzień składania ofert oświadczenie o spełnianiu warunków udziału w postępowaniu w zakresie wskazanym </w:t>
      </w:r>
      <w:r w:rsidRPr="00706E2B">
        <w:rPr>
          <w:rFonts w:asciiTheme="minorHAnsi" w:eastAsia="Times New Roman" w:hAnsiTheme="minorHAnsi" w:cstheme="minorHAnsi"/>
          <w:bCs/>
        </w:rPr>
        <w:lastRenderedPageBreak/>
        <w:t xml:space="preserve">przez Zamawiającego oraz o braku podstaw do wykluczenia z postępowania – zgodnie </w:t>
      </w:r>
      <w:r w:rsidR="00482A8E">
        <w:rPr>
          <w:rFonts w:asciiTheme="minorHAnsi" w:eastAsia="Times New Roman" w:hAnsiTheme="minorHAnsi" w:cstheme="minorHAnsi"/>
          <w:bCs/>
        </w:rPr>
        <w:br/>
      </w:r>
      <w:r w:rsidRPr="00706E2B">
        <w:rPr>
          <w:rFonts w:asciiTheme="minorHAnsi" w:eastAsia="Times New Roman" w:hAnsiTheme="minorHAnsi" w:cstheme="minorHAnsi"/>
          <w:bCs/>
        </w:rPr>
        <w:t xml:space="preserve">z </w:t>
      </w:r>
      <w:r w:rsidRPr="00706E2B">
        <w:rPr>
          <w:rFonts w:asciiTheme="minorHAnsi" w:eastAsia="Times New Roman" w:hAnsiTheme="minorHAnsi" w:cstheme="minorHAnsi"/>
          <w:b/>
          <w:bCs/>
        </w:rPr>
        <w:t>załącznikiem nr 3 do SWZ</w:t>
      </w:r>
      <w:r>
        <w:rPr>
          <w:rFonts w:asciiTheme="minorHAnsi" w:eastAsia="Times New Roman" w:hAnsiTheme="minorHAnsi" w:cstheme="minorHAnsi"/>
          <w:bCs/>
        </w:rPr>
        <w:t xml:space="preserve"> oraz </w:t>
      </w:r>
      <w:r w:rsidRPr="004843C3">
        <w:rPr>
          <w:rFonts w:asciiTheme="minorHAnsi" w:eastAsia="Times New Roman" w:hAnsiTheme="minorHAnsi" w:cstheme="minorHAnsi"/>
          <w:b/>
          <w:bCs/>
        </w:rPr>
        <w:t>załącznikiem nr 3a do SWZ.</w:t>
      </w:r>
    </w:p>
    <w:p w:rsidR="009D2C21" w:rsidRPr="004843C3" w:rsidRDefault="009D2C21" w:rsidP="009D2C21">
      <w:pPr>
        <w:pStyle w:val="Akapitzlist"/>
        <w:autoSpaceDE w:val="0"/>
        <w:autoSpaceDN w:val="0"/>
        <w:adjustRightInd w:val="0"/>
        <w:jc w:val="both"/>
        <w:rPr>
          <w:rFonts w:asciiTheme="minorHAnsi" w:eastAsia="Times New Roman" w:hAnsiTheme="minorHAnsi" w:cstheme="minorHAnsi"/>
          <w:b/>
          <w:bCs/>
        </w:rPr>
      </w:pPr>
    </w:p>
    <w:p w:rsidR="009D2C21" w:rsidRPr="00482A8E" w:rsidRDefault="009D2C21" w:rsidP="00482A8E">
      <w:pPr>
        <w:autoSpaceDE w:val="0"/>
        <w:autoSpaceDN w:val="0"/>
        <w:adjustRightInd w:val="0"/>
        <w:jc w:val="both"/>
        <w:rPr>
          <w:rFonts w:asciiTheme="minorHAnsi" w:eastAsia="Times New Roman" w:hAnsiTheme="minorHAnsi" w:cstheme="minorHAnsi"/>
          <w:bCs/>
        </w:rPr>
      </w:pPr>
      <w:r w:rsidRPr="00482A8E">
        <w:rPr>
          <w:rFonts w:asciiTheme="minorHAnsi" w:eastAsia="Times New Roman" w:hAnsiTheme="minorHAnsi" w:cstheme="minorHAnsi"/>
          <w:b/>
          <w:bCs/>
        </w:rPr>
        <w:t xml:space="preserve">UWAGA! </w:t>
      </w:r>
      <w:r w:rsidRPr="00482A8E">
        <w:rPr>
          <w:rFonts w:asciiTheme="minorHAnsi" w:eastAsia="Times New Roman" w:hAnsiTheme="minorHAnsi" w:cstheme="minorHAnsi"/>
          <w:bCs/>
        </w:rPr>
        <w:t>W przypadku wspólnego ubiegania się o zamówienie przez Wykonawców oświadczenia składa każdy z Wykonawców wspólnie ubiegających się o zamówienie.</w:t>
      </w:r>
    </w:p>
    <w:p w:rsidR="009D2C21" w:rsidRPr="00482A8E" w:rsidRDefault="009D2C21" w:rsidP="00482A8E">
      <w:pPr>
        <w:autoSpaceDE w:val="0"/>
        <w:autoSpaceDN w:val="0"/>
        <w:adjustRightInd w:val="0"/>
        <w:jc w:val="both"/>
        <w:rPr>
          <w:rFonts w:asciiTheme="minorHAnsi" w:eastAsia="Times New Roman" w:hAnsiTheme="minorHAnsi" w:cstheme="minorHAnsi"/>
          <w:bCs/>
        </w:rPr>
      </w:pPr>
      <w:r w:rsidRPr="00482A8E">
        <w:rPr>
          <w:rFonts w:asciiTheme="minorHAnsi" w:eastAsia="Times New Roman" w:hAnsiTheme="minorHAnsi" w:cstheme="minorHAnsi"/>
        </w:rPr>
        <w:t>Wykonawca, w przypadku polegania na zdolnościach lub sytuacji podmiotów udostępniających zasoby przedstawia, wraz z oświadczeniami, o których mowa w ust. 1, także oświadczenia podmiotu udostępniającego zasoby, potwierdzające brak podstaw wykluczenia tego podmiotu oraz odpowiednio spełnianie warunków udziału w postępowaniu, w zakresie, w jakim Wykonawca powołuje się na jego zasoby.</w:t>
      </w:r>
    </w:p>
    <w:p w:rsidR="009D2C21" w:rsidRPr="00706E2B" w:rsidRDefault="009D2C21" w:rsidP="009D2C21">
      <w:pPr>
        <w:pStyle w:val="Akapitzlist"/>
        <w:autoSpaceDE w:val="0"/>
        <w:autoSpaceDN w:val="0"/>
        <w:adjustRightInd w:val="0"/>
        <w:jc w:val="both"/>
        <w:rPr>
          <w:rFonts w:asciiTheme="minorHAnsi" w:eastAsia="Times New Roman" w:hAnsiTheme="minorHAnsi" w:cstheme="minorHAnsi"/>
          <w:bCs/>
        </w:rPr>
      </w:pPr>
    </w:p>
    <w:p w:rsidR="009D2C21" w:rsidRPr="00706E2B" w:rsidRDefault="009D2C21" w:rsidP="009D2C21">
      <w:pPr>
        <w:numPr>
          <w:ilvl w:val="0"/>
          <w:numId w:val="10"/>
        </w:numPr>
        <w:suppressAutoHyphens/>
        <w:autoSpaceDE w:val="0"/>
        <w:spacing w:after="60"/>
        <w:jc w:val="both"/>
        <w:rPr>
          <w:rFonts w:asciiTheme="minorHAnsi" w:hAnsiTheme="minorHAnsi" w:cstheme="minorHAnsi"/>
        </w:rPr>
      </w:pPr>
      <w:r w:rsidRPr="00C31503">
        <w:rPr>
          <w:rFonts w:asciiTheme="minorHAnsi" w:hAnsiTheme="minorHAnsi" w:cstheme="minorHAnsi"/>
          <w:b/>
          <w:bCs/>
          <w:u w:val="single"/>
        </w:rPr>
        <w:t>Wykonawca do oferty dołącza również</w:t>
      </w:r>
      <w:r w:rsidRPr="00706E2B">
        <w:rPr>
          <w:rFonts w:asciiTheme="minorHAnsi" w:hAnsiTheme="minorHAnsi" w:cstheme="minorHAnsi"/>
          <w:bCs/>
        </w:rPr>
        <w:t>:</w:t>
      </w:r>
    </w:p>
    <w:p w:rsidR="009D2C21" w:rsidRPr="00706E2B" w:rsidRDefault="009D2C21" w:rsidP="009D2C21">
      <w:pPr>
        <w:numPr>
          <w:ilvl w:val="1"/>
          <w:numId w:val="40"/>
        </w:numPr>
        <w:tabs>
          <w:tab w:val="left" w:pos="502"/>
          <w:tab w:val="left" w:pos="1440"/>
        </w:tabs>
        <w:suppressAutoHyphens/>
        <w:spacing w:after="60"/>
        <w:jc w:val="both"/>
        <w:rPr>
          <w:rFonts w:asciiTheme="minorHAnsi" w:hAnsiTheme="minorHAnsi" w:cstheme="minorHAnsi"/>
        </w:rPr>
      </w:pPr>
      <w:r w:rsidRPr="00706E2B">
        <w:rPr>
          <w:rFonts w:asciiTheme="minorHAnsi" w:hAnsiTheme="minorHAnsi" w:cstheme="minorHAnsi"/>
          <w:iCs/>
        </w:rPr>
        <w:t>Stosowne Pełnomocnictwo(a) – w przypadku, gdy upoważnienie do podpisania oferty nie wynika bezpośrednio z odpisu z właściwego rejestru albo gdy oferty nie podpisuje Wykonawca.</w:t>
      </w:r>
    </w:p>
    <w:p w:rsidR="009D2C21" w:rsidRPr="00706E2B" w:rsidRDefault="009D2C21" w:rsidP="009D2C21">
      <w:pPr>
        <w:numPr>
          <w:ilvl w:val="1"/>
          <w:numId w:val="40"/>
        </w:numPr>
        <w:tabs>
          <w:tab w:val="left" w:pos="502"/>
          <w:tab w:val="left" w:pos="1440"/>
        </w:tabs>
        <w:suppressAutoHyphens/>
        <w:spacing w:after="60"/>
        <w:jc w:val="both"/>
        <w:rPr>
          <w:rFonts w:asciiTheme="minorHAnsi" w:hAnsiTheme="minorHAnsi" w:cstheme="minorHAnsi"/>
        </w:rPr>
      </w:pPr>
      <w:r w:rsidRPr="00706E2B">
        <w:rPr>
          <w:rFonts w:asciiTheme="minorHAnsi" w:hAnsiTheme="minorHAnsi" w:cstheme="minorHAnsi"/>
          <w:iCs/>
        </w:rPr>
        <w:t xml:space="preserve">W przypadku Wykonawców wspólnie ubiegających się o udzielenie zamówienia, dokument ustanawiający Pełnomocnika do reprezentowania ich w postępowaniu </w:t>
      </w:r>
      <w:r>
        <w:rPr>
          <w:rFonts w:asciiTheme="minorHAnsi" w:hAnsiTheme="minorHAnsi" w:cstheme="minorHAnsi"/>
          <w:iCs/>
        </w:rPr>
        <w:br/>
      </w:r>
      <w:r w:rsidRPr="00706E2B">
        <w:rPr>
          <w:rFonts w:asciiTheme="minorHAnsi" w:hAnsiTheme="minorHAnsi" w:cstheme="minorHAnsi"/>
          <w:iCs/>
        </w:rPr>
        <w:t xml:space="preserve">o udzielenie zamówienia albo reprezentowania w postępowaniu i zawarcia umowy </w:t>
      </w:r>
      <w:r>
        <w:rPr>
          <w:rFonts w:asciiTheme="minorHAnsi" w:hAnsiTheme="minorHAnsi" w:cstheme="minorHAnsi"/>
          <w:iCs/>
        </w:rPr>
        <w:br/>
      </w:r>
      <w:r w:rsidRPr="00706E2B">
        <w:rPr>
          <w:rFonts w:asciiTheme="minorHAnsi" w:hAnsiTheme="minorHAnsi" w:cstheme="minorHAnsi"/>
          <w:iCs/>
        </w:rPr>
        <w:t>w sprawie niniejszego zamówienia publicznego.</w:t>
      </w:r>
    </w:p>
    <w:p w:rsidR="009D2C21" w:rsidRPr="00706E2B" w:rsidRDefault="009D2C21" w:rsidP="009D2C21">
      <w:pPr>
        <w:numPr>
          <w:ilvl w:val="1"/>
          <w:numId w:val="40"/>
        </w:numPr>
        <w:tabs>
          <w:tab w:val="left" w:pos="502"/>
          <w:tab w:val="left" w:pos="1440"/>
        </w:tabs>
        <w:suppressAutoHyphens/>
        <w:spacing w:after="60"/>
        <w:jc w:val="both"/>
        <w:rPr>
          <w:rFonts w:asciiTheme="minorHAnsi" w:hAnsiTheme="minorHAnsi" w:cstheme="minorHAnsi"/>
        </w:rPr>
      </w:pPr>
      <w:r w:rsidRPr="00706E2B">
        <w:rPr>
          <w:rFonts w:asciiTheme="minorHAnsi" w:hAnsiTheme="minorHAnsi" w:cstheme="minorHAnsi"/>
          <w:iCs/>
        </w:rPr>
        <w:t>Potwierdzenie przelewu wadium.</w:t>
      </w:r>
    </w:p>
    <w:p w:rsidR="009D2C21" w:rsidRPr="00706E2B" w:rsidRDefault="009D2C21" w:rsidP="009D2C21">
      <w:pPr>
        <w:numPr>
          <w:ilvl w:val="1"/>
          <w:numId w:val="40"/>
        </w:numPr>
        <w:tabs>
          <w:tab w:val="left" w:pos="502"/>
          <w:tab w:val="left" w:pos="1440"/>
        </w:tabs>
        <w:suppressAutoHyphens/>
        <w:spacing w:after="60"/>
        <w:jc w:val="both"/>
        <w:rPr>
          <w:rFonts w:asciiTheme="minorHAnsi" w:hAnsiTheme="minorHAnsi" w:cstheme="minorHAnsi"/>
        </w:rPr>
      </w:pPr>
      <w:r w:rsidRPr="00706E2B">
        <w:rPr>
          <w:rFonts w:asciiTheme="minorHAnsi" w:hAnsiTheme="minorHAnsi" w:cstheme="minorHAnsi"/>
          <w:iCs/>
        </w:rPr>
        <w:t xml:space="preserve">Zobowiązanie podmiotu udostępniającego zasoby do oddania do dyspozycji niezbędnych zasobów na potrzeby realizacji danego zamówienia lub inny podmiotowy środek dowodowy potwierdzający, że wykonawca realizując zamówienie, będzie dysponował niezbędnymi zasobami tych podmiotów (zgodnie </w:t>
      </w:r>
      <w:r w:rsidR="004B1533">
        <w:rPr>
          <w:rFonts w:asciiTheme="minorHAnsi" w:hAnsiTheme="minorHAnsi" w:cstheme="minorHAnsi"/>
          <w:iCs/>
        </w:rPr>
        <w:br/>
      </w:r>
      <w:r w:rsidRPr="00706E2B">
        <w:rPr>
          <w:rFonts w:asciiTheme="minorHAnsi" w:hAnsiTheme="minorHAnsi" w:cstheme="minorHAnsi"/>
          <w:iCs/>
        </w:rPr>
        <w:t>z informacją zawartą w Rozdziale IX).</w:t>
      </w:r>
    </w:p>
    <w:p w:rsidR="009D2C21" w:rsidRPr="00706E2B" w:rsidRDefault="009D2C21" w:rsidP="009D2C21">
      <w:pPr>
        <w:rPr>
          <w:rFonts w:asciiTheme="minorHAnsi" w:eastAsia="Times New Roman" w:hAnsiTheme="minorHAnsi" w:cstheme="minorHAnsi"/>
          <w:bCs/>
        </w:rPr>
      </w:pPr>
    </w:p>
    <w:p w:rsidR="009D2C21" w:rsidRPr="00706E2B" w:rsidRDefault="009D2C21" w:rsidP="009D2C21">
      <w:pPr>
        <w:pStyle w:val="Akapitzlist"/>
        <w:numPr>
          <w:ilvl w:val="0"/>
          <w:numId w:val="1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Jeżeli </w:t>
      </w:r>
      <w:r w:rsidRPr="00706E2B">
        <w:rPr>
          <w:rFonts w:asciiTheme="minorHAnsi" w:hAnsiTheme="minorHAnsi" w:cstheme="minorHAnsi"/>
        </w:rPr>
        <w:t xml:space="preserve">Wykonawca ma siedzibę lub miejsce zamieszkania poza terytorium Rzeczypospolitej Polskiej, zamiast dokumentu, o </w:t>
      </w:r>
      <w:r w:rsidRPr="00D16BB5">
        <w:rPr>
          <w:rFonts w:asciiTheme="minorHAnsi" w:hAnsiTheme="minorHAnsi" w:cstheme="minorHAnsi"/>
        </w:rPr>
        <w:t xml:space="preserve">których mowa w pkt 6 </w:t>
      </w:r>
      <w:proofErr w:type="spellStart"/>
      <w:r w:rsidRPr="00D16BB5">
        <w:rPr>
          <w:rFonts w:asciiTheme="minorHAnsi" w:hAnsiTheme="minorHAnsi" w:cstheme="minorHAnsi"/>
        </w:rPr>
        <w:t>ppkt</w:t>
      </w:r>
      <w:proofErr w:type="spellEnd"/>
      <w:r w:rsidRPr="00D16BB5">
        <w:rPr>
          <w:rFonts w:asciiTheme="minorHAnsi" w:hAnsiTheme="minorHAnsi" w:cstheme="minorHAnsi"/>
        </w:rPr>
        <w:t xml:space="preserve"> 2), składa</w:t>
      </w:r>
      <w:r w:rsidRPr="00706E2B">
        <w:rPr>
          <w:rFonts w:asciiTheme="minorHAnsi" w:hAnsiTheme="minorHAnsi" w:cstheme="minorHAnsi"/>
        </w:rPr>
        <w:t xml:space="preserve">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rsidR="009D2C21" w:rsidRPr="00706E2B" w:rsidRDefault="009D2C21" w:rsidP="009D2C21">
      <w:pPr>
        <w:pStyle w:val="Akapitzlist"/>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0"/>
        </w:numPr>
        <w:autoSpaceDE w:val="0"/>
        <w:autoSpaceDN w:val="0"/>
        <w:adjustRightInd w:val="0"/>
        <w:jc w:val="both"/>
        <w:rPr>
          <w:rFonts w:asciiTheme="minorHAnsi" w:eastAsia="Times New Roman" w:hAnsiTheme="minorHAnsi" w:cstheme="minorHAnsi"/>
          <w:bCs/>
        </w:rPr>
      </w:pPr>
      <w:r w:rsidRPr="00706E2B">
        <w:rPr>
          <w:rFonts w:asciiTheme="minorHAnsi" w:hAnsiTheme="minorHAnsi" w:cstheme="minorHAnsi"/>
        </w:rPr>
        <w:t xml:space="preserve">Jeżeli w kraju, w którym Wykonawca ma siedzibę lub miejsce zamieszkania, nie wydaje się dokumentów, o których </w:t>
      </w:r>
      <w:r w:rsidRPr="00D16BB5">
        <w:rPr>
          <w:rFonts w:asciiTheme="minorHAnsi" w:hAnsiTheme="minorHAnsi" w:cstheme="minorHAnsi"/>
        </w:rPr>
        <w:t xml:space="preserve">mowa w pkt 6 </w:t>
      </w:r>
      <w:proofErr w:type="spellStart"/>
      <w:r w:rsidRPr="00D16BB5">
        <w:rPr>
          <w:rFonts w:asciiTheme="minorHAnsi" w:hAnsiTheme="minorHAnsi" w:cstheme="minorHAnsi"/>
        </w:rPr>
        <w:t>ppkt</w:t>
      </w:r>
      <w:proofErr w:type="spellEnd"/>
      <w:r w:rsidRPr="00D16BB5">
        <w:rPr>
          <w:rFonts w:asciiTheme="minorHAnsi" w:hAnsiTheme="minorHAnsi" w:cstheme="minorHAnsi"/>
        </w:rPr>
        <w:t xml:space="preserve"> 2), zastępuje się je w całości lub części dokumentem zawierającym odpowiednio oświadczenie Wykonawcy</w:t>
      </w:r>
      <w:r w:rsidRPr="00706E2B">
        <w:rPr>
          <w:rFonts w:asciiTheme="minorHAnsi" w:hAnsiTheme="minorHAnsi" w:cstheme="minorHAnsi"/>
        </w:rPr>
        <w:t>,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9D2C21" w:rsidRPr="00706E2B" w:rsidRDefault="009D2C21" w:rsidP="009D2C21">
      <w:pPr>
        <w:pStyle w:val="Akapitzlist"/>
        <w:autoSpaceDE w:val="0"/>
        <w:autoSpaceDN w:val="0"/>
        <w:adjustRightInd w:val="0"/>
        <w:jc w:val="both"/>
        <w:rPr>
          <w:rFonts w:asciiTheme="minorHAnsi" w:eastAsia="Times New Roman" w:hAnsiTheme="minorHAnsi" w:cstheme="minorHAnsi"/>
          <w:bCs/>
        </w:rPr>
      </w:pP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lastRenderedPageBreak/>
        <w:t>Informacje zawarte w oświadczeniu, o którym mowa w pkt. 1 stanowią wstępne potwierdzenie, że Wykonawca nie podlega wykluczeniu oraz spełnia warunki udziału w postępowaniu.</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Zamawiający wzywa </w:t>
      </w:r>
      <w:r w:rsidRPr="00D9530C">
        <w:rPr>
          <w:rFonts w:asciiTheme="minorHAnsi" w:eastAsia="Times New Roman" w:hAnsiTheme="minorHAnsi" w:cstheme="minorHAnsi"/>
          <w:bCs/>
        </w:rPr>
        <w:t>W</w:t>
      </w:r>
      <w:r w:rsidRPr="00706E2B">
        <w:rPr>
          <w:rFonts w:asciiTheme="minorHAnsi" w:eastAsia="Times New Roman" w:hAnsiTheme="minorHAnsi" w:cstheme="minorHAnsi"/>
          <w:bCs/>
        </w:rPr>
        <w:t xml:space="preserve">ykonawcę, którego oferta została najwyżej oceniona, do złożenia </w:t>
      </w:r>
      <w:r w:rsidRPr="00706E2B">
        <w:rPr>
          <w:rFonts w:asciiTheme="minorHAnsi" w:eastAsia="Times New Roman" w:hAnsiTheme="minorHAnsi" w:cstheme="minorHAnsi"/>
          <w:bCs/>
        </w:rPr>
        <w:br/>
        <w:t>w wyznaczonym terminie, nie krótszym niż 5 dni od dnia wezwania, podmiotowych środków dowodowych, jeżeli wymagał ich złożenia w ogłoszeniu o zamówieniu lub dokumentach zamówienia, aktualnych na dzień złożenia podmiotowych środków dowodowych</w:t>
      </w:r>
      <w:r w:rsidRPr="00706E2B">
        <w:rPr>
          <w:rFonts w:asciiTheme="minorHAnsi" w:hAnsiTheme="minorHAnsi" w:cstheme="minorHAnsi"/>
        </w:rPr>
        <w:t xml:space="preserve"> tj.:</w:t>
      </w:r>
    </w:p>
    <w:p w:rsidR="009D2C21" w:rsidRPr="00706E2B" w:rsidRDefault="009D2C21" w:rsidP="009D2C21">
      <w:pPr>
        <w:rPr>
          <w:rFonts w:asciiTheme="minorHAnsi" w:eastAsia="Times New Roman" w:hAnsiTheme="minorHAnsi" w:cstheme="minorHAnsi"/>
          <w:bCs/>
        </w:rPr>
      </w:pPr>
    </w:p>
    <w:p w:rsidR="009D2C21" w:rsidRPr="00706E2B" w:rsidRDefault="009D2C21" w:rsidP="009D2C21">
      <w:pPr>
        <w:pStyle w:val="Akapitzlist"/>
        <w:numPr>
          <w:ilvl w:val="0"/>
          <w:numId w:val="11"/>
        </w:numPr>
        <w:autoSpaceDE w:val="0"/>
        <w:autoSpaceDN w:val="0"/>
        <w:adjustRightInd w:val="0"/>
        <w:jc w:val="both"/>
        <w:rPr>
          <w:rFonts w:asciiTheme="minorHAnsi" w:eastAsia="Times New Roman" w:hAnsiTheme="minorHAnsi" w:cstheme="minorHAnsi"/>
          <w:bCs/>
        </w:rPr>
      </w:pPr>
      <w:r>
        <w:rPr>
          <w:rFonts w:asciiTheme="minorHAnsi" w:eastAsia="Times New Roman" w:hAnsiTheme="minorHAnsi" w:cstheme="minorHAnsi"/>
          <w:bCs/>
        </w:rPr>
        <w:t>Oświadczenie W</w:t>
      </w:r>
      <w:r w:rsidRPr="00706E2B">
        <w:rPr>
          <w:rFonts w:asciiTheme="minorHAnsi" w:eastAsia="Times New Roman" w:hAnsiTheme="minorHAnsi" w:cstheme="minorHAnsi"/>
          <w:bCs/>
        </w:rPr>
        <w:t xml:space="preserve">ykonawcy, w zakresie art. 108 ust. 1 pkt 5 ustawy </w:t>
      </w:r>
      <w:proofErr w:type="spellStart"/>
      <w:r w:rsidRPr="00706E2B">
        <w:rPr>
          <w:rFonts w:asciiTheme="minorHAnsi" w:eastAsia="Times New Roman" w:hAnsiTheme="minorHAnsi" w:cstheme="minorHAnsi"/>
          <w:bCs/>
        </w:rPr>
        <w:t>pzp</w:t>
      </w:r>
      <w:proofErr w:type="spellEnd"/>
      <w:r w:rsidRPr="00706E2B">
        <w:rPr>
          <w:rFonts w:asciiTheme="minorHAnsi" w:eastAsia="Times New Roman" w:hAnsiTheme="minorHAnsi" w:cstheme="minorHAnsi"/>
          <w:bCs/>
        </w:rPr>
        <w:t xml:space="preserve">, o braku przynależności do tej samej grupy kapitałowej, w rozumieniu ustawy z dnia 16 lutego 2007 r. o ochronie konkurencji i </w:t>
      </w:r>
      <w:r w:rsidRPr="004B1533">
        <w:rPr>
          <w:rFonts w:asciiTheme="minorHAnsi" w:eastAsia="Times New Roman" w:hAnsiTheme="minorHAnsi" w:cstheme="minorHAnsi"/>
          <w:bCs/>
        </w:rPr>
        <w:t xml:space="preserve">konsumentów (Dz. U. z </w:t>
      </w:r>
      <w:r w:rsidRPr="004B1533">
        <w:rPr>
          <w:rFonts w:asciiTheme="minorHAnsi" w:hAnsiTheme="minorHAnsi" w:cstheme="minorHAnsi"/>
        </w:rPr>
        <w:t>2023 r. poz. 1689</w:t>
      </w:r>
      <w:r w:rsidRPr="004B1533">
        <w:rPr>
          <w:rFonts w:asciiTheme="minorHAnsi" w:eastAsia="Times New Roman" w:hAnsiTheme="minorHAnsi" w:cstheme="minorHAnsi"/>
          <w:bCs/>
        </w:rPr>
        <w:t xml:space="preserve">), </w:t>
      </w:r>
      <w:r>
        <w:rPr>
          <w:rFonts w:asciiTheme="minorHAnsi" w:eastAsia="Times New Roman" w:hAnsiTheme="minorHAnsi" w:cstheme="minorHAnsi"/>
          <w:bCs/>
        </w:rPr>
        <w:t>z innym W</w:t>
      </w:r>
      <w:r w:rsidRPr="00706E2B">
        <w:rPr>
          <w:rFonts w:asciiTheme="minorHAnsi" w:eastAsia="Times New Roman" w:hAnsiTheme="minorHAnsi" w:cstheme="minorHAnsi"/>
          <w:bCs/>
        </w:rPr>
        <w:t xml:space="preserve">ykonawcą, który złożył odrębną ofertę, ofertę częściową lub wniosek </w:t>
      </w:r>
      <w:r w:rsidR="004B1533">
        <w:rPr>
          <w:rFonts w:asciiTheme="minorHAnsi" w:eastAsia="Times New Roman" w:hAnsiTheme="minorHAnsi" w:cstheme="minorHAnsi"/>
          <w:bCs/>
        </w:rPr>
        <w:br/>
      </w:r>
      <w:r w:rsidRPr="00706E2B">
        <w:rPr>
          <w:rFonts w:asciiTheme="minorHAnsi" w:eastAsia="Times New Roman" w:hAnsiTheme="minorHAnsi" w:cstheme="minorHAnsi"/>
          <w:bCs/>
        </w:rPr>
        <w:t xml:space="preserve">o dopuszczenie do udziału w postępowaniu, albo oświadczenia o przynależności do tej samej grupy kapitałowej wraz z dokumentami lub informacjami potwierdzającymi przygotowanie oferty, oferty częściowej lub wniosku o dopuszczenie do udziału </w:t>
      </w:r>
      <w:r w:rsidR="004B1533">
        <w:rPr>
          <w:rFonts w:asciiTheme="minorHAnsi" w:eastAsia="Times New Roman" w:hAnsiTheme="minorHAnsi" w:cstheme="minorHAnsi"/>
          <w:bCs/>
        </w:rPr>
        <w:br/>
      </w:r>
      <w:r w:rsidRPr="00706E2B">
        <w:rPr>
          <w:rFonts w:asciiTheme="minorHAnsi" w:eastAsia="Times New Roman" w:hAnsiTheme="minorHAnsi" w:cstheme="minorHAnsi"/>
          <w:bCs/>
        </w:rPr>
        <w:t>w postępowaniu niezależni</w:t>
      </w:r>
      <w:r>
        <w:rPr>
          <w:rFonts w:asciiTheme="minorHAnsi" w:eastAsia="Times New Roman" w:hAnsiTheme="minorHAnsi" w:cstheme="minorHAnsi"/>
          <w:bCs/>
        </w:rPr>
        <w:t>e od innego W</w:t>
      </w:r>
      <w:r w:rsidRPr="00706E2B">
        <w:rPr>
          <w:rFonts w:asciiTheme="minorHAnsi" w:eastAsia="Times New Roman" w:hAnsiTheme="minorHAnsi" w:cstheme="minorHAnsi"/>
          <w:bCs/>
        </w:rPr>
        <w:t xml:space="preserve">ykonawcy należącego do tej samej grupy kapitałowej – </w:t>
      </w:r>
      <w:r w:rsidRPr="00706E2B">
        <w:rPr>
          <w:rFonts w:asciiTheme="minorHAnsi" w:hAnsiTheme="minorHAnsi" w:cstheme="minorHAnsi"/>
          <w:b/>
          <w:bCs/>
        </w:rPr>
        <w:t xml:space="preserve">załącznik nr </w:t>
      </w:r>
      <w:r>
        <w:rPr>
          <w:rFonts w:asciiTheme="minorHAnsi" w:hAnsiTheme="minorHAnsi" w:cstheme="minorHAnsi"/>
          <w:b/>
          <w:bCs/>
        </w:rPr>
        <w:t>7</w:t>
      </w:r>
      <w:r w:rsidRPr="00706E2B">
        <w:rPr>
          <w:rFonts w:asciiTheme="minorHAnsi" w:hAnsiTheme="minorHAnsi" w:cstheme="minorHAnsi"/>
          <w:b/>
          <w:bCs/>
        </w:rPr>
        <w:t xml:space="preserve"> do SWZ</w:t>
      </w:r>
      <w:r w:rsidRPr="00706E2B">
        <w:rPr>
          <w:rFonts w:asciiTheme="minorHAnsi" w:eastAsia="Times New Roman" w:hAnsiTheme="minorHAnsi" w:cstheme="minorHAnsi"/>
          <w:b/>
          <w:bCs/>
        </w:rPr>
        <w:t xml:space="preserve">. </w:t>
      </w:r>
    </w:p>
    <w:p w:rsidR="009D2C21" w:rsidRPr="00706E2B" w:rsidRDefault="009D2C21" w:rsidP="009D2C21">
      <w:pPr>
        <w:pStyle w:val="Akapitzlist"/>
        <w:autoSpaceDE w:val="0"/>
        <w:autoSpaceDN w:val="0"/>
        <w:adjustRightInd w:val="0"/>
        <w:ind w:left="1080"/>
        <w:jc w:val="both"/>
        <w:rPr>
          <w:rFonts w:asciiTheme="minorHAnsi" w:eastAsia="Times New Roman" w:hAnsiTheme="minorHAnsi" w:cstheme="minorHAnsi"/>
          <w:bCs/>
        </w:rPr>
      </w:pPr>
    </w:p>
    <w:p w:rsidR="009D2C21" w:rsidRPr="00706E2B" w:rsidRDefault="009D2C21" w:rsidP="009D2C21">
      <w:pPr>
        <w:pStyle w:val="Akapitzlist"/>
        <w:numPr>
          <w:ilvl w:val="0"/>
          <w:numId w:val="1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Odpis lub informacja z Krajowego Rejestru Sądowego lub z Centralnej Ewidencji </w:t>
      </w:r>
      <w:r w:rsidR="004B1533">
        <w:rPr>
          <w:rFonts w:asciiTheme="minorHAnsi" w:eastAsia="Times New Roman" w:hAnsiTheme="minorHAnsi" w:cstheme="minorHAnsi"/>
          <w:bCs/>
        </w:rPr>
        <w:br/>
      </w:r>
      <w:r w:rsidRPr="00706E2B">
        <w:rPr>
          <w:rFonts w:asciiTheme="minorHAnsi" w:eastAsia="Times New Roman" w:hAnsiTheme="minorHAnsi" w:cstheme="minorHAnsi"/>
          <w:bCs/>
        </w:rPr>
        <w:t xml:space="preserve">i Informacji o Działalności Gospodarczej, </w:t>
      </w:r>
      <w:r w:rsidRPr="00706E2B">
        <w:rPr>
          <w:rFonts w:asciiTheme="minorHAnsi" w:eastAsia="Times New Roman" w:hAnsiTheme="minorHAnsi" w:cstheme="minorHAnsi"/>
        </w:rPr>
        <w:t xml:space="preserve">w zakresie art. 109 ust. 1 pkt 4 ustawy </w:t>
      </w:r>
      <w:proofErr w:type="spellStart"/>
      <w:r w:rsidRPr="00706E2B">
        <w:rPr>
          <w:rFonts w:asciiTheme="minorHAnsi" w:eastAsia="Times New Roman" w:hAnsiTheme="minorHAnsi" w:cstheme="minorHAnsi"/>
        </w:rPr>
        <w:t>pzp</w:t>
      </w:r>
      <w:proofErr w:type="spellEnd"/>
      <w:r w:rsidRPr="00706E2B">
        <w:rPr>
          <w:rFonts w:asciiTheme="minorHAnsi" w:eastAsia="Times New Roman" w:hAnsiTheme="minorHAnsi" w:cstheme="minorHAnsi"/>
        </w:rPr>
        <w:t>,</w:t>
      </w:r>
      <w:r w:rsidRPr="00706E2B">
        <w:rPr>
          <w:rFonts w:asciiTheme="minorHAnsi" w:eastAsia="Times New Roman" w:hAnsiTheme="minorHAnsi" w:cstheme="minorHAnsi"/>
          <w:bCs/>
        </w:rPr>
        <w:t xml:space="preserve"> sporządzonych nie wcześniej niż 3 miesiące przed jej złożeniem, jeżeli odrębne przepisy wymagają wpisu do rejestru lub ewidencji;</w:t>
      </w:r>
    </w:p>
    <w:p w:rsidR="009D2C21" w:rsidRPr="00706E2B" w:rsidRDefault="009D2C21" w:rsidP="009D2C21">
      <w:pPr>
        <w:pStyle w:val="Akapitzlist"/>
        <w:rPr>
          <w:rFonts w:asciiTheme="minorHAnsi" w:eastAsia="Times New Roman" w:hAnsiTheme="minorHAnsi" w:cstheme="minorHAnsi"/>
          <w:bCs/>
        </w:rPr>
      </w:pPr>
    </w:p>
    <w:p w:rsidR="009D2C21" w:rsidRPr="00706E2B" w:rsidRDefault="009D2C21" w:rsidP="009D2C21">
      <w:pPr>
        <w:pStyle w:val="Akapitzlist"/>
        <w:numPr>
          <w:ilvl w:val="0"/>
          <w:numId w:val="11"/>
        </w:numPr>
        <w:autoSpaceDE w:val="0"/>
        <w:autoSpaceDN w:val="0"/>
        <w:adjustRightInd w:val="0"/>
        <w:jc w:val="both"/>
        <w:rPr>
          <w:rFonts w:asciiTheme="minorHAnsi" w:eastAsia="Times New Roman" w:hAnsiTheme="minorHAnsi" w:cstheme="minorHAnsi"/>
          <w:bCs/>
        </w:rPr>
      </w:pPr>
      <w:r w:rsidRPr="00706E2B">
        <w:rPr>
          <w:rFonts w:asciiTheme="minorHAnsi" w:hAnsiTheme="minorHAnsi" w:cstheme="minorHAnsi"/>
          <w:b/>
          <w:iCs/>
        </w:rPr>
        <w:t>wykaz robót budowlanych</w:t>
      </w:r>
      <w:r w:rsidRPr="00706E2B">
        <w:rPr>
          <w:rFonts w:asciiTheme="minorHAnsi" w:hAnsiTheme="minorHAnsi" w:cstheme="minorHAnsi"/>
          <w:iCs/>
        </w:rPr>
        <w:t xml:space="preserve"> wykonanych nie wcześniej niż </w:t>
      </w:r>
      <w:r w:rsidRPr="00706E2B">
        <w:rPr>
          <w:rFonts w:asciiTheme="minorHAnsi" w:hAnsiTheme="minorHAnsi" w:cstheme="minorHAnsi"/>
        </w:rPr>
        <w:t xml:space="preserve">w okresie ostatnich 5 lat przed upływem terminu składania ofert, a jeżeli okres prowadzenia działalności jest krótszy - w tym okresie, </w:t>
      </w:r>
      <w:r w:rsidRPr="00706E2B">
        <w:rPr>
          <w:rFonts w:asciiTheme="minorHAnsi" w:hAnsiTheme="minorHAnsi" w:cstheme="minorHAnsi"/>
          <w:iCs/>
        </w:rPr>
        <w:t xml:space="preserve">wraz z </w:t>
      </w:r>
      <w:r w:rsidRPr="00706E2B">
        <w:rPr>
          <w:rFonts w:asciiTheme="minorHAnsi" w:hAnsiTheme="minorHAnsi" w:cstheme="minorHAnsi"/>
        </w:rPr>
        <w:t xml:space="preserve">podaniem ich </w:t>
      </w:r>
      <w:r w:rsidRPr="00BA44C7">
        <w:rPr>
          <w:rStyle w:val="Uwydatnienie"/>
          <w:rFonts w:asciiTheme="minorHAnsi" w:hAnsiTheme="minorHAnsi" w:cstheme="minorHAnsi"/>
          <w:i w:val="0"/>
          <w:iCs w:val="0"/>
        </w:rPr>
        <w:t>rodzaju</w:t>
      </w:r>
      <w:r w:rsidRPr="00706E2B">
        <w:rPr>
          <w:rFonts w:asciiTheme="minorHAnsi" w:hAnsiTheme="minorHAnsi" w:cstheme="minorHAnsi"/>
        </w:rPr>
        <w:t xml:space="preserve">, wartości, daty, miejsca wykonania i podmiotów, na rzecz których roboty te zostały wykonane, z załączeniem dowodów określających czy te roboty budowlane zostały wykonane należycie, </w:t>
      </w:r>
      <w:r w:rsidR="004B1533">
        <w:rPr>
          <w:rFonts w:asciiTheme="minorHAnsi" w:hAnsiTheme="minorHAnsi" w:cstheme="minorHAnsi"/>
        </w:rPr>
        <w:br/>
      </w:r>
      <w:r w:rsidRPr="00706E2B">
        <w:rPr>
          <w:rFonts w:asciiTheme="minorHAnsi" w:hAnsiTheme="minorHAnsi" w:cstheme="minorHAnsi"/>
        </w:rPr>
        <w:t xml:space="preserve">w szczególności informacji o tym czy roboty zostały wykonane zgodnie z przepisami prawa budowlanego i prawidłowo ukończone o treści </w:t>
      </w:r>
      <w:r w:rsidRPr="00D9530C">
        <w:rPr>
          <w:rFonts w:asciiTheme="minorHAnsi" w:hAnsiTheme="minorHAnsi" w:cstheme="minorHAnsi"/>
          <w:b/>
        </w:rPr>
        <w:t>Załącznika</w:t>
      </w:r>
      <w:r w:rsidRPr="00706E2B">
        <w:rPr>
          <w:rFonts w:asciiTheme="minorHAnsi" w:hAnsiTheme="minorHAnsi" w:cstheme="minorHAnsi"/>
        </w:rPr>
        <w:t xml:space="preserve"> </w:t>
      </w:r>
      <w:r>
        <w:rPr>
          <w:rFonts w:asciiTheme="minorHAnsi" w:hAnsiTheme="minorHAnsi" w:cstheme="minorHAnsi"/>
          <w:b/>
        </w:rPr>
        <w:t>n</w:t>
      </w:r>
      <w:r w:rsidRPr="00706E2B">
        <w:rPr>
          <w:rFonts w:asciiTheme="minorHAnsi" w:hAnsiTheme="minorHAnsi" w:cstheme="minorHAnsi"/>
          <w:b/>
        </w:rPr>
        <w:t>r  5 do SWZ</w:t>
      </w:r>
      <w:r w:rsidRPr="00706E2B">
        <w:rPr>
          <w:rFonts w:asciiTheme="minorHAnsi" w:hAnsiTheme="minorHAnsi" w:cstheme="minorHAnsi"/>
        </w:rPr>
        <w:t xml:space="preserve">, przy czym dowodami, o których mowa, są referencje bądź inne </w:t>
      </w:r>
      <w:r w:rsidRPr="00B73C42">
        <w:rPr>
          <w:rStyle w:val="Uwydatnienie"/>
          <w:rFonts w:asciiTheme="minorHAnsi" w:hAnsiTheme="minorHAnsi" w:cstheme="minorHAnsi"/>
          <w:i w:val="0"/>
        </w:rPr>
        <w:t>dokumenty</w:t>
      </w:r>
      <w:r w:rsidRPr="00B73C42">
        <w:rPr>
          <w:rFonts w:asciiTheme="minorHAnsi" w:hAnsiTheme="minorHAnsi" w:cstheme="minorHAnsi"/>
          <w:i/>
        </w:rPr>
        <w:t xml:space="preserve"> </w:t>
      </w:r>
      <w:r w:rsidRPr="00706E2B">
        <w:rPr>
          <w:rFonts w:asciiTheme="minorHAnsi" w:hAnsiTheme="minorHAnsi" w:cstheme="minorHAnsi"/>
        </w:rPr>
        <w:t xml:space="preserve">wystawione przez podmiot, na rzecz którego roboty budowlane były wykonywane, a jeżeli </w:t>
      </w:r>
      <w:r w:rsidR="004B1533">
        <w:rPr>
          <w:rFonts w:asciiTheme="minorHAnsi" w:hAnsiTheme="minorHAnsi" w:cstheme="minorHAnsi"/>
        </w:rPr>
        <w:br/>
      </w:r>
      <w:r w:rsidRPr="00706E2B">
        <w:rPr>
          <w:rFonts w:asciiTheme="minorHAnsi" w:hAnsiTheme="minorHAnsi" w:cstheme="minorHAnsi"/>
        </w:rPr>
        <w:t xml:space="preserve">z uzasadnionej przyczyny o obiektywnym charakterze Wykonawca nie jest w stanie uzyskać tych </w:t>
      </w:r>
      <w:r w:rsidRPr="00B73C42">
        <w:rPr>
          <w:rStyle w:val="Uwydatnienie"/>
          <w:rFonts w:asciiTheme="minorHAnsi" w:hAnsiTheme="minorHAnsi" w:cstheme="minorHAnsi"/>
          <w:i w:val="0"/>
        </w:rPr>
        <w:t>dokumentów</w:t>
      </w:r>
      <w:r w:rsidRPr="00706E2B">
        <w:rPr>
          <w:rFonts w:asciiTheme="minorHAnsi" w:hAnsiTheme="minorHAnsi" w:cstheme="minorHAnsi"/>
        </w:rPr>
        <w:t xml:space="preserve"> - inne </w:t>
      </w:r>
      <w:r w:rsidRPr="00B73C42">
        <w:rPr>
          <w:rStyle w:val="Uwydatnienie"/>
          <w:rFonts w:asciiTheme="minorHAnsi" w:hAnsiTheme="minorHAnsi" w:cstheme="minorHAnsi"/>
          <w:i w:val="0"/>
        </w:rPr>
        <w:t>dokumenty</w:t>
      </w:r>
      <w:r w:rsidRPr="00B73C42">
        <w:rPr>
          <w:rFonts w:asciiTheme="minorHAnsi" w:hAnsiTheme="minorHAnsi" w:cstheme="minorHAnsi"/>
          <w:i/>
          <w:iCs/>
        </w:rPr>
        <w:t>;</w:t>
      </w:r>
    </w:p>
    <w:p w:rsidR="009D2C21" w:rsidRPr="00706E2B" w:rsidRDefault="009D2C21" w:rsidP="009D2C21">
      <w:pPr>
        <w:pStyle w:val="Akapitzlist"/>
        <w:rPr>
          <w:rFonts w:asciiTheme="minorHAnsi" w:eastAsia="Times New Roman" w:hAnsiTheme="minorHAnsi" w:cstheme="minorHAnsi"/>
          <w:bCs/>
        </w:rPr>
      </w:pPr>
    </w:p>
    <w:p w:rsidR="009D2C21" w:rsidRPr="00706E2B" w:rsidRDefault="009D2C21" w:rsidP="009D2C21">
      <w:pPr>
        <w:pStyle w:val="Akapitzlist"/>
        <w:numPr>
          <w:ilvl w:val="0"/>
          <w:numId w:val="11"/>
        </w:numPr>
        <w:autoSpaceDE w:val="0"/>
        <w:autoSpaceDN w:val="0"/>
        <w:adjustRightInd w:val="0"/>
        <w:jc w:val="both"/>
        <w:rPr>
          <w:rFonts w:asciiTheme="minorHAnsi" w:eastAsia="Times New Roman" w:hAnsiTheme="minorHAnsi" w:cstheme="minorHAnsi"/>
          <w:bCs/>
        </w:rPr>
      </w:pPr>
      <w:r w:rsidRPr="00706E2B">
        <w:rPr>
          <w:rFonts w:asciiTheme="minorHAnsi" w:hAnsiTheme="minorHAnsi" w:cstheme="minorHAnsi"/>
          <w:b/>
        </w:rPr>
        <w:t>wykaz osób</w:t>
      </w:r>
      <w:r>
        <w:rPr>
          <w:rFonts w:asciiTheme="minorHAnsi" w:hAnsiTheme="minorHAnsi" w:cstheme="minorHAnsi"/>
        </w:rPr>
        <w:t>, skierowanych przez W</w:t>
      </w:r>
      <w:r w:rsidRPr="00706E2B">
        <w:rPr>
          <w:rFonts w:asciiTheme="minorHAnsi" w:hAnsiTheme="minorHAnsi" w:cstheme="minorHAnsi"/>
        </w:rPr>
        <w:t xml:space="preserve">ykonawcę do realizacji zamówienia publicznego, w szczególności odpowiedzialnych </w:t>
      </w:r>
      <w:r>
        <w:rPr>
          <w:rFonts w:asciiTheme="minorHAnsi" w:hAnsiTheme="minorHAnsi" w:cstheme="minorHAnsi"/>
        </w:rPr>
        <w:t xml:space="preserve">za </w:t>
      </w:r>
      <w:r w:rsidRPr="00706E2B">
        <w:rPr>
          <w:rFonts w:asciiTheme="minorHAnsi" w:hAnsiTheme="minorHAnsi" w:cstheme="minorHAnsi"/>
        </w:rPr>
        <w:t>kierowanie robotami budowlanymi</w:t>
      </w:r>
      <w:r>
        <w:rPr>
          <w:rFonts w:asciiTheme="minorHAnsi" w:hAnsiTheme="minorHAnsi" w:cstheme="minorHAnsi"/>
        </w:rPr>
        <w:t xml:space="preserve"> </w:t>
      </w:r>
      <w:r w:rsidR="003F3E9F">
        <w:rPr>
          <w:rFonts w:asciiTheme="minorHAnsi" w:hAnsiTheme="minorHAnsi" w:cstheme="minorHAnsi"/>
        </w:rPr>
        <w:br/>
      </w:r>
      <w:r>
        <w:rPr>
          <w:rFonts w:asciiTheme="minorHAnsi" w:hAnsiTheme="minorHAnsi" w:cstheme="minorHAnsi"/>
        </w:rPr>
        <w:t>w specjalności konstrukcyjno-</w:t>
      </w:r>
      <w:r w:rsidRPr="00D9530C">
        <w:rPr>
          <w:rFonts w:asciiTheme="minorHAnsi" w:hAnsiTheme="minorHAnsi" w:cstheme="minorHAnsi"/>
        </w:rPr>
        <w:t xml:space="preserve">budowalnej bez ograniczeń </w:t>
      </w:r>
      <w:r w:rsidRPr="00706E2B">
        <w:rPr>
          <w:rFonts w:asciiTheme="minorHAnsi" w:hAnsiTheme="minorHAnsi" w:cstheme="minorHAnsi"/>
        </w:rPr>
        <w:t xml:space="preserve">wraz z </w:t>
      </w:r>
      <w:r>
        <w:rPr>
          <w:rFonts w:asciiTheme="minorHAnsi" w:hAnsiTheme="minorHAnsi" w:cstheme="minorHAnsi"/>
        </w:rPr>
        <w:t>informacjami na temat</w:t>
      </w:r>
      <w:r w:rsidRPr="00706E2B">
        <w:rPr>
          <w:rFonts w:asciiTheme="minorHAnsi" w:hAnsiTheme="minorHAnsi" w:cstheme="minorHAnsi"/>
        </w:rPr>
        <w:t xml:space="preserve"> kwalifikacji zawodowych, uprawnień, doświadczenia i wykształcenia niezbędnych do wykonania zamówienia publicznego, a także zakresu wykonywanych </w:t>
      </w:r>
      <w:r w:rsidRPr="00706E2B">
        <w:rPr>
          <w:rFonts w:asciiTheme="minorHAnsi" w:hAnsiTheme="minorHAnsi" w:cstheme="minorHAnsi"/>
        </w:rPr>
        <w:lastRenderedPageBreak/>
        <w:t xml:space="preserve">czynności oraz informacją o podstawie do dysponowania tymi osobami, </w:t>
      </w:r>
      <w:r>
        <w:rPr>
          <w:rFonts w:asciiTheme="minorHAnsi" w:hAnsiTheme="minorHAnsi" w:cstheme="minorHAnsi"/>
        </w:rPr>
        <w:t xml:space="preserve">zgodnie </w:t>
      </w:r>
      <w:r w:rsidR="003F3E9F">
        <w:rPr>
          <w:rFonts w:asciiTheme="minorHAnsi" w:hAnsiTheme="minorHAnsi" w:cstheme="minorHAnsi"/>
        </w:rPr>
        <w:br/>
      </w:r>
      <w:r>
        <w:rPr>
          <w:rFonts w:asciiTheme="minorHAnsi" w:hAnsiTheme="minorHAnsi" w:cstheme="minorHAnsi"/>
        </w:rPr>
        <w:t xml:space="preserve">z </w:t>
      </w:r>
      <w:r w:rsidRPr="00D9530C">
        <w:rPr>
          <w:rFonts w:asciiTheme="minorHAnsi" w:hAnsiTheme="minorHAnsi" w:cstheme="minorHAnsi"/>
          <w:b/>
        </w:rPr>
        <w:t>załącznikiem</w:t>
      </w:r>
      <w:r>
        <w:rPr>
          <w:rFonts w:asciiTheme="minorHAnsi" w:hAnsiTheme="minorHAnsi" w:cstheme="minorHAnsi"/>
        </w:rPr>
        <w:t xml:space="preserve"> </w:t>
      </w:r>
      <w:r>
        <w:rPr>
          <w:rFonts w:asciiTheme="minorHAnsi" w:hAnsiTheme="minorHAnsi" w:cstheme="minorHAnsi"/>
          <w:b/>
        </w:rPr>
        <w:t>n</w:t>
      </w:r>
      <w:r w:rsidRPr="00706E2B">
        <w:rPr>
          <w:rFonts w:asciiTheme="minorHAnsi" w:hAnsiTheme="minorHAnsi" w:cstheme="minorHAnsi"/>
          <w:b/>
        </w:rPr>
        <w:t>r 6 do SWZ</w:t>
      </w:r>
      <w:r w:rsidRPr="00706E2B">
        <w:rPr>
          <w:rFonts w:asciiTheme="minorHAnsi" w:hAnsiTheme="minorHAnsi" w:cstheme="minorHAnsi"/>
        </w:rPr>
        <w:t>.</w:t>
      </w:r>
    </w:p>
    <w:p w:rsidR="009D2C21" w:rsidRPr="00706E2B" w:rsidRDefault="009D2C21" w:rsidP="009D2C21">
      <w:pPr>
        <w:rPr>
          <w:rFonts w:asciiTheme="minorHAnsi" w:hAnsiTheme="minorHAnsi" w:cstheme="minorHAnsi"/>
        </w:rPr>
      </w:pPr>
    </w:p>
    <w:p w:rsidR="009D2C21" w:rsidRPr="00706E2B" w:rsidRDefault="009D2C21" w:rsidP="009D2C21">
      <w:pPr>
        <w:pStyle w:val="Akapitzlist"/>
        <w:numPr>
          <w:ilvl w:val="0"/>
          <w:numId w:val="11"/>
        </w:numPr>
        <w:autoSpaceDE w:val="0"/>
        <w:autoSpaceDN w:val="0"/>
        <w:adjustRightInd w:val="0"/>
        <w:jc w:val="both"/>
        <w:rPr>
          <w:rFonts w:asciiTheme="minorHAnsi" w:eastAsia="Times New Roman" w:hAnsiTheme="minorHAnsi" w:cstheme="minorHAnsi"/>
          <w:bCs/>
        </w:rPr>
      </w:pPr>
      <w:r w:rsidRPr="00706E2B">
        <w:rPr>
          <w:rFonts w:asciiTheme="minorHAnsi" w:hAnsiTheme="minorHAnsi" w:cstheme="minorHAnsi"/>
        </w:rPr>
        <w:t xml:space="preserve">Oświadczenie Wykonawcy,  o aktualności informacji zawartych w oświadczeniu, </w:t>
      </w:r>
      <w:r w:rsidR="000D176E">
        <w:rPr>
          <w:rFonts w:asciiTheme="minorHAnsi" w:hAnsiTheme="minorHAnsi" w:cstheme="minorHAnsi"/>
        </w:rPr>
        <w:br/>
      </w:r>
      <w:r w:rsidRPr="00706E2B">
        <w:rPr>
          <w:rFonts w:asciiTheme="minorHAnsi" w:hAnsiTheme="minorHAnsi" w:cstheme="minorHAnsi"/>
        </w:rPr>
        <w:t>o któ</w:t>
      </w:r>
      <w:r>
        <w:rPr>
          <w:rFonts w:asciiTheme="minorHAnsi" w:hAnsiTheme="minorHAnsi" w:cstheme="minorHAnsi"/>
        </w:rPr>
        <w:t>rym mowa w rozdziale VIII pkt. 1</w:t>
      </w:r>
      <w:r w:rsidRPr="00706E2B">
        <w:rPr>
          <w:rFonts w:asciiTheme="minorHAnsi" w:hAnsiTheme="minorHAnsi" w:cstheme="minorHAnsi"/>
        </w:rPr>
        <w:t xml:space="preserve"> SWZ w zakresie podstaw wykluczenia </w:t>
      </w:r>
      <w:r w:rsidR="000D176E">
        <w:rPr>
          <w:rFonts w:asciiTheme="minorHAnsi" w:hAnsiTheme="minorHAnsi" w:cstheme="minorHAnsi"/>
        </w:rPr>
        <w:br/>
      </w:r>
      <w:r w:rsidRPr="00706E2B">
        <w:rPr>
          <w:rFonts w:asciiTheme="minorHAnsi" w:hAnsiTheme="minorHAnsi" w:cstheme="minorHAnsi"/>
        </w:rPr>
        <w:t>z postępowania wskazanych przez Zamawiającego –</w:t>
      </w:r>
      <w:r>
        <w:rPr>
          <w:rFonts w:asciiTheme="minorHAnsi" w:hAnsiTheme="minorHAnsi" w:cstheme="minorHAnsi"/>
        </w:rPr>
        <w:t xml:space="preserve"> </w:t>
      </w:r>
      <w:r w:rsidRPr="002E3958">
        <w:rPr>
          <w:rFonts w:asciiTheme="minorHAnsi" w:hAnsiTheme="minorHAnsi" w:cstheme="minorHAnsi"/>
          <w:b/>
        </w:rPr>
        <w:t>Załącznik nr 4</w:t>
      </w:r>
      <w:r>
        <w:rPr>
          <w:rFonts w:asciiTheme="minorHAnsi" w:hAnsiTheme="minorHAnsi" w:cstheme="minorHAnsi"/>
          <w:b/>
        </w:rPr>
        <w:t xml:space="preserve"> do SWZ</w:t>
      </w:r>
      <w:r w:rsidRPr="002E3958">
        <w:rPr>
          <w:rFonts w:asciiTheme="minorHAnsi" w:hAnsiTheme="minorHAnsi" w:cstheme="minorHAnsi"/>
          <w:b/>
        </w:rPr>
        <w:t>.</w:t>
      </w:r>
    </w:p>
    <w:p w:rsidR="009D2C21" w:rsidRPr="00706E2B" w:rsidRDefault="009D2C21" w:rsidP="009D2C21">
      <w:pPr>
        <w:pStyle w:val="Akapitzlist"/>
        <w:rPr>
          <w:rFonts w:asciiTheme="minorHAnsi" w:eastAsia="Times New Roman" w:hAnsiTheme="minorHAnsi" w:cstheme="minorHAnsi"/>
          <w:bCs/>
        </w:rPr>
      </w:pPr>
    </w:p>
    <w:p w:rsidR="009D2C21" w:rsidRPr="00706E2B" w:rsidRDefault="009D2C21" w:rsidP="009D2C21">
      <w:pPr>
        <w:pStyle w:val="Akapitzlist"/>
        <w:contextualSpacing w:val="0"/>
        <w:rPr>
          <w:rFonts w:asciiTheme="minorHAnsi" w:hAnsiTheme="minorHAnsi" w:cstheme="minorHAnsi"/>
        </w:rPr>
      </w:pPr>
    </w:p>
    <w:p w:rsidR="009D2C21" w:rsidRPr="00706E2B" w:rsidRDefault="009D2C21" w:rsidP="009D2C21">
      <w:pPr>
        <w:pStyle w:val="Akapitzlist"/>
        <w:numPr>
          <w:ilvl w:val="0"/>
          <w:numId w:val="10"/>
        </w:numPr>
        <w:autoSpaceDE w:val="0"/>
        <w:autoSpaceDN w:val="0"/>
        <w:adjustRightInd w:val="0"/>
        <w:contextualSpacing w:val="0"/>
        <w:jc w:val="both"/>
        <w:rPr>
          <w:rFonts w:asciiTheme="minorHAnsi" w:eastAsia="Times New Roman" w:hAnsiTheme="minorHAnsi" w:cstheme="minorHAnsi"/>
          <w:bCs/>
        </w:rPr>
      </w:pPr>
      <w:r w:rsidRPr="00706E2B">
        <w:rPr>
          <w:rFonts w:asciiTheme="minorHAnsi" w:hAnsiTheme="minorHAnsi" w:cstheme="minorHAnsi"/>
        </w:rPr>
        <w:t>Zamawiający nie wzywa do złożenia podmiotowych środków dowodowych, jeżeli:</w:t>
      </w:r>
    </w:p>
    <w:p w:rsidR="009D2C21" w:rsidRPr="00706E2B" w:rsidRDefault="009D2C21" w:rsidP="009D2C21">
      <w:pPr>
        <w:pStyle w:val="Akapitzlist"/>
        <w:numPr>
          <w:ilvl w:val="0"/>
          <w:numId w:val="12"/>
        </w:numPr>
        <w:contextualSpacing w:val="0"/>
        <w:jc w:val="both"/>
        <w:rPr>
          <w:rFonts w:asciiTheme="minorHAnsi" w:hAnsiTheme="minorHAnsi" w:cstheme="minorHAnsi"/>
        </w:rPr>
      </w:pPr>
      <w:r w:rsidRPr="00706E2B">
        <w:rPr>
          <w:rFonts w:asciiTheme="minorHAnsi" w:hAnsiTheme="minorHAnsi" w:cstheme="minorHAnsi"/>
        </w:rPr>
        <w:t xml:space="preserve">może je uzyskać za pomocą bezpłatnych i ogólnodostępnych baz danych, </w:t>
      </w:r>
      <w:r w:rsidR="003F3E9F">
        <w:rPr>
          <w:rFonts w:asciiTheme="minorHAnsi" w:hAnsiTheme="minorHAnsi" w:cstheme="minorHAnsi"/>
        </w:rPr>
        <w:br/>
      </w:r>
      <w:r w:rsidRPr="00706E2B">
        <w:rPr>
          <w:rFonts w:asciiTheme="minorHAnsi" w:hAnsiTheme="minorHAnsi" w:cstheme="minorHAnsi"/>
        </w:rPr>
        <w:t xml:space="preserve">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706E2B">
        <w:rPr>
          <w:rFonts w:asciiTheme="minorHAnsi" w:hAnsiTheme="minorHAnsi" w:cstheme="minorHAnsi"/>
        </w:rPr>
        <w:t>pzp</w:t>
      </w:r>
      <w:proofErr w:type="spellEnd"/>
      <w:r w:rsidRPr="00706E2B">
        <w:rPr>
          <w:rFonts w:asciiTheme="minorHAnsi" w:hAnsiTheme="minorHAnsi" w:cstheme="minorHAnsi"/>
        </w:rPr>
        <w:t xml:space="preserve"> dane umożliwiające dostęp do tych środków;</w:t>
      </w:r>
    </w:p>
    <w:p w:rsidR="009D2C21" w:rsidRPr="00706E2B" w:rsidRDefault="009D2C21" w:rsidP="009D2C21">
      <w:pPr>
        <w:pStyle w:val="Akapitzlist"/>
        <w:numPr>
          <w:ilvl w:val="0"/>
          <w:numId w:val="12"/>
        </w:numPr>
        <w:contextualSpacing w:val="0"/>
        <w:jc w:val="both"/>
        <w:rPr>
          <w:rFonts w:asciiTheme="minorHAnsi" w:hAnsiTheme="minorHAnsi" w:cstheme="minorHAnsi"/>
        </w:rPr>
      </w:pPr>
      <w:r w:rsidRPr="00706E2B">
        <w:rPr>
          <w:rFonts w:asciiTheme="minorHAnsi" w:hAnsiTheme="minorHAnsi" w:cstheme="minorHAnsi"/>
        </w:rPr>
        <w:t xml:space="preserve">podmiotowym środkiem dowodowym jest oświadczenie, którego treść odpowiada zakresowi oświadczenia, o którym mowa w art. 125 ust. 1 ustawy </w:t>
      </w:r>
      <w:proofErr w:type="spellStart"/>
      <w:r w:rsidRPr="00706E2B">
        <w:rPr>
          <w:rFonts w:asciiTheme="minorHAnsi" w:hAnsiTheme="minorHAnsi" w:cstheme="minorHAnsi"/>
        </w:rPr>
        <w:t>pzp</w:t>
      </w:r>
      <w:proofErr w:type="spellEnd"/>
      <w:r w:rsidRPr="00706E2B">
        <w:rPr>
          <w:rFonts w:asciiTheme="minorHAnsi" w:hAnsiTheme="minorHAnsi" w:cstheme="minorHAnsi"/>
        </w:rPr>
        <w:t>.</w:t>
      </w:r>
    </w:p>
    <w:p w:rsidR="009D2C21" w:rsidRPr="00706E2B" w:rsidRDefault="009D2C21" w:rsidP="009D2C21">
      <w:pPr>
        <w:pStyle w:val="Akapitzlist"/>
        <w:ind w:left="1080"/>
        <w:contextualSpacing w:val="0"/>
        <w:jc w:val="both"/>
        <w:rPr>
          <w:rFonts w:asciiTheme="minorHAnsi" w:hAnsiTheme="minorHAnsi" w:cstheme="minorHAnsi"/>
        </w:rPr>
      </w:pPr>
    </w:p>
    <w:p w:rsidR="009D2C21" w:rsidRPr="00706E2B" w:rsidRDefault="009D2C21" w:rsidP="009D2C21">
      <w:pPr>
        <w:pStyle w:val="Akapitzlist"/>
        <w:numPr>
          <w:ilvl w:val="0"/>
          <w:numId w:val="10"/>
        </w:numPr>
        <w:jc w:val="both"/>
        <w:rPr>
          <w:rFonts w:asciiTheme="minorHAnsi" w:hAnsiTheme="minorHAnsi" w:cstheme="minorHAnsi"/>
        </w:rPr>
      </w:pPr>
      <w:r w:rsidRPr="00706E2B">
        <w:rPr>
          <w:rFonts w:asciiTheme="minorHAnsi" w:hAnsiTheme="minorHAnsi" w:cstheme="minorHAnsi"/>
        </w:rPr>
        <w:t>Wykonawca nie jest zobowiązany do złożenia podmiotowych środków dowodowych, które Zamawiający posiada, jeżeli Wykonawca wskaże te środki oraz potwierdzi ich prawidłowość i aktualność.</w:t>
      </w:r>
    </w:p>
    <w:p w:rsidR="009D2C21" w:rsidRPr="00706E2B" w:rsidRDefault="009D2C21" w:rsidP="009D2C21">
      <w:pPr>
        <w:pStyle w:val="Akapitzlist"/>
        <w:jc w:val="both"/>
        <w:rPr>
          <w:rFonts w:asciiTheme="minorHAnsi" w:hAnsiTheme="minorHAnsi" w:cstheme="minorHAnsi"/>
        </w:rPr>
      </w:pPr>
    </w:p>
    <w:p w:rsidR="009D2C21" w:rsidRPr="00706E2B" w:rsidRDefault="009D2C21" w:rsidP="009D2C21">
      <w:pPr>
        <w:pStyle w:val="Akapitzlist"/>
        <w:numPr>
          <w:ilvl w:val="0"/>
          <w:numId w:val="10"/>
        </w:numPr>
        <w:jc w:val="both"/>
        <w:rPr>
          <w:rFonts w:asciiTheme="minorHAnsi" w:hAnsiTheme="minorHAnsi" w:cstheme="minorHAnsi"/>
        </w:rPr>
      </w:pPr>
      <w:r w:rsidRPr="00706E2B">
        <w:rPr>
          <w:rFonts w:asciiTheme="minorHAnsi" w:hAnsiTheme="minorHAnsi" w:cstheme="minorHAnsi"/>
        </w:rPr>
        <w:t xml:space="preserve">W zakresie nieuregulowanym ustawą </w:t>
      </w:r>
      <w:proofErr w:type="spellStart"/>
      <w:r w:rsidRPr="00706E2B">
        <w:rPr>
          <w:rFonts w:asciiTheme="minorHAnsi" w:hAnsiTheme="minorHAnsi" w:cstheme="minorHAnsi"/>
        </w:rPr>
        <w:t>pzp</w:t>
      </w:r>
      <w:proofErr w:type="spellEnd"/>
      <w:r w:rsidRPr="00706E2B">
        <w:rPr>
          <w:rFonts w:asciiTheme="minorHAnsi" w:hAnsiTheme="minorHAnsi" w:cstheme="minorHAnsi"/>
        </w:rPr>
        <w:t xml:space="preserve"> lub niniejszą SWZ do oświadczeń </w:t>
      </w:r>
      <w:r w:rsidR="003F3E9F">
        <w:rPr>
          <w:rFonts w:asciiTheme="minorHAnsi" w:hAnsiTheme="minorHAnsi" w:cstheme="minorHAnsi"/>
        </w:rPr>
        <w:br/>
      </w:r>
      <w:r w:rsidRPr="00706E2B">
        <w:rPr>
          <w:rFonts w:asciiTheme="minorHAnsi" w:hAnsiTheme="minorHAnsi" w:cstheme="minorHAnsi"/>
        </w:rPr>
        <w:t xml:space="preserve">i dokumentów składanych przez Wykonawcę w postępowaniu zastosowanie mają </w:t>
      </w:r>
      <w:r w:rsidR="003F3E9F">
        <w:rPr>
          <w:rFonts w:asciiTheme="minorHAnsi" w:hAnsiTheme="minorHAnsi" w:cstheme="minorHAnsi"/>
        </w:rPr>
        <w:br/>
      </w:r>
      <w:r w:rsidRPr="00706E2B">
        <w:rPr>
          <w:rFonts w:asciiTheme="minorHAnsi" w:hAnsiTheme="minorHAnsi" w:cstheme="minorHAnsi"/>
        </w:rPr>
        <w:t>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9D2C21" w:rsidRPr="00706E2B" w:rsidRDefault="009D2C21" w:rsidP="009D2C21">
      <w:pPr>
        <w:pStyle w:val="Akapitzlist"/>
        <w:rPr>
          <w:rFonts w:asciiTheme="minorHAnsi" w:eastAsia="Times New Roman" w:hAnsiTheme="minorHAnsi" w:cstheme="minorHAnsi"/>
          <w:bCs/>
        </w:rPr>
      </w:pPr>
    </w:p>
    <w:p w:rsidR="009D2C21" w:rsidRPr="00706E2B" w:rsidRDefault="009D2C21" w:rsidP="009D2C21">
      <w:pPr>
        <w:autoSpaceDE w:val="0"/>
        <w:autoSpaceDN w:val="0"/>
        <w:adjustRightInd w:val="0"/>
        <w:ind w:left="708"/>
        <w:jc w:val="both"/>
        <w:rPr>
          <w:rFonts w:asciiTheme="minorHAnsi" w:eastAsia="Times New Roman" w:hAnsiTheme="minorHAnsi" w:cstheme="minorHAnsi"/>
          <w:bCs/>
        </w:rPr>
      </w:pPr>
    </w:p>
    <w:p w:rsidR="009D2C21" w:rsidRPr="00706E2B" w:rsidRDefault="009D2C21" w:rsidP="009D2C21">
      <w:pPr>
        <w:pStyle w:val="Akapitzlist"/>
        <w:numPr>
          <w:ilvl w:val="0"/>
          <w:numId w:val="10"/>
        </w:numPr>
        <w:jc w:val="both"/>
        <w:rPr>
          <w:rFonts w:asciiTheme="minorHAnsi" w:eastAsia="Times New Roman" w:hAnsiTheme="minorHAnsi" w:cstheme="minorHAnsi"/>
          <w:bCs/>
        </w:rPr>
      </w:pPr>
      <w:r w:rsidRPr="00706E2B">
        <w:rPr>
          <w:rFonts w:asciiTheme="minorHAnsi" w:eastAsia="Times New Roman" w:hAnsiTheme="minorHAnsi" w:cstheme="minorHAnsi"/>
          <w:bCs/>
        </w:rPr>
        <w:t>Informacja dla Wykonawców wspólnie ubiegających się o udzielenie zamówienia:</w:t>
      </w:r>
    </w:p>
    <w:p w:rsidR="009D2C21" w:rsidRPr="00706E2B" w:rsidRDefault="009D2C21" w:rsidP="009D2C21">
      <w:pPr>
        <w:pStyle w:val="Akapitzlist"/>
        <w:numPr>
          <w:ilvl w:val="1"/>
          <w:numId w:val="13"/>
        </w:numPr>
        <w:tabs>
          <w:tab w:val="left" w:pos="993"/>
        </w:tabs>
        <w:autoSpaceDE w:val="0"/>
        <w:autoSpaceDN w:val="0"/>
        <w:adjustRightInd w:val="0"/>
        <w:ind w:left="993" w:hanging="284"/>
        <w:jc w:val="both"/>
        <w:rPr>
          <w:rFonts w:asciiTheme="minorHAnsi" w:eastAsia="Times New Roman" w:hAnsiTheme="minorHAnsi" w:cstheme="minorHAnsi"/>
          <w:bCs/>
          <w:iCs/>
        </w:rPr>
      </w:pPr>
      <w:r w:rsidRPr="00706E2B">
        <w:rPr>
          <w:rFonts w:asciiTheme="minorHAnsi" w:eastAsia="Times New Roman" w:hAnsiTheme="minorHAnsi" w:cstheme="minorHAnsi"/>
          <w:bCs/>
          <w:iCs/>
        </w:rPr>
        <w:t xml:space="preserve">Wykonawcy mogą wspólnie ubiegać się o udzielenie zamówienia. W takim przypadku Wykonawcy ustanawiają pełnomocnika do reprezentowania ich </w:t>
      </w:r>
      <w:r w:rsidR="003F3E9F">
        <w:rPr>
          <w:rFonts w:asciiTheme="minorHAnsi" w:eastAsia="Times New Roman" w:hAnsiTheme="minorHAnsi" w:cstheme="minorHAnsi"/>
          <w:bCs/>
          <w:iCs/>
        </w:rPr>
        <w:br/>
      </w:r>
      <w:r w:rsidRPr="00706E2B">
        <w:rPr>
          <w:rFonts w:asciiTheme="minorHAnsi" w:eastAsia="Times New Roman" w:hAnsiTheme="minorHAnsi" w:cstheme="minorHAnsi"/>
          <w:bCs/>
          <w:iCs/>
        </w:rPr>
        <w:t>w postępowaniu albo do reprezentowania i zawarcia umowy w sprawie zamówienia publicznego. Pełnomocnictwo</w:t>
      </w:r>
      <w:r w:rsidRPr="00706E2B">
        <w:rPr>
          <w:rFonts w:asciiTheme="minorHAnsi" w:eastAsia="Times New Roman" w:hAnsiTheme="minorHAnsi" w:cstheme="minorHAnsi"/>
          <w:b/>
          <w:bCs/>
          <w:iCs/>
        </w:rPr>
        <w:t xml:space="preserve"> </w:t>
      </w:r>
      <w:r w:rsidRPr="00706E2B">
        <w:rPr>
          <w:rFonts w:asciiTheme="minorHAnsi" w:eastAsia="Times New Roman" w:hAnsiTheme="minorHAnsi" w:cstheme="minorHAnsi"/>
          <w:bCs/>
          <w:iCs/>
        </w:rPr>
        <w:t xml:space="preserve">winno być załączone do oferty. </w:t>
      </w:r>
    </w:p>
    <w:p w:rsidR="009D2C21" w:rsidRPr="00706E2B" w:rsidRDefault="009D2C21" w:rsidP="009D2C21">
      <w:pPr>
        <w:pStyle w:val="Akapitzlist"/>
        <w:numPr>
          <w:ilvl w:val="1"/>
          <w:numId w:val="13"/>
        </w:numPr>
        <w:tabs>
          <w:tab w:val="left" w:pos="993"/>
        </w:tabs>
        <w:autoSpaceDE w:val="0"/>
        <w:autoSpaceDN w:val="0"/>
        <w:adjustRightInd w:val="0"/>
        <w:ind w:left="993" w:hanging="284"/>
        <w:jc w:val="both"/>
        <w:rPr>
          <w:rFonts w:asciiTheme="minorHAnsi" w:eastAsia="Times New Roman" w:hAnsiTheme="minorHAnsi" w:cstheme="minorHAnsi"/>
          <w:bCs/>
          <w:iCs/>
        </w:rPr>
      </w:pPr>
      <w:r w:rsidRPr="00706E2B">
        <w:rPr>
          <w:rFonts w:asciiTheme="minorHAnsi" w:eastAsia="Times New Roman" w:hAnsiTheme="minorHAnsi" w:cstheme="minorHAnsi"/>
          <w:bCs/>
          <w:iCs/>
        </w:rPr>
        <w:t>W przypadku Wykonawców wspólnie ubiegających się o udzielenie zamówienia, oświadczenia, o których mowa w Rozd</w:t>
      </w:r>
      <w:r w:rsidR="003F3E9F">
        <w:rPr>
          <w:rFonts w:asciiTheme="minorHAnsi" w:eastAsia="Times New Roman" w:hAnsiTheme="minorHAnsi" w:cstheme="minorHAnsi"/>
          <w:bCs/>
          <w:iCs/>
        </w:rPr>
        <w:t>ziale VIII SWZ, składa każdy z W</w:t>
      </w:r>
      <w:r w:rsidRPr="00706E2B">
        <w:rPr>
          <w:rFonts w:asciiTheme="minorHAnsi" w:eastAsia="Times New Roman" w:hAnsiTheme="minorHAnsi" w:cstheme="minorHAnsi"/>
          <w:bCs/>
          <w:iCs/>
        </w:rPr>
        <w:t>ykonawców. Oświadczenia te potwierdzają brak podstaw wykluczenia oraz spełnianie warunków udziału w postępowaniu.</w:t>
      </w:r>
    </w:p>
    <w:p w:rsidR="009D2C21" w:rsidRPr="00706E2B" w:rsidRDefault="009D2C21" w:rsidP="009D2C21">
      <w:pPr>
        <w:pStyle w:val="Akapitzlist"/>
        <w:numPr>
          <w:ilvl w:val="1"/>
          <w:numId w:val="13"/>
        </w:numPr>
        <w:tabs>
          <w:tab w:val="left" w:pos="993"/>
        </w:tabs>
        <w:autoSpaceDE w:val="0"/>
        <w:autoSpaceDN w:val="0"/>
        <w:adjustRightInd w:val="0"/>
        <w:ind w:left="993" w:hanging="284"/>
        <w:jc w:val="both"/>
        <w:rPr>
          <w:rFonts w:asciiTheme="minorHAnsi" w:eastAsia="Times New Roman" w:hAnsiTheme="minorHAnsi" w:cstheme="minorHAnsi"/>
          <w:bCs/>
          <w:iCs/>
        </w:rPr>
      </w:pPr>
      <w:r w:rsidRPr="00706E2B">
        <w:rPr>
          <w:rFonts w:asciiTheme="minorHAnsi" w:eastAsia="Times New Roman" w:hAnsiTheme="minorHAnsi" w:cstheme="minorHAnsi"/>
          <w:bCs/>
          <w:iCs/>
        </w:rPr>
        <w:t>Wykonawcy wspólnie ubiegający się o udzielenie zamówienia dołączają do oferty oświadczenie, z którego wynika, któr</w:t>
      </w:r>
      <w:r w:rsidR="003F3E9F">
        <w:rPr>
          <w:rFonts w:asciiTheme="minorHAnsi" w:eastAsia="Times New Roman" w:hAnsiTheme="minorHAnsi" w:cstheme="minorHAnsi"/>
          <w:bCs/>
          <w:iCs/>
        </w:rPr>
        <w:t>e usługi wykonają poszczególni W</w:t>
      </w:r>
      <w:r w:rsidRPr="00706E2B">
        <w:rPr>
          <w:rFonts w:asciiTheme="minorHAnsi" w:eastAsia="Times New Roman" w:hAnsiTheme="minorHAnsi" w:cstheme="minorHAnsi"/>
          <w:bCs/>
          <w:iCs/>
        </w:rPr>
        <w:t>ykonawcy.</w:t>
      </w:r>
    </w:p>
    <w:p w:rsidR="009D2C21" w:rsidRPr="00706E2B" w:rsidRDefault="009D2C21" w:rsidP="009D2C21">
      <w:pPr>
        <w:pStyle w:val="Akapitzlist"/>
        <w:numPr>
          <w:ilvl w:val="1"/>
          <w:numId w:val="13"/>
        </w:numPr>
        <w:tabs>
          <w:tab w:val="left" w:pos="993"/>
        </w:tabs>
        <w:autoSpaceDE w:val="0"/>
        <w:autoSpaceDN w:val="0"/>
        <w:adjustRightInd w:val="0"/>
        <w:ind w:left="993" w:hanging="284"/>
        <w:jc w:val="both"/>
        <w:rPr>
          <w:rFonts w:asciiTheme="minorHAnsi" w:eastAsia="Times New Roman" w:hAnsiTheme="minorHAnsi" w:cstheme="minorHAnsi"/>
          <w:bCs/>
          <w:iCs/>
        </w:rPr>
      </w:pPr>
      <w:r w:rsidRPr="00706E2B">
        <w:rPr>
          <w:rFonts w:asciiTheme="minorHAnsi" w:eastAsia="Times New Roman" w:hAnsiTheme="minorHAnsi" w:cstheme="minorHAnsi"/>
          <w:bCs/>
          <w:iCs/>
        </w:rPr>
        <w:lastRenderedPageBreak/>
        <w:t xml:space="preserve">Oświadczenia i dokumenty potwierdzające brak podstaw do wykluczenia </w:t>
      </w:r>
      <w:r w:rsidR="003F3E9F">
        <w:rPr>
          <w:rFonts w:asciiTheme="minorHAnsi" w:eastAsia="Times New Roman" w:hAnsiTheme="minorHAnsi" w:cstheme="minorHAnsi"/>
          <w:bCs/>
          <w:iCs/>
        </w:rPr>
        <w:br/>
      </w:r>
      <w:r w:rsidRPr="00706E2B">
        <w:rPr>
          <w:rFonts w:asciiTheme="minorHAnsi" w:eastAsia="Times New Roman" w:hAnsiTheme="minorHAnsi" w:cstheme="minorHAnsi"/>
          <w:bCs/>
          <w:iCs/>
        </w:rPr>
        <w:t xml:space="preserve">z postępowania składa każdy z Wykonawców wspólnie ubiegających się </w:t>
      </w:r>
      <w:r w:rsidR="003F3E9F">
        <w:rPr>
          <w:rFonts w:asciiTheme="minorHAnsi" w:eastAsia="Times New Roman" w:hAnsiTheme="minorHAnsi" w:cstheme="minorHAnsi"/>
          <w:bCs/>
          <w:iCs/>
        </w:rPr>
        <w:br/>
      </w:r>
      <w:r w:rsidRPr="00706E2B">
        <w:rPr>
          <w:rFonts w:asciiTheme="minorHAnsi" w:eastAsia="Times New Roman" w:hAnsiTheme="minorHAnsi" w:cstheme="minorHAnsi"/>
          <w:bCs/>
          <w:iCs/>
        </w:rPr>
        <w:t>o zamówienie.</w:t>
      </w:r>
    </w:p>
    <w:p w:rsidR="009D2C21" w:rsidRPr="00706E2B" w:rsidRDefault="009D2C21" w:rsidP="009D2C21">
      <w:pPr>
        <w:pStyle w:val="Akapitzlist"/>
        <w:tabs>
          <w:tab w:val="left" w:pos="993"/>
        </w:tabs>
        <w:autoSpaceDE w:val="0"/>
        <w:autoSpaceDN w:val="0"/>
        <w:adjustRightInd w:val="0"/>
        <w:ind w:left="993"/>
        <w:jc w:val="both"/>
        <w:rPr>
          <w:rFonts w:asciiTheme="minorHAnsi" w:eastAsia="Times New Roman" w:hAnsiTheme="minorHAnsi" w:cstheme="minorHAnsi"/>
          <w:bCs/>
          <w:iCs/>
        </w:rPr>
      </w:pPr>
    </w:p>
    <w:p w:rsidR="009D2C21" w:rsidRPr="00706E2B" w:rsidRDefault="009D2C21" w:rsidP="009D2C21">
      <w:pPr>
        <w:autoSpaceDE w:val="0"/>
        <w:autoSpaceDN w:val="0"/>
        <w:adjustRightInd w:val="0"/>
        <w:jc w:val="both"/>
        <w:rPr>
          <w:rFonts w:asciiTheme="minorHAnsi" w:eastAsia="Times New Roman" w:hAnsiTheme="minorHAnsi" w:cstheme="minorHAnsi"/>
          <w:b/>
        </w:rPr>
      </w:pPr>
      <w:r w:rsidRPr="00706E2B">
        <w:rPr>
          <w:rFonts w:asciiTheme="minorHAnsi" w:eastAsia="Times New Roman" w:hAnsiTheme="minorHAnsi" w:cstheme="minorHAnsi"/>
          <w:b/>
        </w:rPr>
        <w:t>Rozdział IX: Poleganie na zasobach innych podmiotów</w:t>
      </w:r>
    </w:p>
    <w:p w:rsidR="009D2C21" w:rsidRPr="00706E2B" w:rsidRDefault="009D2C21" w:rsidP="009D2C21">
      <w:pPr>
        <w:autoSpaceDE w:val="0"/>
        <w:autoSpaceDN w:val="0"/>
        <w:adjustRightInd w:val="0"/>
        <w:jc w:val="both"/>
        <w:rPr>
          <w:rFonts w:asciiTheme="minorHAnsi" w:eastAsia="Times New Roman" w:hAnsiTheme="minorHAnsi" w:cstheme="minorHAnsi"/>
          <w:b/>
        </w:rPr>
      </w:pPr>
    </w:p>
    <w:p w:rsidR="009D2C21" w:rsidRPr="00706E2B" w:rsidRDefault="009D2C21" w:rsidP="009D2C21">
      <w:pPr>
        <w:pStyle w:val="Akapitzlist"/>
        <w:numPr>
          <w:ilvl w:val="0"/>
          <w:numId w:val="14"/>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Wykonawca może w celu potwierdzenia spełniania warunków udziału w</w:t>
      </w:r>
      <w:r>
        <w:rPr>
          <w:rFonts w:asciiTheme="minorHAnsi" w:eastAsia="Times New Roman" w:hAnsiTheme="minorHAnsi" w:cstheme="minorHAnsi"/>
          <w:bCs/>
        </w:rPr>
        <w:t xml:space="preserve"> postepowaniu</w:t>
      </w:r>
      <w:r w:rsidRPr="00706E2B">
        <w:rPr>
          <w:rFonts w:asciiTheme="minorHAnsi" w:eastAsia="Times New Roman" w:hAnsiTheme="minorHAnsi" w:cstheme="minorHAnsi"/>
          <w:bCs/>
        </w:rPr>
        <w:t xml:space="preserve"> polegać na zdolnościach technicznych lub zawodowych podmiotów udostępniających zasoby, niezależnie od charakteru prawnego łączących go z nimi stosunków prawnych.</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4"/>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W odniesieniu do warun</w:t>
      </w:r>
      <w:r>
        <w:rPr>
          <w:rFonts w:asciiTheme="minorHAnsi" w:eastAsia="Times New Roman" w:hAnsiTheme="minorHAnsi" w:cstheme="minorHAnsi"/>
          <w:bCs/>
        </w:rPr>
        <w:t>ków dotyczących doświadczenia, W</w:t>
      </w:r>
      <w:r w:rsidRPr="00706E2B">
        <w:rPr>
          <w:rFonts w:asciiTheme="minorHAnsi" w:eastAsia="Times New Roman" w:hAnsiTheme="minorHAnsi" w:cstheme="minorHAnsi"/>
          <w:bCs/>
        </w:rPr>
        <w:t>ykonawcy mogą polegać na zdolnościach podmiotów udostępniających zasoby, jeśli podmioty te wykonają świadczenie do realizacji którego te zdolności są wymagane.</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4"/>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Wykonawca, który polega na zdolnościach lub sytuacji podmiotów udostępniających zasoby, </w:t>
      </w:r>
      <w:r w:rsidRPr="00706E2B">
        <w:rPr>
          <w:rFonts w:asciiTheme="minorHAnsi" w:eastAsia="Times New Roman" w:hAnsiTheme="minorHAnsi" w:cstheme="minorHAnsi"/>
          <w:bCs/>
          <w:u w:val="single"/>
        </w:rPr>
        <w:t>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706E2B">
        <w:rPr>
          <w:rFonts w:asciiTheme="minorHAnsi" w:eastAsia="Times New Roman" w:hAnsiTheme="minorHAnsi" w:cstheme="minorHAnsi"/>
          <w:bCs/>
        </w:rPr>
        <w:t xml:space="preserve">. </w:t>
      </w:r>
    </w:p>
    <w:p w:rsidR="009D2C21" w:rsidRPr="00706E2B" w:rsidRDefault="009D2C21" w:rsidP="009D2C21">
      <w:pPr>
        <w:pStyle w:val="Akapitzlist"/>
        <w:rPr>
          <w:rFonts w:asciiTheme="minorHAnsi" w:eastAsia="Times New Roman" w:hAnsiTheme="minorHAnsi" w:cstheme="minorHAnsi"/>
          <w:bCs/>
        </w:rPr>
      </w:pPr>
    </w:p>
    <w:p w:rsidR="009D2C21" w:rsidRPr="00482A8E" w:rsidRDefault="009D2C21" w:rsidP="00482A8E">
      <w:pPr>
        <w:autoSpaceDE w:val="0"/>
        <w:autoSpaceDN w:val="0"/>
        <w:adjustRightInd w:val="0"/>
        <w:ind w:left="360"/>
        <w:jc w:val="both"/>
        <w:rPr>
          <w:rFonts w:asciiTheme="minorHAnsi" w:eastAsia="Times New Roman" w:hAnsiTheme="minorHAnsi" w:cstheme="minorHAnsi"/>
          <w:bCs/>
        </w:rPr>
      </w:pPr>
      <w:r w:rsidRPr="00482A8E">
        <w:rPr>
          <w:rFonts w:asciiTheme="minorHAnsi" w:eastAsia="Times New Roman" w:hAnsiTheme="minorHAnsi" w:cstheme="minorHAnsi"/>
          <w:bCs/>
        </w:rPr>
        <w:t xml:space="preserve">Jednocześnie informujemy, że oświadczenie w związku z poleganiem na zasobach innych podmiotów   zawarte zostało w </w:t>
      </w:r>
      <w:r w:rsidRPr="00482A8E">
        <w:rPr>
          <w:rFonts w:asciiTheme="minorHAnsi" w:eastAsia="Times New Roman" w:hAnsiTheme="minorHAnsi" w:cstheme="minorHAnsi"/>
          <w:b/>
          <w:bCs/>
        </w:rPr>
        <w:t>załączniku nr 3 do SWZ.</w:t>
      </w:r>
      <w:r w:rsidRPr="00482A8E">
        <w:rPr>
          <w:rFonts w:asciiTheme="minorHAnsi" w:eastAsia="Times New Roman" w:hAnsiTheme="minorHAnsi" w:cstheme="minorHAnsi"/>
          <w:bCs/>
        </w:rPr>
        <w:t xml:space="preserve"> </w:t>
      </w:r>
    </w:p>
    <w:p w:rsidR="009D2C21" w:rsidRPr="00706E2B" w:rsidRDefault="009D2C21" w:rsidP="009D2C21">
      <w:pPr>
        <w:pStyle w:val="Akapitzlist"/>
        <w:rPr>
          <w:rFonts w:asciiTheme="minorHAnsi" w:eastAsia="Times New Roman" w:hAnsiTheme="minorHAnsi" w:cstheme="minorHAnsi"/>
          <w:bCs/>
        </w:rPr>
      </w:pPr>
    </w:p>
    <w:p w:rsidR="009D2C21" w:rsidRPr="00706E2B" w:rsidRDefault="009D2C21" w:rsidP="009D2C21">
      <w:pPr>
        <w:pStyle w:val="Akapitzlist"/>
        <w:numPr>
          <w:ilvl w:val="0"/>
          <w:numId w:val="14"/>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Zamawiając</w:t>
      </w:r>
      <w:r>
        <w:rPr>
          <w:rFonts w:asciiTheme="minorHAnsi" w:eastAsia="Times New Roman" w:hAnsiTheme="minorHAnsi" w:cstheme="minorHAnsi"/>
          <w:bCs/>
        </w:rPr>
        <w:t>y ocenia, czy udostępniane W</w:t>
      </w:r>
      <w:r w:rsidRPr="00706E2B">
        <w:rPr>
          <w:rFonts w:asciiTheme="minorHAnsi" w:eastAsia="Times New Roman" w:hAnsiTheme="minorHAnsi" w:cstheme="minorHAnsi"/>
          <w:bCs/>
        </w:rPr>
        <w:t>ykonawcy przez podmioty udostępniające zasoby zdolności techniczne lub zawodowe</w:t>
      </w:r>
      <w:r>
        <w:rPr>
          <w:rFonts w:asciiTheme="minorHAnsi" w:eastAsia="Times New Roman" w:hAnsiTheme="minorHAnsi" w:cstheme="minorHAnsi"/>
          <w:bCs/>
        </w:rPr>
        <w:t>, pozwalają na wykazanie przez W</w:t>
      </w:r>
      <w:r w:rsidRPr="00706E2B">
        <w:rPr>
          <w:rFonts w:asciiTheme="minorHAnsi" w:eastAsia="Times New Roman" w:hAnsiTheme="minorHAnsi" w:cstheme="minorHAnsi"/>
          <w:bCs/>
        </w:rPr>
        <w:t>ykonawcę spełniania warunków udziału w postępowaniu, a także bada, czy nie zachodzą wobec tego podmiotu podstawy wykluczenia, które</w:t>
      </w:r>
      <w:r>
        <w:rPr>
          <w:rFonts w:asciiTheme="minorHAnsi" w:eastAsia="Times New Roman" w:hAnsiTheme="minorHAnsi" w:cstheme="minorHAnsi"/>
          <w:bCs/>
        </w:rPr>
        <w:t xml:space="preserve"> zostały przewidziane względem W</w:t>
      </w:r>
      <w:r w:rsidRPr="00706E2B">
        <w:rPr>
          <w:rFonts w:asciiTheme="minorHAnsi" w:eastAsia="Times New Roman" w:hAnsiTheme="minorHAnsi" w:cstheme="minorHAnsi"/>
          <w:bCs/>
        </w:rPr>
        <w:t>ykonawcy.</w:t>
      </w:r>
    </w:p>
    <w:p w:rsidR="009D2C21" w:rsidRPr="00706E2B" w:rsidRDefault="009D2C21" w:rsidP="009D2C21">
      <w:pPr>
        <w:pStyle w:val="Akapitzlist"/>
        <w:rPr>
          <w:rFonts w:asciiTheme="minorHAnsi" w:eastAsia="Times New Roman" w:hAnsiTheme="minorHAnsi" w:cstheme="minorHAnsi"/>
          <w:bCs/>
        </w:rPr>
      </w:pPr>
    </w:p>
    <w:p w:rsidR="00482A8E" w:rsidRDefault="009D2C21" w:rsidP="00482A8E">
      <w:pPr>
        <w:pStyle w:val="Akapitzlist"/>
        <w:numPr>
          <w:ilvl w:val="0"/>
          <w:numId w:val="14"/>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Jeżeli zdolności techniczne lub zawodowe podmiotu udostępniającego zasoby nie</w:t>
      </w:r>
      <w:r>
        <w:rPr>
          <w:rFonts w:asciiTheme="minorHAnsi" w:eastAsia="Times New Roman" w:hAnsiTheme="minorHAnsi" w:cstheme="minorHAnsi"/>
          <w:bCs/>
        </w:rPr>
        <w:t xml:space="preserve"> potwierdzają spełniania przez W</w:t>
      </w:r>
      <w:r w:rsidRPr="00706E2B">
        <w:rPr>
          <w:rFonts w:asciiTheme="minorHAnsi" w:eastAsia="Times New Roman" w:hAnsiTheme="minorHAnsi" w:cstheme="minorHAnsi"/>
          <w:bCs/>
        </w:rPr>
        <w:t xml:space="preserve">ykonawcę </w:t>
      </w:r>
      <w:r w:rsidRPr="00D9530C">
        <w:rPr>
          <w:rFonts w:asciiTheme="minorHAnsi" w:eastAsia="Times New Roman" w:hAnsiTheme="minorHAnsi" w:cstheme="minorHAnsi"/>
          <w:bCs/>
        </w:rPr>
        <w:t xml:space="preserve">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3F3E9F">
        <w:rPr>
          <w:rFonts w:asciiTheme="minorHAnsi" w:eastAsia="Times New Roman" w:hAnsiTheme="minorHAnsi" w:cstheme="minorHAnsi"/>
          <w:bCs/>
        </w:rPr>
        <w:br/>
      </w:r>
      <w:r w:rsidRPr="00D9530C">
        <w:rPr>
          <w:rFonts w:asciiTheme="minorHAnsi" w:eastAsia="Times New Roman" w:hAnsiTheme="minorHAnsi" w:cstheme="minorHAnsi"/>
          <w:bCs/>
        </w:rPr>
        <w:t>w postępowaniu.</w:t>
      </w:r>
    </w:p>
    <w:p w:rsidR="00482A8E" w:rsidRPr="00482A8E" w:rsidRDefault="00482A8E" w:rsidP="00482A8E">
      <w:pPr>
        <w:pStyle w:val="Akapitzlist"/>
        <w:rPr>
          <w:rFonts w:asciiTheme="minorHAnsi" w:eastAsia="Times New Roman" w:hAnsiTheme="minorHAnsi" w:cstheme="minorHAnsi"/>
          <w:b/>
        </w:rPr>
      </w:pPr>
    </w:p>
    <w:p w:rsidR="009D2C21" w:rsidRPr="00482A8E" w:rsidRDefault="009D2C21" w:rsidP="00482A8E">
      <w:pPr>
        <w:pStyle w:val="Akapitzlist"/>
        <w:autoSpaceDE w:val="0"/>
        <w:autoSpaceDN w:val="0"/>
        <w:adjustRightInd w:val="0"/>
        <w:ind w:left="360"/>
        <w:jc w:val="both"/>
        <w:rPr>
          <w:rFonts w:asciiTheme="minorHAnsi" w:eastAsia="Times New Roman" w:hAnsiTheme="minorHAnsi" w:cstheme="minorHAnsi"/>
          <w:bCs/>
        </w:rPr>
      </w:pPr>
      <w:r w:rsidRPr="00482A8E">
        <w:rPr>
          <w:rFonts w:asciiTheme="minorHAnsi" w:eastAsia="Times New Roman" w:hAnsiTheme="minorHAnsi" w:cstheme="minorHAnsi"/>
          <w:b/>
        </w:rPr>
        <w:t>UWAGA</w:t>
      </w:r>
      <w:r w:rsidRPr="00482A8E">
        <w:rPr>
          <w:rFonts w:asciiTheme="minorHAnsi" w:eastAsia="Times New Roman" w:hAnsiTheme="minorHAnsi" w:cstheme="minorHAnsi"/>
          <w:bCs/>
        </w:rPr>
        <w:t>!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482A8E">
      <w:pPr>
        <w:pStyle w:val="Akapitzlist"/>
        <w:numPr>
          <w:ilvl w:val="0"/>
          <w:numId w:val="62"/>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Wykonawca, w przypadku </w:t>
      </w:r>
      <w:r w:rsidRPr="004843C3">
        <w:rPr>
          <w:rFonts w:asciiTheme="minorHAnsi" w:eastAsia="Times New Roman" w:hAnsiTheme="minorHAnsi" w:cstheme="minorHAnsi"/>
          <w:bCs/>
        </w:rPr>
        <w:t xml:space="preserve">polegania na zdolnościach lub sytuacji podmiotów udostępniających zasoby, przedstawia, wraz z oświadczeniem – </w:t>
      </w:r>
      <w:r w:rsidRPr="004843C3">
        <w:rPr>
          <w:rFonts w:asciiTheme="minorHAnsi" w:eastAsia="Times New Roman" w:hAnsiTheme="minorHAnsi" w:cstheme="minorHAnsi"/>
          <w:b/>
          <w:bCs/>
        </w:rPr>
        <w:t>załącznikiem nr 3 do SWZ oraz załącznikiem nr 3a do SWZ</w:t>
      </w:r>
      <w:r w:rsidRPr="004843C3">
        <w:rPr>
          <w:rFonts w:asciiTheme="minorHAnsi" w:eastAsia="Times New Roman" w:hAnsiTheme="minorHAnsi" w:cstheme="minorHAnsi"/>
          <w:bCs/>
        </w:rPr>
        <w:t xml:space="preserve"> także oświadczenia podmiotu udostępniającego zasoby, </w:t>
      </w:r>
      <w:r w:rsidRPr="004843C3">
        <w:rPr>
          <w:rFonts w:asciiTheme="minorHAnsi" w:eastAsia="Times New Roman" w:hAnsiTheme="minorHAnsi" w:cstheme="minorHAnsi"/>
          <w:bCs/>
        </w:rPr>
        <w:lastRenderedPageBreak/>
        <w:t>potwierdzające brak podstaw wykluczenia tego podmiotu</w:t>
      </w:r>
      <w:r w:rsidRPr="00706E2B">
        <w:rPr>
          <w:rFonts w:asciiTheme="minorHAnsi" w:eastAsia="Times New Roman" w:hAnsiTheme="minorHAnsi" w:cstheme="minorHAnsi"/>
          <w:bCs/>
        </w:rPr>
        <w:t xml:space="preserve"> oraz odpowiednio spełnianie warunków udziału w postępowaniu, w zakresie, w jakim wykonawca powołuje się na jego zasoby, zgodnie z katalogiem dokumentów określonych w Rozdziale VIII SWZ.</w:t>
      </w:r>
    </w:p>
    <w:p w:rsidR="00482A8E" w:rsidRDefault="00482A8E"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 Sposób komunikacji, wyjaśnienia treści SWZ oraz przekazywania oświadczeń lub dokumentów, a także wskazanie osób uprawn</w:t>
      </w:r>
      <w:r>
        <w:rPr>
          <w:rFonts w:asciiTheme="minorHAnsi" w:eastAsia="Times New Roman" w:hAnsiTheme="minorHAnsi" w:cstheme="minorHAnsi"/>
          <w:b/>
          <w:bCs/>
        </w:rPr>
        <w:t xml:space="preserve">ionych do porozumiewania się </w:t>
      </w:r>
      <w:r w:rsidR="003F3E9F">
        <w:rPr>
          <w:rFonts w:asciiTheme="minorHAnsi" w:eastAsia="Times New Roman" w:hAnsiTheme="minorHAnsi" w:cstheme="minorHAnsi"/>
          <w:b/>
          <w:bCs/>
        </w:rPr>
        <w:br/>
      </w:r>
      <w:r>
        <w:rPr>
          <w:rFonts w:asciiTheme="minorHAnsi" w:eastAsia="Times New Roman" w:hAnsiTheme="minorHAnsi" w:cstheme="minorHAnsi"/>
          <w:b/>
          <w:bCs/>
        </w:rPr>
        <w:t>z W</w:t>
      </w:r>
      <w:r w:rsidRPr="00706E2B">
        <w:rPr>
          <w:rFonts w:asciiTheme="minorHAnsi" w:eastAsia="Times New Roman" w:hAnsiTheme="minorHAnsi" w:cstheme="minorHAnsi"/>
          <w:b/>
          <w:bCs/>
        </w:rPr>
        <w:t>ykonawcami.</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Komunikacja w postępowaniu o udzielenie zamówienia, w tym składanie ofert, wymiana informacji oraz przekazywanie do</w:t>
      </w:r>
      <w:r>
        <w:rPr>
          <w:rFonts w:asciiTheme="minorHAnsi" w:eastAsia="Times New Roman" w:hAnsiTheme="minorHAnsi" w:cstheme="minorHAnsi"/>
          <w:bCs/>
        </w:rPr>
        <w:t>kumentów lub oświadczeń między Z</w:t>
      </w:r>
      <w:r w:rsidRPr="00706E2B">
        <w:rPr>
          <w:rFonts w:asciiTheme="minorHAnsi" w:eastAsia="Times New Roman" w:hAnsiTheme="minorHAnsi" w:cstheme="minorHAnsi"/>
          <w:bCs/>
        </w:rPr>
        <w:t xml:space="preserve">amawiającym </w:t>
      </w:r>
      <w:r>
        <w:rPr>
          <w:rFonts w:asciiTheme="minorHAnsi" w:eastAsia="Times New Roman" w:hAnsiTheme="minorHAnsi" w:cstheme="minorHAnsi"/>
          <w:bCs/>
        </w:rPr>
        <w:br/>
        <w:t>a W</w:t>
      </w:r>
      <w:r w:rsidRPr="00706E2B">
        <w:rPr>
          <w:rFonts w:asciiTheme="minorHAnsi" w:eastAsia="Times New Roman" w:hAnsiTheme="minorHAnsi" w:cstheme="minorHAnsi"/>
          <w:bCs/>
        </w:rPr>
        <w:t xml:space="preserve">ykonawcą, z uwzględnieniem wyjątków określonych w ustawie </w:t>
      </w:r>
      <w:proofErr w:type="spellStart"/>
      <w:r w:rsidRPr="00706E2B">
        <w:rPr>
          <w:rFonts w:asciiTheme="minorHAnsi" w:eastAsia="Times New Roman" w:hAnsiTheme="minorHAnsi" w:cstheme="minorHAnsi"/>
          <w:bCs/>
        </w:rPr>
        <w:t>pzp</w:t>
      </w:r>
      <w:proofErr w:type="spellEnd"/>
      <w:r w:rsidRPr="00706E2B">
        <w:rPr>
          <w:rFonts w:asciiTheme="minorHAnsi" w:eastAsia="Times New Roman" w:hAnsiTheme="minorHAnsi" w:cstheme="minorHAnsi"/>
          <w:bCs/>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9D2C21" w:rsidRDefault="009D2C21" w:rsidP="009D2C21">
      <w:pPr>
        <w:pStyle w:val="Akapitzlist"/>
        <w:autoSpaceDE w:val="0"/>
        <w:autoSpaceDN w:val="0"/>
        <w:adjustRightInd w:val="0"/>
        <w:jc w:val="both"/>
        <w:rPr>
          <w:rFonts w:asciiTheme="minorHAnsi" w:eastAsia="Times New Roman" w:hAnsiTheme="minorHAnsi" w:cstheme="minorHAnsi"/>
          <w:bCs/>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imes New Roman" w:hAnsiTheme="minorHAnsi" w:cstheme="minorHAnsi"/>
          <w:bCs/>
        </w:rPr>
        <w:t>Ofertę i oświadczenia, o których</w:t>
      </w:r>
      <w:r>
        <w:rPr>
          <w:rFonts w:asciiTheme="minorHAnsi" w:eastAsia="Times New Roman" w:hAnsiTheme="minorHAnsi" w:cstheme="minorHAnsi"/>
          <w:bCs/>
        </w:rPr>
        <w:t xml:space="preserve"> mowa w art. 125 ust. 1 ustawy </w:t>
      </w:r>
      <w:proofErr w:type="spellStart"/>
      <w:r>
        <w:rPr>
          <w:rFonts w:asciiTheme="minorHAnsi" w:eastAsia="Times New Roman" w:hAnsiTheme="minorHAnsi" w:cstheme="minorHAnsi"/>
          <w:bCs/>
        </w:rPr>
        <w:t>p</w:t>
      </w:r>
      <w:r w:rsidRPr="00D9530C">
        <w:rPr>
          <w:rFonts w:asciiTheme="minorHAnsi" w:eastAsia="Times New Roman" w:hAnsiTheme="minorHAnsi" w:cstheme="minorHAnsi"/>
          <w:bCs/>
        </w:rPr>
        <w:t>zp</w:t>
      </w:r>
      <w:proofErr w:type="spellEnd"/>
      <w:r w:rsidRPr="00D9530C">
        <w:rPr>
          <w:rFonts w:asciiTheme="minorHAnsi" w:eastAsia="Times New Roman" w:hAnsiTheme="minorHAnsi" w:cstheme="minorHAnsi"/>
          <w:bCs/>
        </w:rPr>
        <w:t>, składa się, pod rygorem nieważności w formie elektronicznej (tj. przy użyciu kwalifikowanego podpisu elektronicznego) lub w postaci elektronicznej opatrzonej podpisem zaufanym lub podpisem osobistym.</w:t>
      </w:r>
    </w:p>
    <w:p w:rsidR="009D2C21" w:rsidRPr="00D9530C" w:rsidRDefault="009D2C21" w:rsidP="009D2C21">
      <w:pPr>
        <w:pStyle w:val="Akapitzlist"/>
        <w:rPr>
          <w:rFonts w:asciiTheme="minorHAnsi" w:eastAsia="Times New Roman" w:hAnsiTheme="minorHAnsi" w:cstheme="minorHAnsi"/>
          <w:bCs/>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W postępowaniu o udzielenie zamówienia publicznego komunik</w:t>
      </w:r>
      <w:r w:rsidR="003F3E9F">
        <w:rPr>
          <w:rFonts w:asciiTheme="minorHAnsi" w:eastAsia="Trebuchet MS" w:hAnsiTheme="minorHAnsi" w:cstheme="minorHAnsi"/>
          <w:lang w:bidi="pl-PL"/>
        </w:rPr>
        <w:t xml:space="preserve">acja między Zamawiającym, </w:t>
      </w:r>
      <w:r w:rsidRPr="00D9530C">
        <w:rPr>
          <w:rFonts w:asciiTheme="minorHAnsi" w:eastAsia="Trebuchet MS" w:hAnsiTheme="minorHAnsi" w:cstheme="minorHAnsi"/>
          <w:lang w:bidi="pl-PL"/>
        </w:rPr>
        <w:t xml:space="preserve">a Wykonawcami odbywa się przy użyciu Platformy e-Zamówienia, która jest dostępna pod adresem </w:t>
      </w:r>
      <w:hyperlink r:id="rId13" w:history="1">
        <w:r w:rsidRPr="00D9530C">
          <w:rPr>
            <w:rFonts w:asciiTheme="minorHAnsi" w:eastAsia="Trebuchet MS" w:hAnsiTheme="minorHAnsi" w:cstheme="minorHAnsi"/>
            <w:color w:val="0000FF"/>
            <w:u w:val="single"/>
            <w:lang w:eastAsia="en-US" w:bidi="pl-PL"/>
          </w:rPr>
          <w:t>https://ezamowienia.gov.pl</w:t>
        </w:r>
      </w:hyperlink>
      <w:r w:rsidRPr="00D9530C">
        <w:rPr>
          <w:rFonts w:asciiTheme="minorHAnsi" w:eastAsia="Trebuchet MS" w:hAnsiTheme="minorHAnsi" w:cstheme="minorHAnsi"/>
          <w:lang w:bidi="pl-PL"/>
        </w:rPr>
        <w:t xml:space="preserve"> oraz adresu poczty elektronicznej Zamawiającego </w:t>
      </w:r>
      <w:hyperlink r:id="rId14" w:history="1">
        <w:r w:rsidRPr="005A11E5">
          <w:rPr>
            <w:rStyle w:val="Hipercze"/>
            <w:rFonts w:asciiTheme="minorHAnsi" w:eastAsia="Trebuchet MS" w:hAnsiTheme="minorHAnsi" w:cstheme="minorHAnsi"/>
            <w:lang w:bidi="pl-PL"/>
          </w:rPr>
          <w:t>biuro@technopark.kielce.pl</w:t>
        </w:r>
      </w:hyperlink>
      <w:r>
        <w:rPr>
          <w:rFonts w:asciiTheme="minorHAnsi" w:eastAsia="Trebuchet MS" w:hAnsiTheme="minorHAnsi" w:cstheme="minorHAnsi"/>
          <w:lang w:bidi="pl-PL"/>
        </w:rPr>
        <w:t xml:space="preserve"> .</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Korzystanie z Platformy e-Zamówienia jest bezpłatne.</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5" w:history="1">
        <w:r w:rsidRPr="00D9530C">
          <w:rPr>
            <w:rFonts w:asciiTheme="minorHAnsi" w:eastAsia="Trebuchet MS" w:hAnsiTheme="minorHAnsi" w:cstheme="minorHAnsi"/>
            <w:color w:val="0000FF"/>
            <w:u w:val="single"/>
            <w:lang w:eastAsia="en-US" w:bidi="pl-PL"/>
          </w:rPr>
          <w:t>https://ezamowienia.gov.pl</w:t>
        </w:r>
      </w:hyperlink>
      <w:r w:rsidRPr="00D9530C">
        <w:rPr>
          <w:rFonts w:asciiTheme="minorHAnsi" w:eastAsia="Trebuchet MS" w:hAnsiTheme="minorHAnsi" w:cstheme="minorHAnsi"/>
          <w:lang w:bidi="pl-PL"/>
        </w:rPr>
        <w:t xml:space="preserve"> oraz informacje zamieszczone w zakładce „Centrum Pomocy”.</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Przeglądanie i pobieranie publicznej treści dokumentacji postępowania nie wymaga posiadania konta na Platformie e-Zamówienia ani logowania.</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w:t>
      </w:r>
      <w:r w:rsidRPr="00D9530C">
        <w:rPr>
          <w:rFonts w:asciiTheme="minorHAnsi" w:eastAsia="Trebuchet MS" w:hAnsiTheme="minorHAnsi" w:cstheme="minorHAnsi"/>
          <w:lang w:bidi="pl-PL"/>
        </w:rPr>
        <w:lastRenderedPageBreak/>
        <w:t xml:space="preserve">(przycisk „dodaj załącznik”). Ponadto Wykonawca w celu skontaktowania się </w:t>
      </w:r>
      <w:r w:rsidR="00482A8E">
        <w:rPr>
          <w:rFonts w:asciiTheme="minorHAnsi" w:eastAsia="Trebuchet MS" w:hAnsiTheme="minorHAnsi" w:cstheme="minorHAnsi"/>
          <w:lang w:bidi="pl-PL"/>
        </w:rPr>
        <w:br/>
      </w:r>
      <w:r w:rsidRPr="00D9530C">
        <w:rPr>
          <w:rFonts w:asciiTheme="minorHAnsi" w:eastAsia="Trebuchet MS" w:hAnsiTheme="minorHAnsi" w:cstheme="minorHAnsi"/>
          <w:lang w:bidi="pl-PL"/>
        </w:rPr>
        <w:t xml:space="preserve">z Zamawiającym powinien przesłać wiadomość drogą e – mail na adres wskazany </w:t>
      </w:r>
      <w:r w:rsidR="00482A8E">
        <w:rPr>
          <w:rFonts w:asciiTheme="minorHAnsi" w:eastAsia="Trebuchet MS" w:hAnsiTheme="minorHAnsi" w:cstheme="minorHAnsi"/>
          <w:lang w:bidi="pl-PL"/>
        </w:rPr>
        <w:br/>
      </w:r>
      <w:r w:rsidRPr="00D9530C">
        <w:rPr>
          <w:rFonts w:asciiTheme="minorHAnsi" w:eastAsia="Trebuchet MS" w:hAnsiTheme="minorHAnsi" w:cstheme="minorHAnsi"/>
          <w:lang w:bidi="pl-PL"/>
        </w:rPr>
        <w:t xml:space="preserve">w rozdziale X pkt </w:t>
      </w:r>
      <w:r>
        <w:rPr>
          <w:rFonts w:asciiTheme="minorHAnsi" w:eastAsia="Trebuchet MS" w:hAnsiTheme="minorHAnsi" w:cstheme="minorHAnsi"/>
          <w:lang w:bidi="pl-PL"/>
        </w:rPr>
        <w:t>3</w:t>
      </w:r>
      <w:r w:rsidRPr="00D9530C">
        <w:rPr>
          <w:rFonts w:asciiTheme="minorHAnsi" w:eastAsia="Trebuchet MS" w:hAnsiTheme="minorHAnsi" w:cstheme="minorHAnsi"/>
          <w:lang w:bidi="pl-PL"/>
        </w:rPr>
        <w:t xml:space="preserve"> SWZ. </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W przypadku załączni</w:t>
      </w:r>
      <w:r>
        <w:rPr>
          <w:rFonts w:asciiTheme="minorHAnsi" w:eastAsia="Trebuchet MS" w:hAnsiTheme="minorHAnsi" w:cstheme="minorHAnsi"/>
          <w:lang w:bidi="pl-PL"/>
        </w:rPr>
        <w:t xml:space="preserve">ków, które są zgodnie z ustawą </w:t>
      </w:r>
      <w:proofErr w:type="spellStart"/>
      <w:r>
        <w:rPr>
          <w:rFonts w:asciiTheme="minorHAnsi" w:eastAsia="Trebuchet MS" w:hAnsiTheme="minorHAnsi" w:cstheme="minorHAnsi"/>
          <w:lang w:bidi="pl-PL"/>
        </w:rPr>
        <w:t>p</w:t>
      </w:r>
      <w:r w:rsidRPr="00D9530C">
        <w:rPr>
          <w:rFonts w:asciiTheme="minorHAnsi" w:eastAsia="Trebuchet MS" w:hAnsiTheme="minorHAnsi" w:cstheme="minorHAnsi"/>
          <w:lang w:bidi="pl-PL"/>
        </w:rPr>
        <w:t>zp</w:t>
      </w:r>
      <w:proofErr w:type="spellEnd"/>
      <w:r w:rsidRPr="00D9530C">
        <w:rPr>
          <w:rFonts w:asciiTheme="minorHAnsi" w:eastAsia="Trebuchet MS" w:hAnsiTheme="minorHAnsi" w:cstheme="minorHAnsi"/>
          <w:lang w:bidi="pl-PL"/>
        </w:rPr>
        <w:t xml:space="preserve"> lub rozporządzeniem Prezesa Rady Ministrów w sprawie wymagań dla dokumentów elektronicznych opatrzone kwalifikowanym podpisem elektronicznym, podpisem zaufanym lub podpisem osobistym, mogą by</w:t>
      </w:r>
      <w:r>
        <w:rPr>
          <w:rFonts w:asciiTheme="minorHAnsi" w:eastAsia="Trebuchet MS" w:hAnsiTheme="minorHAnsi" w:cstheme="minorHAnsi"/>
          <w:lang w:bidi="pl-PL"/>
        </w:rPr>
        <w:t>ć opatrzone, zgodnie z wyborem Wykonawcy/W</w:t>
      </w:r>
      <w:r w:rsidRPr="00D9530C">
        <w:rPr>
          <w:rFonts w:asciiTheme="minorHAnsi" w:eastAsia="Trebuchet MS" w:hAnsiTheme="minorHAnsi" w:cstheme="minorHAnsi"/>
          <w:lang w:bidi="pl-PL"/>
        </w:rPr>
        <w:t xml:space="preserve">ykonawcy wspólnie ubiegającego się o udzielenie zamówienia/podmiotu udostępniającego zasoby, podpisem typu zewnętrznego lub wewnętrznego. W zależności od rodzaju podpisu i jego typu (zewnętrzny, wewnętrzny) dodaje się uprzednio podpisane dokumenty wraz </w:t>
      </w:r>
      <w:r w:rsidR="00482A8E">
        <w:rPr>
          <w:rFonts w:asciiTheme="minorHAnsi" w:eastAsia="Trebuchet MS" w:hAnsiTheme="minorHAnsi" w:cstheme="minorHAnsi"/>
          <w:lang w:bidi="pl-PL"/>
        </w:rPr>
        <w:br/>
      </w:r>
      <w:r w:rsidRPr="00D9530C">
        <w:rPr>
          <w:rFonts w:asciiTheme="minorHAnsi" w:eastAsia="Trebuchet MS" w:hAnsiTheme="minorHAnsi" w:cstheme="minorHAnsi"/>
          <w:lang w:bidi="pl-PL"/>
        </w:rPr>
        <w:t>z wygenerowanym plikiem podpisu (typ zewnętrzny) lub dokument z wszytym podpisem (typ wewnętrzny).</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oraz załączników do zamówienia wystarczające jest posiadanie tzw. konta uproszczonego na Platformie e-Zamówienia.</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Wszystkie wysłane i odebrane w postępowaniu przez Wykonawcę wiadomości widoczne są po zalogowaniu w podglądzie postępowania w zakładce „Komunikacja”.</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Maksymalny rozmiar plików przesyłanych za pośrednictwem „Formularzy do komunikacji” wynosi 150 MB (wielkość ta dotyczy plików przesyłanych jako załączniki do jednego formularza).</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 xml:space="preserve">Minimalne wymagania techniczne dotyczące sprzętu używanego w celu korzystania </w:t>
      </w:r>
      <w:r w:rsidRPr="00D9530C">
        <w:rPr>
          <w:rFonts w:asciiTheme="minorHAnsi" w:eastAsia="Trebuchet MS" w:hAnsiTheme="minorHAnsi" w:cstheme="minorHAnsi"/>
          <w:lang w:bidi="pl-PL"/>
        </w:rPr>
        <w:br/>
        <w:t>z usług Platformy e-Zamówienia oraz informacje dotyczące specyfikacji połączenia określa Regulamin Platformy e-Zamówienia.</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6" w:history="1">
        <w:r w:rsidRPr="00D9530C">
          <w:rPr>
            <w:rFonts w:asciiTheme="minorHAnsi" w:eastAsia="Trebuchet MS" w:hAnsiTheme="minorHAnsi" w:cstheme="minorHAnsi"/>
            <w:color w:val="0000FF"/>
            <w:u w:val="single"/>
            <w:lang w:eastAsia="en-US" w:bidi="pl-PL"/>
          </w:rPr>
          <w:t>https://ezamowienia.gov.pl</w:t>
        </w:r>
      </w:hyperlink>
      <w:r w:rsidRPr="00D9530C">
        <w:rPr>
          <w:rFonts w:asciiTheme="minorHAnsi" w:eastAsia="Trebuchet MS" w:hAnsiTheme="minorHAnsi" w:cstheme="minorHAnsi"/>
          <w:lang w:bidi="pl-PL"/>
        </w:rPr>
        <w:t xml:space="preserve"> w zakładce „Zgłoś problem”.</w:t>
      </w:r>
    </w:p>
    <w:p w:rsidR="009D2C21" w:rsidRPr="00D9530C" w:rsidRDefault="009D2C21" w:rsidP="009D2C21">
      <w:pPr>
        <w:pStyle w:val="Akapitzlist"/>
        <w:rPr>
          <w:rFonts w:asciiTheme="minorHAnsi" w:eastAsia="Trebuchet MS" w:hAnsiTheme="minorHAnsi" w:cstheme="minorHAnsi"/>
          <w:lang w:bidi="pl-PL"/>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rebuchet MS" w:hAnsiTheme="minorHAnsi" w:cstheme="minorHAnsi"/>
          <w:lang w:bidi="pl-PL"/>
        </w:rPr>
        <w:t>Zasady określone w niniejszym rozdziale, nie dotyczą dokumentów składanych przez Wykonawców po wyborze oferty, w celu zawarcia umowy.</w:t>
      </w:r>
    </w:p>
    <w:p w:rsidR="009D2C21" w:rsidRPr="00D9530C" w:rsidRDefault="009D2C21" w:rsidP="009D2C21">
      <w:pPr>
        <w:pStyle w:val="Akapitzlist"/>
        <w:rPr>
          <w:rFonts w:asciiTheme="minorHAnsi" w:eastAsiaTheme="minorHAnsi" w:hAnsiTheme="minorHAnsi" w:cstheme="minorHAnsi"/>
          <w:sz w:val="22"/>
          <w:szCs w:val="22"/>
          <w:lang w:eastAsia="en-US"/>
        </w:rPr>
      </w:pPr>
    </w:p>
    <w:p w:rsidR="009D2C21" w:rsidRPr="00D9530C" w:rsidRDefault="009D2C21" w:rsidP="009D2C21">
      <w:pPr>
        <w:pStyle w:val="Akapitzlist"/>
        <w:numPr>
          <w:ilvl w:val="0"/>
          <w:numId w:val="15"/>
        </w:numPr>
        <w:autoSpaceDE w:val="0"/>
        <w:autoSpaceDN w:val="0"/>
        <w:adjustRightInd w:val="0"/>
        <w:jc w:val="both"/>
        <w:rPr>
          <w:rFonts w:asciiTheme="minorHAnsi" w:eastAsia="Times New Roman" w:hAnsiTheme="minorHAnsi" w:cstheme="minorHAnsi"/>
          <w:bCs/>
        </w:rPr>
      </w:pPr>
      <w:r w:rsidRPr="00D9530C">
        <w:rPr>
          <w:rFonts w:asciiTheme="minorHAnsi" w:eastAsiaTheme="minorHAnsi" w:hAnsiTheme="minorHAnsi" w:cstheme="minorHAnsi"/>
          <w:lang w:eastAsia="en-US"/>
        </w:rPr>
        <w:t>Postępowanie o udzielenie zamówienia prowadzi się w języku polskim.</w:t>
      </w:r>
      <w:r w:rsidRPr="00D9530C">
        <w:rPr>
          <w:rFonts w:asciiTheme="minorHAnsi" w:eastAsiaTheme="minorHAnsi" w:hAnsiTheme="minorHAnsi" w:cstheme="minorHAnsi"/>
          <w:lang w:eastAsia="en-US"/>
        </w:rPr>
        <w:tab/>
      </w:r>
    </w:p>
    <w:p w:rsidR="009D2C21" w:rsidRDefault="009D2C21" w:rsidP="009D2C21">
      <w:pPr>
        <w:pStyle w:val="Akapitzlist"/>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hAnsiTheme="minorHAnsi" w:cstheme="minorHAnsi"/>
        </w:rPr>
        <w:lastRenderedPageBreak/>
        <w:t>Wiadomości przekazywane drogą elektroniczną powinny w sposób jednoznaczny wskazywać numer postępowania oraz dane identyfikujące Wykonawcę.</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hAnsiTheme="minorHAnsi" w:cstheme="minorHAnsi"/>
        </w:rPr>
        <w:t xml:space="preserve">Zamawiający zapewnia, że ww. środki komunikacji elektronicznej będą dostępne, czynne i sprawnie działające przez cały okres trwania postępowania. </w:t>
      </w:r>
    </w:p>
    <w:p w:rsidR="009D2C21" w:rsidRPr="00706E2B" w:rsidRDefault="009D2C21" w:rsidP="009D2C21">
      <w:pPr>
        <w:rPr>
          <w:rFonts w:asciiTheme="minorHAnsi" w:eastAsia="Times New Roman" w:hAnsiTheme="minorHAnsi" w:cstheme="minorHAnsi"/>
          <w:bCs/>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eastAsia="Times New Roman" w:hAnsiTheme="minorHAnsi" w:cstheme="minorHAnsi"/>
          <w:bCs/>
        </w:rPr>
        <w:t>Wykonawca składający ofertę, zadając pytanie lub prosząc o udzielenie wyjaśnień związanych z postępowaniem (SWZ)  jest proszony w jej treści o podanie swoich danych identyfikujących możliwość skorzystania z tych środków komunikacji elektronicznej. Pozwoli to na sprawny przebieg p</w:t>
      </w:r>
      <w:r>
        <w:rPr>
          <w:rFonts w:asciiTheme="minorHAnsi" w:eastAsia="Times New Roman" w:hAnsiTheme="minorHAnsi" w:cstheme="minorHAnsi"/>
          <w:bCs/>
        </w:rPr>
        <w:t>ostępowania i dokonanie wyboru W</w:t>
      </w:r>
      <w:r w:rsidRPr="00706E2B">
        <w:rPr>
          <w:rFonts w:asciiTheme="minorHAnsi" w:eastAsia="Times New Roman" w:hAnsiTheme="minorHAnsi" w:cstheme="minorHAnsi"/>
          <w:bCs/>
        </w:rPr>
        <w:t xml:space="preserve">ykonawcy.  </w:t>
      </w:r>
    </w:p>
    <w:p w:rsidR="009D2C21" w:rsidRPr="00706E2B" w:rsidRDefault="009D2C21" w:rsidP="009D2C21">
      <w:pPr>
        <w:autoSpaceDE w:val="0"/>
        <w:autoSpaceDN w:val="0"/>
        <w:adjustRightInd w:val="0"/>
        <w:jc w:val="both"/>
        <w:rPr>
          <w:rFonts w:asciiTheme="minorHAnsi" w:eastAsia="Times New Roman" w:hAnsiTheme="minorHAnsi" w:cstheme="minorHAnsi"/>
          <w:bCs/>
          <w: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W przypadku podpisania dokumentu elektronicznego kwalifikowanym podpisem elektronicznym, podpisem zaufanym lub podpisem osobistym osoba składająca taki podpis musi być umocowana w imieniu Wykonawcy zgodnie z obowiązującymi przepisami. </w:t>
      </w:r>
    </w:p>
    <w:p w:rsidR="009D2C21" w:rsidRPr="00706E2B" w:rsidRDefault="009D2C21" w:rsidP="009D2C21">
      <w:pPr>
        <w:pStyle w:val="Akapitzlist"/>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bCs/>
        </w:rPr>
      </w:pPr>
      <w:r w:rsidRPr="00706E2B">
        <w:rPr>
          <w:rFonts w:asciiTheme="minorHAnsi" w:eastAsia="Times New Roman" w:hAnsiTheme="minorHAnsi" w:cstheme="minorHAnsi"/>
          <w:bCs/>
        </w:rPr>
        <w:t>Zamawiający dopuszcza także – przed terminem składania ofert zadawanie pytań/żądanie wyjaśnień do SWZ czy prowadzonego postępowania poprzez środek komunikacji elektronicznej.</w:t>
      </w:r>
    </w:p>
    <w:p w:rsidR="009D2C21" w:rsidRPr="00706E2B" w:rsidRDefault="009D2C21" w:rsidP="009D2C21">
      <w:pPr>
        <w:pStyle w:val="Akapitzlist"/>
        <w:rPr>
          <w:rFonts w:asciiTheme="minorHAnsi" w:eastAsia="Times New Roman" w:hAnsiTheme="minorHAnsi" w:cstheme="minorHAnsi"/>
          <w:b/>
          <w:bCs/>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rPr>
      </w:pPr>
      <w:r w:rsidRPr="00706E2B">
        <w:rPr>
          <w:rFonts w:asciiTheme="minorHAnsi" w:eastAsia="Times New Roman" w:hAnsiTheme="minorHAnsi" w:cstheme="minorHAnsi"/>
        </w:rPr>
        <w:t xml:space="preserve">Zamawiający </w:t>
      </w:r>
      <w:r w:rsidRPr="00706E2B">
        <w:rPr>
          <w:rFonts w:asciiTheme="minorHAnsi" w:eastAsia="Times New Roman" w:hAnsiTheme="minorHAnsi" w:cstheme="minorHAnsi"/>
          <w:b/>
          <w:bCs/>
        </w:rPr>
        <w:t>nie dopuszcza</w:t>
      </w:r>
      <w:r w:rsidRPr="00706E2B">
        <w:rPr>
          <w:rFonts w:asciiTheme="minorHAnsi" w:eastAsia="Times New Roman" w:hAnsiTheme="minorHAnsi" w:cstheme="minorHAnsi"/>
        </w:rPr>
        <w:t xml:space="preserve"> niżej wymienionych środków porozumiewania się czy komunikacji:</w:t>
      </w:r>
    </w:p>
    <w:p w:rsidR="00482A8E" w:rsidRDefault="009D2C21" w:rsidP="00482A8E">
      <w:pPr>
        <w:pStyle w:val="Akapitzlist"/>
        <w:numPr>
          <w:ilvl w:val="0"/>
          <w:numId w:val="42"/>
        </w:numPr>
        <w:autoSpaceDE w:val="0"/>
        <w:autoSpaceDN w:val="0"/>
        <w:adjustRightInd w:val="0"/>
        <w:jc w:val="both"/>
        <w:rPr>
          <w:rFonts w:asciiTheme="minorHAnsi" w:eastAsia="Times New Roman" w:hAnsiTheme="minorHAnsi" w:cstheme="minorHAnsi"/>
          <w:bCs/>
        </w:rPr>
      </w:pPr>
      <w:r w:rsidRPr="00482A8E">
        <w:rPr>
          <w:rFonts w:asciiTheme="minorHAnsi" w:eastAsia="Times New Roman" w:hAnsiTheme="minorHAnsi" w:cstheme="minorHAnsi"/>
          <w:bCs/>
        </w:rPr>
        <w:t xml:space="preserve">za pośrednictwem operatora pocztowego w rozumieniu ustawy z dnia 23 listopada 2012r. - Prawo pocztowe (tj. Dz. U. z 2020r., poz. 1041 ze zm.),  </w:t>
      </w:r>
    </w:p>
    <w:p w:rsidR="00482A8E" w:rsidRDefault="009D2C21" w:rsidP="00482A8E">
      <w:pPr>
        <w:pStyle w:val="Akapitzlist"/>
        <w:numPr>
          <w:ilvl w:val="0"/>
          <w:numId w:val="42"/>
        </w:numPr>
        <w:autoSpaceDE w:val="0"/>
        <w:autoSpaceDN w:val="0"/>
        <w:adjustRightInd w:val="0"/>
        <w:jc w:val="both"/>
        <w:rPr>
          <w:rFonts w:asciiTheme="minorHAnsi" w:eastAsia="Times New Roman" w:hAnsiTheme="minorHAnsi" w:cstheme="minorHAnsi"/>
          <w:bCs/>
        </w:rPr>
      </w:pPr>
      <w:r w:rsidRPr="00482A8E">
        <w:rPr>
          <w:rFonts w:asciiTheme="minorHAnsi" w:eastAsia="Times New Roman" w:hAnsiTheme="minorHAnsi" w:cstheme="minorHAnsi"/>
          <w:bCs/>
        </w:rPr>
        <w:t xml:space="preserve">za pośrednictwem posłańca, </w:t>
      </w:r>
    </w:p>
    <w:p w:rsidR="009D2C21" w:rsidRPr="00482A8E" w:rsidRDefault="009D2C21" w:rsidP="00482A8E">
      <w:pPr>
        <w:pStyle w:val="Akapitzlist"/>
        <w:numPr>
          <w:ilvl w:val="0"/>
          <w:numId w:val="42"/>
        </w:numPr>
        <w:autoSpaceDE w:val="0"/>
        <w:autoSpaceDN w:val="0"/>
        <w:adjustRightInd w:val="0"/>
        <w:jc w:val="both"/>
        <w:rPr>
          <w:rFonts w:asciiTheme="minorHAnsi" w:eastAsia="Times New Roman" w:hAnsiTheme="minorHAnsi" w:cstheme="minorHAnsi"/>
          <w:bCs/>
        </w:rPr>
      </w:pPr>
      <w:r w:rsidRPr="00482A8E">
        <w:rPr>
          <w:rFonts w:asciiTheme="minorHAnsi" w:eastAsia="Times New Roman" w:hAnsiTheme="minorHAnsi" w:cstheme="minorHAnsi"/>
          <w:bCs/>
        </w:rPr>
        <w:t>osobiste doręczenie przesyłki, zapytania, dokumentów, oświadczeń, wyjaśnień lub oferty.</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rPr>
      </w:pPr>
      <w:r w:rsidRPr="00706E2B">
        <w:rPr>
          <w:rFonts w:asciiTheme="minorHAnsi" w:eastAsia="Times New Roman" w:hAnsiTheme="minorHAnsi" w:cstheme="minorHAnsi"/>
        </w:rPr>
        <w:t xml:space="preserve">Wykonawca może zwrócić się do Zamawiającego z wnioskiem o wyjaśnienie treści specyfikacji warunków zamówienia. </w:t>
      </w:r>
    </w:p>
    <w:p w:rsidR="009D2C21" w:rsidRPr="00706E2B" w:rsidRDefault="009D2C21" w:rsidP="009D2C21">
      <w:pPr>
        <w:rPr>
          <w:rFonts w:asciiTheme="minorHAnsi" w:eastAsia="Times New Roman"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eastAsia="Times New Roman" w:hAnsiTheme="minorHAnsi" w:cstheme="minorHAnsi"/>
        </w:rPr>
        <w:t xml:space="preserve">Zamawiający jest obowiązany udzielić wyjaśnień niezwłocznie, jednak nie później niż na 2 dni przed upływem terminu składania odpowiednio ofert albo ofert podlegających negocjacjom, </w:t>
      </w:r>
      <w:r w:rsidRPr="00706E2B">
        <w:rPr>
          <w:rFonts w:asciiTheme="minorHAnsi" w:hAnsiTheme="minorHAnsi" w:cstheme="minorHAnsi"/>
        </w:rPr>
        <w:t>pod warunkiem że wniosek o wyjaśnienie treści odpowiednio SWZ albo opisu potrzeb i wymagań wpłynął do zamawiającego nie później niż na 4 dni przed upływem terminu składania odpowiednio ofert albo ofert podlegających negocjacjom.</w:t>
      </w:r>
    </w:p>
    <w:p w:rsidR="009D2C21" w:rsidRPr="00706E2B" w:rsidRDefault="009D2C21" w:rsidP="009D2C21">
      <w:pPr>
        <w:pStyle w:val="Akapitzlist"/>
        <w:autoSpaceDE w:val="0"/>
        <w:autoSpaceDN w:val="0"/>
        <w:adjustRightInd w:val="0"/>
        <w:jc w:val="both"/>
        <w:rPr>
          <w:rFonts w:asciiTheme="minorHAnsi"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rPr>
      </w:pPr>
      <w:r w:rsidRPr="00706E2B">
        <w:rPr>
          <w:rFonts w:asciiTheme="minorHAnsi" w:eastAsia="Times New Roman" w:hAnsiTheme="minorHAnsi" w:cstheme="minorHAnsi"/>
        </w:rPr>
        <w:t>Jeżeli zamawiający nie udzieli wyjaśnień w terminie, o którym mowa w ust. 2, przedłuża termin składania odpowiednio ofert albo ofert podlegających negocjacjom o czas niezbędny do zapoznania się wszystkich zainteresowanych wykonawców z wyjaśnieniami niezbędnymi do należytego przygotowania i złożenia odpowiednio ofert albo ofert podlegających negocjacjom.</w:t>
      </w:r>
      <w:r w:rsidRPr="00706E2B" w:rsidDel="005F2B53">
        <w:rPr>
          <w:rFonts w:asciiTheme="minorHAnsi" w:eastAsia="Times New Roman" w:hAnsiTheme="minorHAnsi" w:cstheme="minorHAnsi"/>
        </w:rPr>
        <w:t xml:space="preserve"> </w:t>
      </w:r>
    </w:p>
    <w:p w:rsidR="009D2C21" w:rsidRPr="00706E2B" w:rsidRDefault="009D2C21" w:rsidP="009D2C21">
      <w:pPr>
        <w:autoSpaceDE w:val="0"/>
        <w:autoSpaceDN w:val="0"/>
        <w:adjustRightInd w:val="0"/>
        <w:jc w:val="both"/>
        <w:rPr>
          <w:rFonts w:asciiTheme="minorHAnsi" w:eastAsia="Times New Roman"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rPr>
      </w:pPr>
      <w:r w:rsidRPr="00706E2B">
        <w:rPr>
          <w:rFonts w:asciiTheme="minorHAnsi" w:eastAsia="Times New Roman" w:hAnsiTheme="minorHAnsi" w:cstheme="minorHAnsi"/>
          <w:bCs/>
        </w:rPr>
        <w:lastRenderedPageBreak/>
        <w:t>Przedł</w:t>
      </w:r>
      <w:r>
        <w:rPr>
          <w:rFonts w:asciiTheme="minorHAnsi" w:eastAsia="Times New Roman" w:hAnsiTheme="minorHAnsi" w:cstheme="minorHAnsi"/>
          <w:bCs/>
        </w:rPr>
        <w:t xml:space="preserve">użenie terminu składania ofert, </w:t>
      </w:r>
      <w:r w:rsidRPr="00706E2B">
        <w:rPr>
          <w:rFonts w:asciiTheme="minorHAnsi" w:eastAsia="Times New Roman" w:hAnsiTheme="minorHAnsi" w:cstheme="minorHAnsi"/>
          <w:bCs/>
        </w:rPr>
        <w:t xml:space="preserve">nie wpływa na bieg terminu składania wniosku </w:t>
      </w:r>
      <w:r>
        <w:rPr>
          <w:rFonts w:asciiTheme="minorHAnsi" w:eastAsia="Times New Roman" w:hAnsiTheme="minorHAnsi" w:cstheme="minorHAnsi"/>
          <w:bCs/>
        </w:rPr>
        <w:br/>
      </w:r>
      <w:r w:rsidRPr="00706E2B">
        <w:rPr>
          <w:rFonts w:asciiTheme="minorHAnsi" w:eastAsia="Times New Roman" w:hAnsiTheme="minorHAnsi" w:cstheme="minorHAnsi"/>
          <w:bCs/>
        </w:rPr>
        <w:t>o wyjaśnienie treści SWZ.</w:t>
      </w:r>
    </w:p>
    <w:p w:rsidR="009D2C21" w:rsidRPr="00706E2B" w:rsidRDefault="009D2C21" w:rsidP="009D2C21">
      <w:pPr>
        <w:autoSpaceDE w:val="0"/>
        <w:autoSpaceDN w:val="0"/>
        <w:adjustRightInd w:val="0"/>
        <w:jc w:val="both"/>
        <w:rPr>
          <w:rFonts w:asciiTheme="minorHAnsi" w:eastAsia="Times New Roman" w:hAnsiTheme="minorHAnsi" w:cstheme="minorHAnsi"/>
        </w:rPr>
      </w:pPr>
    </w:p>
    <w:p w:rsidR="009D2C21" w:rsidRPr="002D454A"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rPr>
      </w:pPr>
      <w:r w:rsidRPr="00706E2B">
        <w:rPr>
          <w:rFonts w:asciiTheme="minorHAnsi" w:eastAsia="Times New Roman" w:hAnsiTheme="minorHAnsi" w:cstheme="minorHAnsi"/>
          <w:bCs/>
        </w:rPr>
        <w:t>Treść zapytań wraz z wyjaśnieniami Zamawiający udostępnia, bez ujawniania źródła zapytania, na stronie internetowej prowadzonego postępowania.</w:t>
      </w:r>
    </w:p>
    <w:p w:rsidR="009D2C21" w:rsidRPr="002D454A" w:rsidRDefault="009D2C21" w:rsidP="009D2C21">
      <w:pPr>
        <w:pStyle w:val="Akapitzlist"/>
        <w:rPr>
          <w:rFonts w:asciiTheme="minorHAnsi" w:eastAsia="Times New Roman"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rPr>
      </w:pPr>
      <w:r w:rsidRPr="00706E2B">
        <w:rPr>
          <w:rFonts w:asciiTheme="minorHAnsi" w:eastAsia="Times New Roman" w:hAnsiTheme="minorHAnsi" w:cstheme="minorHAnsi"/>
          <w:bCs/>
        </w:rPr>
        <w:t xml:space="preserve">W uzasadnionych przypadkach Zamawiający może przed upływem terminu składania ofert zmienić treść specyfikacji warunków zamówienia. </w:t>
      </w:r>
    </w:p>
    <w:p w:rsidR="009D2C21" w:rsidRPr="00706E2B" w:rsidRDefault="009D2C21" w:rsidP="009D2C21">
      <w:pPr>
        <w:autoSpaceDE w:val="0"/>
        <w:autoSpaceDN w:val="0"/>
        <w:adjustRightInd w:val="0"/>
        <w:ind w:left="363"/>
        <w:jc w:val="both"/>
        <w:rPr>
          <w:rFonts w:asciiTheme="minorHAnsi" w:eastAsia="Times New Roman"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hAnsiTheme="minorHAnsi" w:cstheme="minorHAnsi"/>
        </w:rPr>
        <w:t>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9D2C21" w:rsidRPr="00706E2B" w:rsidRDefault="009D2C21" w:rsidP="009D2C21">
      <w:pPr>
        <w:autoSpaceDE w:val="0"/>
        <w:autoSpaceDN w:val="0"/>
        <w:adjustRightInd w:val="0"/>
        <w:jc w:val="both"/>
        <w:rPr>
          <w:rFonts w:asciiTheme="minorHAnsi"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Pr>
          <w:rFonts w:asciiTheme="minorHAnsi" w:hAnsiTheme="minorHAnsi" w:cstheme="minorHAnsi"/>
        </w:rPr>
        <w:t>Zamawiający informuje W</w:t>
      </w:r>
      <w:r w:rsidRPr="00706E2B">
        <w:rPr>
          <w:rFonts w:asciiTheme="minorHAnsi" w:hAnsiTheme="minorHAnsi" w:cstheme="minorHAnsi"/>
        </w:rPr>
        <w:t>ykonawców o przedłużonym terminie składania odpowiednio ofert przez zamieszczenie informacji na stronie internetowej prowadzonego postępowania, na której została odpowiednio udostępniona SWZ.</w:t>
      </w:r>
    </w:p>
    <w:p w:rsidR="009D2C21" w:rsidRPr="00706E2B" w:rsidRDefault="009D2C21" w:rsidP="009D2C21">
      <w:pPr>
        <w:autoSpaceDE w:val="0"/>
        <w:autoSpaceDN w:val="0"/>
        <w:adjustRightInd w:val="0"/>
        <w:jc w:val="both"/>
        <w:rPr>
          <w:rFonts w:asciiTheme="minorHAnsi"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hAnsiTheme="minorHAnsi" w:cstheme="minorHAnsi"/>
        </w:rPr>
        <w:t xml:space="preserve"> Informację o pr</w:t>
      </w:r>
      <w:r w:rsidRPr="00706E2B">
        <w:rPr>
          <w:rFonts w:asciiTheme="minorHAnsi" w:hAnsiTheme="minorHAnsi" w:cstheme="minorHAnsi"/>
        </w:rPr>
        <w:softHyphen/>
        <w:t xml:space="preserve">zedłużonym terminie składania odpowiednio ofert Zamawiający zamieszcza w ogłoszeniu, o którym mowa w art. 267 ust. 2 pkt 6 ustawy </w:t>
      </w:r>
      <w:proofErr w:type="spellStart"/>
      <w:r w:rsidRPr="00706E2B">
        <w:rPr>
          <w:rFonts w:asciiTheme="minorHAnsi" w:hAnsiTheme="minorHAnsi" w:cstheme="minorHAnsi"/>
        </w:rPr>
        <w:t>pzp</w:t>
      </w:r>
      <w:proofErr w:type="spellEnd"/>
      <w:r w:rsidRPr="00706E2B">
        <w:rPr>
          <w:rFonts w:asciiTheme="minorHAnsi" w:hAnsiTheme="minorHAnsi" w:cstheme="minorHAnsi"/>
        </w:rPr>
        <w:t>.</w:t>
      </w:r>
    </w:p>
    <w:p w:rsidR="009D2C21" w:rsidRPr="00706E2B" w:rsidRDefault="009D2C21" w:rsidP="009D2C21">
      <w:pPr>
        <w:autoSpaceDE w:val="0"/>
        <w:autoSpaceDN w:val="0"/>
        <w:adjustRightInd w:val="0"/>
        <w:jc w:val="both"/>
        <w:rPr>
          <w:rFonts w:asciiTheme="minorHAnsi"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hAnsiTheme="minorHAnsi" w:cstheme="minorHAnsi"/>
        </w:rPr>
        <w:t>Dokonaną zmianę treści SWZ Zamawiający udostępnia na stronie internetowej prowadzonego postępowania.</w:t>
      </w:r>
    </w:p>
    <w:p w:rsidR="009D2C21" w:rsidRPr="00706E2B" w:rsidRDefault="009D2C21" w:rsidP="009D2C21">
      <w:pPr>
        <w:autoSpaceDE w:val="0"/>
        <w:autoSpaceDN w:val="0"/>
        <w:adjustRightInd w:val="0"/>
        <w:jc w:val="both"/>
        <w:rPr>
          <w:rFonts w:asciiTheme="minorHAnsi"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hAnsiTheme="minorHAnsi" w:cstheme="minorHAnsi"/>
        </w:rPr>
        <w:t xml:space="preserve">W przypadku gdy zmiana treści SWZ prowadzi do zmiany treści ogłoszenia o zamówieniu, Zamawiający zamieszcza w Biuletynie Zamówień Publicznych ogłoszenie, o którym mowa w art. 267 ust. 2 pkt 6 ustawy </w:t>
      </w:r>
      <w:proofErr w:type="spellStart"/>
      <w:r w:rsidRPr="00706E2B">
        <w:rPr>
          <w:rFonts w:asciiTheme="minorHAnsi" w:hAnsiTheme="minorHAnsi" w:cstheme="minorHAnsi"/>
        </w:rPr>
        <w:t>pzp</w:t>
      </w:r>
      <w:proofErr w:type="spellEnd"/>
      <w:r w:rsidRPr="00706E2B">
        <w:rPr>
          <w:rFonts w:asciiTheme="minorHAnsi" w:hAnsiTheme="minorHAnsi" w:cstheme="minorHAnsi"/>
        </w:rPr>
        <w:t>.</w:t>
      </w:r>
    </w:p>
    <w:p w:rsidR="009D2C21" w:rsidRPr="00706E2B" w:rsidRDefault="009D2C21" w:rsidP="009D2C21">
      <w:pPr>
        <w:autoSpaceDE w:val="0"/>
        <w:autoSpaceDN w:val="0"/>
        <w:adjustRightInd w:val="0"/>
        <w:jc w:val="both"/>
        <w:rPr>
          <w:rFonts w:asciiTheme="minorHAnsi" w:hAnsiTheme="minorHAnsi" w:cstheme="minorHAnsi"/>
        </w:rPr>
      </w:pPr>
    </w:p>
    <w:p w:rsidR="009D2C21" w:rsidRPr="00482A8E" w:rsidRDefault="009D2C21" w:rsidP="00482A8E">
      <w:pPr>
        <w:pStyle w:val="Akapitzlist"/>
        <w:numPr>
          <w:ilvl w:val="0"/>
          <w:numId w:val="15"/>
        </w:numPr>
        <w:autoSpaceDE w:val="0"/>
        <w:autoSpaceDN w:val="0"/>
        <w:adjustRightInd w:val="0"/>
        <w:ind w:hanging="357"/>
        <w:jc w:val="both"/>
        <w:rPr>
          <w:rFonts w:asciiTheme="minorHAnsi" w:hAnsiTheme="minorHAnsi" w:cstheme="minorHAnsi"/>
        </w:rPr>
      </w:pPr>
      <w:r w:rsidRPr="00706E2B">
        <w:rPr>
          <w:rFonts w:asciiTheme="minorHAnsi" w:eastAsia="Times New Roman" w:hAnsiTheme="minorHAnsi" w:cstheme="minorHAnsi"/>
          <w:bCs/>
        </w:rPr>
        <w:t>Osobami do kontaktu i porozumiewania się z wykonawcami są:</w:t>
      </w:r>
    </w:p>
    <w:p w:rsidR="009D2C21" w:rsidRPr="00706E2B" w:rsidRDefault="009D2C21" w:rsidP="009D2C21">
      <w:pPr>
        <w:pStyle w:val="Akapitzlist"/>
        <w:numPr>
          <w:ilvl w:val="0"/>
          <w:numId w:val="31"/>
        </w:numPr>
        <w:autoSpaceDE w:val="0"/>
        <w:autoSpaceDN w:val="0"/>
        <w:adjustRightInd w:val="0"/>
        <w:jc w:val="both"/>
        <w:rPr>
          <w:rFonts w:asciiTheme="minorHAnsi" w:hAnsiTheme="minorHAnsi" w:cstheme="minorHAnsi"/>
        </w:rPr>
      </w:pPr>
      <w:r w:rsidRPr="00706E2B">
        <w:rPr>
          <w:rFonts w:asciiTheme="minorHAnsi" w:hAnsiTheme="minorHAnsi" w:cstheme="minorHAnsi"/>
        </w:rPr>
        <w:t>Emilia Siwek, numer kontaktowy: 41 278-72-31</w:t>
      </w:r>
    </w:p>
    <w:p w:rsidR="009D2C21" w:rsidRPr="000D176E" w:rsidRDefault="009D2C21" w:rsidP="000D176E">
      <w:pPr>
        <w:pStyle w:val="Akapitzlist"/>
        <w:numPr>
          <w:ilvl w:val="0"/>
          <w:numId w:val="31"/>
        </w:numPr>
        <w:autoSpaceDE w:val="0"/>
        <w:autoSpaceDN w:val="0"/>
        <w:adjustRightInd w:val="0"/>
        <w:jc w:val="both"/>
        <w:rPr>
          <w:rFonts w:asciiTheme="minorHAnsi" w:hAnsiTheme="minorHAnsi" w:cstheme="minorHAnsi"/>
        </w:rPr>
      </w:pPr>
      <w:r>
        <w:rPr>
          <w:rFonts w:asciiTheme="minorHAnsi" w:hAnsiTheme="minorHAnsi" w:cstheme="minorHAnsi"/>
        </w:rPr>
        <w:t>Angelika Mądry</w:t>
      </w:r>
      <w:r w:rsidRPr="00706E2B">
        <w:rPr>
          <w:rFonts w:asciiTheme="minorHAnsi" w:hAnsiTheme="minorHAnsi" w:cstheme="minorHAnsi"/>
        </w:rPr>
        <w:t>, numer kontaktowy: 41 278-72-23</w:t>
      </w:r>
    </w:p>
    <w:p w:rsidR="009D2C21" w:rsidRPr="00706E2B" w:rsidRDefault="009D2C21" w:rsidP="009D2C21">
      <w:pPr>
        <w:pStyle w:val="Akapitzlist"/>
        <w:rPr>
          <w:rFonts w:asciiTheme="minorHAnsi" w:hAnsiTheme="minorHAnsi" w:cstheme="minorHAnsi"/>
        </w:rPr>
      </w:pPr>
    </w:p>
    <w:p w:rsidR="009D2C21" w:rsidRPr="00706E2B" w:rsidRDefault="009D2C21" w:rsidP="009D2C21">
      <w:pPr>
        <w:pStyle w:val="Akapitzlist"/>
        <w:numPr>
          <w:ilvl w:val="0"/>
          <w:numId w:val="15"/>
        </w:numPr>
        <w:autoSpaceDE w:val="0"/>
        <w:autoSpaceDN w:val="0"/>
        <w:adjustRightInd w:val="0"/>
        <w:ind w:hanging="357"/>
        <w:jc w:val="both"/>
        <w:rPr>
          <w:rFonts w:asciiTheme="minorHAnsi" w:eastAsia="Times New Roman" w:hAnsiTheme="minorHAnsi" w:cstheme="minorHAnsi"/>
          <w:bCs/>
        </w:rPr>
      </w:pPr>
      <w:r w:rsidRPr="00706E2B">
        <w:rPr>
          <w:rFonts w:asciiTheme="minorHAnsi" w:eastAsia="Times New Roman" w:hAnsiTheme="minorHAnsi" w:cstheme="minorHAnsi"/>
          <w:bCs/>
        </w:rPr>
        <w:t>Zamawiający nie przewiduje zebrania Wykonawców.</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XI: Wymagania dotyczące wadium</w:t>
      </w:r>
    </w:p>
    <w:p w:rsidR="009D2C21" w:rsidRPr="00706E2B" w:rsidRDefault="009D2C21" w:rsidP="009D2C21">
      <w:pPr>
        <w:autoSpaceDE w:val="0"/>
        <w:autoSpaceDN w:val="0"/>
        <w:adjustRightInd w:val="0"/>
        <w:jc w:val="both"/>
        <w:rPr>
          <w:rFonts w:asciiTheme="minorHAnsi" w:eastAsia="Times New Roman" w:hAnsiTheme="minorHAnsi" w:cstheme="minorHAnsi"/>
          <w:b/>
          <w:bCs/>
        </w:rPr>
      </w:pPr>
    </w:p>
    <w:bookmarkEnd w:id="2"/>
    <w:p w:rsidR="009D2C21" w:rsidRPr="00E87F39" w:rsidRDefault="00E87F39" w:rsidP="00482A8E">
      <w:pPr>
        <w:pStyle w:val="Akapitzlist"/>
        <w:numPr>
          <w:ilvl w:val="0"/>
          <w:numId w:val="63"/>
        </w:numPr>
        <w:spacing w:line="276" w:lineRule="auto"/>
        <w:jc w:val="both"/>
        <w:rPr>
          <w:rFonts w:asciiTheme="minorHAnsi" w:eastAsia="Times New Roman" w:hAnsiTheme="minorHAnsi" w:cstheme="minorHAnsi"/>
          <w:b/>
        </w:rPr>
      </w:pPr>
      <w:r w:rsidRPr="00E87F39">
        <w:rPr>
          <w:rFonts w:asciiTheme="minorHAnsi" w:eastAsia="Times New Roman" w:hAnsiTheme="minorHAnsi" w:cstheme="minorHAnsi"/>
          <w:b/>
        </w:rPr>
        <w:t>Wadium w wysokości 2 500,00 PLN (słownie: dwa tysiące pięćset</w:t>
      </w:r>
      <w:r w:rsidR="009D2C21" w:rsidRPr="00E87F39">
        <w:rPr>
          <w:rFonts w:asciiTheme="minorHAnsi" w:eastAsia="Times New Roman" w:hAnsiTheme="minorHAnsi" w:cstheme="minorHAnsi"/>
          <w:b/>
        </w:rPr>
        <w:t xml:space="preserve"> złotych 00/100 groszy)  należy wnieść przed upływem terminu składania ofert.</w:t>
      </w:r>
    </w:p>
    <w:p w:rsidR="009D2C21" w:rsidRPr="00482A8E" w:rsidRDefault="009D2C21" w:rsidP="00482A8E">
      <w:pPr>
        <w:pStyle w:val="Akapitzlist"/>
        <w:numPr>
          <w:ilvl w:val="0"/>
          <w:numId w:val="63"/>
        </w:numPr>
        <w:spacing w:line="276" w:lineRule="auto"/>
        <w:jc w:val="both"/>
        <w:rPr>
          <w:rFonts w:asciiTheme="minorHAnsi" w:eastAsia="Times New Roman" w:hAnsiTheme="minorHAnsi" w:cstheme="minorHAnsi"/>
          <w:b/>
        </w:rPr>
      </w:pPr>
      <w:r w:rsidRPr="00482A8E">
        <w:rPr>
          <w:rFonts w:asciiTheme="minorHAnsi" w:eastAsia="Times New Roman" w:hAnsiTheme="minorHAnsi" w:cstheme="minorHAnsi"/>
        </w:rPr>
        <w:t>Wadium może być wnoszone w jednej lub kilku następujących formach:</w:t>
      </w:r>
    </w:p>
    <w:p w:rsidR="009D2C21" w:rsidRPr="00706E2B" w:rsidRDefault="009D2C21" w:rsidP="009D2C21">
      <w:pPr>
        <w:pStyle w:val="Akapitzlist"/>
        <w:numPr>
          <w:ilvl w:val="1"/>
          <w:numId w:val="17"/>
        </w:numPr>
        <w:spacing w:line="276" w:lineRule="auto"/>
        <w:ind w:left="1560"/>
        <w:jc w:val="both"/>
        <w:rPr>
          <w:rFonts w:asciiTheme="minorHAnsi" w:eastAsia="Times New Roman" w:hAnsiTheme="minorHAnsi" w:cstheme="minorHAnsi"/>
        </w:rPr>
      </w:pPr>
      <w:r w:rsidRPr="00706E2B">
        <w:rPr>
          <w:rFonts w:asciiTheme="minorHAnsi" w:eastAsia="Times New Roman" w:hAnsiTheme="minorHAnsi" w:cstheme="minorHAnsi"/>
        </w:rPr>
        <w:t xml:space="preserve">pieniądzu, </w:t>
      </w:r>
    </w:p>
    <w:p w:rsidR="009D2C21" w:rsidRPr="00706E2B" w:rsidRDefault="009D2C21" w:rsidP="009D2C21">
      <w:pPr>
        <w:pStyle w:val="Akapitzlist"/>
        <w:numPr>
          <w:ilvl w:val="1"/>
          <w:numId w:val="17"/>
        </w:numPr>
        <w:spacing w:line="276" w:lineRule="auto"/>
        <w:ind w:left="1560"/>
        <w:jc w:val="both"/>
        <w:rPr>
          <w:rFonts w:asciiTheme="minorHAnsi" w:eastAsia="Times New Roman" w:hAnsiTheme="minorHAnsi" w:cstheme="minorHAnsi"/>
          <w:b/>
        </w:rPr>
      </w:pPr>
      <w:r w:rsidRPr="00706E2B">
        <w:rPr>
          <w:rFonts w:asciiTheme="minorHAnsi" w:eastAsia="Times New Roman" w:hAnsiTheme="minorHAnsi" w:cstheme="minorHAnsi"/>
        </w:rPr>
        <w:lastRenderedPageBreak/>
        <w:t>poręczeniach bankowych lub poręczeniach spółdzielczej kasy oszczędnościowo-kredytowej, z tym że poręczenie kasy jest zawsze poręczeniem pieniężnym;</w:t>
      </w:r>
    </w:p>
    <w:p w:rsidR="009D2C21" w:rsidRPr="00706E2B" w:rsidRDefault="009D2C21" w:rsidP="009D2C21">
      <w:pPr>
        <w:pStyle w:val="Akapitzlist"/>
        <w:numPr>
          <w:ilvl w:val="1"/>
          <w:numId w:val="17"/>
        </w:numPr>
        <w:spacing w:line="276" w:lineRule="auto"/>
        <w:ind w:left="1560"/>
        <w:jc w:val="both"/>
        <w:rPr>
          <w:rFonts w:asciiTheme="minorHAnsi" w:eastAsia="Times New Roman" w:hAnsiTheme="minorHAnsi" w:cstheme="minorHAnsi"/>
          <w:b/>
        </w:rPr>
      </w:pPr>
      <w:r w:rsidRPr="00706E2B">
        <w:rPr>
          <w:rFonts w:asciiTheme="minorHAnsi" w:eastAsia="Times New Roman" w:hAnsiTheme="minorHAnsi" w:cstheme="minorHAnsi"/>
        </w:rPr>
        <w:t>gwarancjach bankowych;</w:t>
      </w:r>
    </w:p>
    <w:p w:rsidR="009D2C21" w:rsidRPr="00706E2B" w:rsidRDefault="009D2C21" w:rsidP="009D2C21">
      <w:pPr>
        <w:pStyle w:val="Akapitzlist"/>
        <w:numPr>
          <w:ilvl w:val="1"/>
          <w:numId w:val="17"/>
        </w:numPr>
        <w:spacing w:line="276" w:lineRule="auto"/>
        <w:ind w:left="1560"/>
        <w:jc w:val="both"/>
        <w:rPr>
          <w:rFonts w:asciiTheme="minorHAnsi" w:eastAsia="Times New Roman" w:hAnsiTheme="minorHAnsi" w:cstheme="minorHAnsi"/>
          <w:b/>
        </w:rPr>
      </w:pPr>
      <w:r w:rsidRPr="00706E2B">
        <w:rPr>
          <w:rFonts w:asciiTheme="minorHAnsi" w:eastAsia="Times New Roman" w:hAnsiTheme="minorHAnsi" w:cstheme="minorHAnsi"/>
        </w:rPr>
        <w:t>gwarancjach ubezpieczeniowych;</w:t>
      </w:r>
    </w:p>
    <w:p w:rsidR="009D2C21" w:rsidRPr="00706E2B" w:rsidRDefault="009D2C21" w:rsidP="009D2C21">
      <w:pPr>
        <w:pStyle w:val="Akapitzlist"/>
        <w:numPr>
          <w:ilvl w:val="1"/>
          <w:numId w:val="17"/>
        </w:numPr>
        <w:spacing w:line="276" w:lineRule="auto"/>
        <w:ind w:left="1560"/>
        <w:jc w:val="both"/>
        <w:rPr>
          <w:rFonts w:asciiTheme="minorHAnsi" w:eastAsia="Times New Roman" w:hAnsiTheme="minorHAnsi" w:cstheme="minorHAnsi"/>
          <w:b/>
          <w:i/>
        </w:rPr>
      </w:pPr>
      <w:r w:rsidRPr="00706E2B">
        <w:rPr>
          <w:rFonts w:asciiTheme="minorHAnsi" w:eastAsia="Times New Roman" w:hAnsiTheme="minorHAnsi" w:cstheme="minorHAnsi"/>
        </w:rPr>
        <w:t xml:space="preserve">poręczeniach udzielanych przez podmioty, o których mowa w art. 6b ust. 5 pkt 2 ustawy z dnia 9 listopada 2000 r. o utworzeniu Polskiej Agencji Rozwoju Przedsiębiorczości (Dz. U. z </w:t>
      </w:r>
      <w:r w:rsidRPr="00706E2B">
        <w:rPr>
          <w:rFonts w:asciiTheme="minorHAnsi" w:hAnsiTheme="minorHAnsi" w:cstheme="minorHAnsi"/>
        </w:rPr>
        <w:t>2020 r. poz. 299).</w:t>
      </w:r>
      <w:r w:rsidRPr="00706E2B" w:rsidDel="0074718F">
        <w:rPr>
          <w:rFonts w:asciiTheme="minorHAnsi" w:eastAsia="Times New Roman" w:hAnsiTheme="minorHAnsi" w:cstheme="minorHAnsi"/>
        </w:rPr>
        <w:t xml:space="preserve"> </w:t>
      </w:r>
    </w:p>
    <w:p w:rsidR="009D2C21" w:rsidRPr="00706E2B" w:rsidRDefault="009D2C21" w:rsidP="009D2C21">
      <w:pPr>
        <w:spacing w:line="276" w:lineRule="auto"/>
        <w:ind w:left="1200"/>
        <w:jc w:val="both"/>
        <w:rPr>
          <w:rFonts w:asciiTheme="minorHAnsi" w:eastAsia="Times New Roman" w:hAnsiTheme="minorHAnsi" w:cstheme="minorHAnsi"/>
          <w:b/>
          <w:i/>
        </w:rPr>
      </w:pPr>
    </w:p>
    <w:p w:rsidR="009D2C21" w:rsidRPr="00482A8E" w:rsidRDefault="009D2C21" w:rsidP="00482A8E">
      <w:pPr>
        <w:pStyle w:val="Akapitzlist"/>
        <w:numPr>
          <w:ilvl w:val="0"/>
          <w:numId w:val="63"/>
        </w:numPr>
        <w:spacing w:line="276" w:lineRule="auto"/>
        <w:jc w:val="both"/>
        <w:rPr>
          <w:rFonts w:asciiTheme="minorHAnsi" w:hAnsiTheme="minorHAnsi" w:cstheme="minorHAnsi"/>
          <w:bCs/>
        </w:rPr>
      </w:pPr>
      <w:r w:rsidRPr="00482A8E">
        <w:rPr>
          <w:rFonts w:asciiTheme="minorHAnsi" w:eastAsia="Times New Roman" w:hAnsiTheme="minorHAnsi" w:cstheme="minorHAnsi"/>
        </w:rPr>
        <w:t>Wadium</w:t>
      </w:r>
      <w:r w:rsidRPr="00482A8E">
        <w:rPr>
          <w:rFonts w:asciiTheme="minorHAnsi" w:hAnsiTheme="minorHAnsi" w:cstheme="minorHAnsi"/>
          <w:bCs/>
        </w:rPr>
        <w:t xml:space="preserve"> wnosi się przed upływem terminu składania ofert i utrzymuje nieprzerwanie do dnia upływu terminu związania ofertą, z wyjątkiem przypadków, o których mowa w art. 98 ust. 1 pkt 2 i 3 oraz ust. 2.</w:t>
      </w:r>
    </w:p>
    <w:p w:rsidR="009D2C21" w:rsidRPr="00706E2B" w:rsidRDefault="009D2C21" w:rsidP="009D2C21">
      <w:pPr>
        <w:pStyle w:val="Default"/>
        <w:jc w:val="both"/>
        <w:rPr>
          <w:rFonts w:asciiTheme="minorHAnsi" w:hAnsiTheme="minorHAnsi" w:cstheme="minorHAnsi"/>
          <w:bCs/>
          <w:color w:val="auto"/>
        </w:rPr>
      </w:pPr>
    </w:p>
    <w:p w:rsidR="009D2C21" w:rsidRPr="00482A8E" w:rsidRDefault="009D2C21" w:rsidP="00482A8E">
      <w:pPr>
        <w:pStyle w:val="Akapitzlist"/>
        <w:numPr>
          <w:ilvl w:val="0"/>
          <w:numId w:val="63"/>
        </w:numPr>
        <w:spacing w:line="276" w:lineRule="auto"/>
        <w:jc w:val="both"/>
        <w:rPr>
          <w:rFonts w:asciiTheme="minorHAnsi" w:hAnsiTheme="minorHAnsi" w:cstheme="minorHAnsi"/>
          <w:bCs/>
        </w:rPr>
      </w:pPr>
      <w:r w:rsidRPr="00482A8E">
        <w:rPr>
          <w:rFonts w:asciiTheme="minorHAnsi" w:eastAsia="Times New Roman" w:hAnsiTheme="minorHAnsi" w:cstheme="minorHAnsi"/>
        </w:rPr>
        <w:t>Przedłużenie</w:t>
      </w:r>
      <w:r w:rsidRPr="00482A8E">
        <w:rPr>
          <w:rFonts w:asciiTheme="minorHAnsi" w:hAnsiTheme="minorHAnsi" w:cstheme="minorHAnsi"/>
          <w:bCs/>
        </w:rPr>
        <w:t xml:space="preserve"> terminu związania ofertą jest dopuszczalne tylko z jednoczesnym przedłużeniem okresu ważności wadium albo, jeżeli nie jest to możliwe, z wniesieniem nowego wadium na przedłużony okres związania ofertą.</w:t>
      </w:r>
    </w:p>
    <w:p w:rsidR="009D2C21" w:rsidRPr="00706E2B" w:rsidRDefault="009D2C21" w:rsidP="009D2C21">
      <w:pPr>
        <w:pStyle w:val="Default"/>
        <w:jc w:val="both"/>
        <w:rPr>
          <w:rFonts w:asciiTheme="minorHAnsi" w:hAnsiTheme="minorHAnsi" w:cstheme="minorHAnsi"/>
          <w:bCs/>
          <w:color w:val="auto"/>
        </w:rPr>
      </w:pPr>
    </w:p>
    <w:p w:rsidR="009D2C21" w:rsidRPr="00482A8E" w:rsidRDefault="009D2C21" w:rsidP="00482A8E">
      <w:pPr>
        <w:pStyle w:val="Akapitzlist"/>
        <w:numPr>
          <w:ilvl w:val="0"/>
          <w:numId w:val="63"/>
        </w:numPr>
        <w:spacing w:line="276" w:lineRule="auto"/>
        <w:jc w:val="both"/>
        <w:rPr>
          <w:rFonts w:asciiTheme="minorHAnsi" w:eastAsia="Times New Roman" w:hAnsiTheme="minorHAnsi" w:cstheme="minorHAnsi"/>
          <w:b/>
        </w:rPr>
      </w:pPr>
      <w:r w:rsidRPr="00482A8E">
        <w:rPr>
          <w:rFonts w:asciiTheme="minorHAnsi" w:eastAsia="Times New Roman" w:hAnsiTheme="minorHAnsi" w:cstheme="minorHAnsi"/>
        </w:rPr>
        <w:t>Wadium wnoszone w pieniądzu wpłaca się przelewem na rachunek bankowy wskazany przez Zamawiającego:</w:t>
      </w:r>
    </w:p>
    <w:p w:rsidR="009D2C21" w:rsidRPr="007A02EB" w:rsidRDefault="009D2C21" w:rsidP="009D2C21">
      <w:pPr>
        <w:spacing w:before="120" w:after="120" w:line="276" w:lineRule="auto"/>
        <w:jc w:val="center"/>
        <w:rPr>
          <w:rFonts w:asciiTheme="minorHAnsi" w:hAnsiTheme="minorHAnsi" w:cstheme="minorHAnsi"/>
          <w:b/>
          <w:color w:val="FF0000"/>
        </w:rPr>
      </w:pPr>
      <w:bookmarkStart w:id="7" w:name="_Hlk517942914"/>
      <w:r w:rsidRPr="00706E2B">
        <w:rPr>
          <w:rFonts w:asciiTheme="minorHAnsi" w:hAnsiTheme="minorHAnsi" w:cstheme="minorHAnsi"/>
          <w:b/>
        </w:rPr>
        <w:t xml:space="preserve">Nr rachunku  </w:t>
      </w:r>
      <w:r w:rsidRPr="000B53A7">
        <w:rPr>
          <w:rFonts w:asciiTheme="minorHAnsi" w:hAnsiTheme="minorHAnsi" w:cstheme="minorHAnsi"/>
          <w:b/>
        </w:rPr>
        <w:t>50 1050 1461 1000 0023 5341 5645</w:t>
      </w:r>
    </w:p>
    <w:p w:rsidR="009D2C21" w:rsidRPr="00706E2B" w:rsidRDefault="009D2C21" w:rsidP="009D2C21">
      <w:pPr>
        <w:spacing w:before="120" w:after="120" w:line="276" w:lineRule="auto"/>
        <w:jc w:val="center"/>
        <w:rPr>
          <w:rFonts w:asciiTheme="minorHAnsi" w:hAnsiTheme="minorHAnsi" w:cstheme="minorHAnsi"/>
          <w:b/>
          <w:noProof/>
        </w:rPr>
      </w:pPr>
      <w:r w:rsidRPr="00706E2B">
        <w:rPr>
          <w:rFonts w:asciiTheme="minorHAnsi" w:hAnsiTheme="minorHAnsi" w:cstheme="minorHAnsi"/>
          <w:b/>
        </w:rPr>
        <w:t>z dopiskiem „Wadium" i znak sprawy:</w:t>
      </w:r>
      <w:r w:rsidRPr="00706E2B">
        <w:rPr>
          <w:rFonts w:asciiTheme="minorHAnsi" w:hAnsiTheme="minorHAnsi" w:cstheme="minorHAnsi"/>
          <w:b/>
          <w:spacing w:val="-8"/>
        </w:rPr>
        <w:t xml:space="preserve"> </w:t>
      </w:r>
      <w:r>
        <w:rPr>
          <w:rFonts w:asciiTheme="minorHAnsi" w:hAnsiTheme="minorHAnsi" w:cstheme="minorHAnsi"/>
          <w:b/>
          <w:spacing w:val="-8"/>
        </w:rPr>
        <w:t>KPT-DPiRI.270.1.2024</w:t>
      </w:r>
    </w:p>
    <w:bookmarkEnd w:id="7"/>
    <w:p w:rsidR="009D2C21" w:rsidRPr="00482A8E" w:rsidRDefault="009D2C21" w:rsidP="00482A8E">
      <w:pPr>
        <w:pStyle w:val="Akapitzlist"/>
        <w:numPr>
          <w:ilvl w:val="0"/>
          <w:numId w:val="63"/>
        </w:numPr>
        <w:spacing w:line="276" w:lineRule="auto"/>
        <w:jc w:val="both"/>
        <w:rPr>
          <w:rFonts w:asciiTheme="minorHAnsi" w:hAnsiTheme="minorHAnsi" w:cstheme="minorHAnsi"/>
          <w:b/>
          <w:noProof/>
        </w:rPr>
      </w:pPr>
      <w:r w:rsidRPr="00482A8E">
        <w:rPr>
          <w:rFonts w:asciiTheme="minorHAnsi" w:eastAsia="Times New Roman" w:hAnsiTheme="minorHAnsi" w:cstheme="minorHAnsi"/>
        </w:rPr>
        <w:t>Wadium wniesione w pieniądzu Zamawiający przechowuje na rachunku bankowym.</w:t>
      </w:r>
    </w:p>
    <w:p w:rsidR="009D2C21" w:rsidRPr="00706E2B" w:rsidRDefault="009D2C21" w:rsidP="009D2C21">
      <w:pPr>
        <w:pStyle w:val="Akapitzlist"/>
        <w:spacing w:before="120" w:after="120" w:line="276" w:lineRule="auto"/>
        <w:ind w:left="1245"/>
        <w:rPr>
          <w:rFonts w:asciiTheme="minorHAnsi" w:hAnsiTheme="minorHAnsi" w:cstheme="minorHAnsi"/>
          <w:b/>
          <w:noProof/>
        </w:rPr>
      </w:pPr>
    </w:p>
    <w:p w:rsidR="009D2C21" w:rsidRPr="00482A8E" w:rsidRDefault="009D2C21" w:rsidP="00482A8E">
      <w:pPr>
        <w:pStyle w:val="Akapitzlist"/>
        <w:numPr>
          <w:ilvl w:val="0"/>
          <w:numId w:val="63"/>
        </w:numPr>
        <w:spacing w:line="276" w:lineRule="auto"/>
        <w:jc w:val="both"/>
        <w:rPr>
          <w:rFonts w:asciiTheme="minorHAnsi" w:hAnsiTheme="minorHAnsi" w:cstheme="minorHAnsi"/>
          <w:noProof/>
        </w:rPr>
      </w:pPr>
      <w:r w:rsidRPr="00482A8E">
        <w:rPr>
          <w:rFonts w:asciiTheme="minorHAnsi" w:eastAsia="Times New Roman" w:hAnsiTheme="minorHAnsi" w:cstheme="minorHAnsi"/>
        </w:rPr>
        <w:t>Do oferty zaleca się dołączyć wydruk polecenia przelewu podpisany elektronicznie.</w:t>
      </w:r>
    </w:p>
    <w:p w:rsidR="009D2C21" w:rsidRPr="007A02EB" w:rsidRDefault="009D2C21" w:rsidP="009D2C21">
      <w:pPr>
        <w:spacing w:line="276" w:lineRule="auto"/>
        <w:jc w:val="both"/>
        <w:rPr>
          <w:rFonts w:asciiTheme="minorHAnsi" w:hAnsiTheme="minorHAnsi" w:cstheme="minorHAnsi"/>
          <w:noProof/>
        </w:rPr>
      </w:pPr>
    </w:p>
    <w:p w:rsidR="009D2C21" w:rsidRPr="00482A8E" w:rsidRDefault="009D2C21" w:rsidP="00482A8E">
      <w:pPr>
        <w:pStyle w:val="Akapitzlist"/>
        <w:numPr>
          <w:ilvl w:val="0"/>
          <w:numId w:val="63"/>
        </w:numPr>
        <w:spacing w:line="276" w:lineRule="auto"/>
        <w:jc w:val="both"/>
        <w:rPr>
          <w:rFonts w:asciiTheme="minorHAnsi" w:hAnsiTheme="minorHAnsi" w:cstheme="minorHAnsi"/>
          <w:noProof/>
        </w:rPr>
      </w:pPr>
      <w:r w:rsidRPr="00482A8E">
        <w:rPr>
          <w:rFonts w:asciiTheme="minorHAnsi" w:eastAsia="Times New Roman" w:hAnsiTheme="minorHAnsi" w:cstheme="minorHAnsi"/>
          <w:iCs/>
        </w:rPr>
        <w:t>Jeżeli wadium</w:t>
      </w:r>
      <w:r w:rsidRPr="00482A8E">
        <w:rPr>
          <w:rFonts w:asciiTheme="minorHAnsi" w:eastAsia="Times New Roman" w:hAnsiTheme="minorHAnsi" w:cstheme="minorHAnsi"/>
        </w:rPr>
        <w:t xml:space="preserve"> jest wnoszone w formie gwarancji lub poręczenia, Wykonawca przekazuje Zamawiającemu</w:t>
      </w:r>
      <w:r w:rsidRPr="00482A8E">
        <w:rPr>
          <w:rFonts w:asciiTheme="minorHAnsi" w:eastAsia="Times New Roman" w:hAnsiTheme="minorHAnsi" w:cstheme="minorHAnsi"/>
          <w:iCs/>
        </w:rPr>
        <w:t xml:space="preserve"> oryginał gwarancji lub poręczenia  w postaci elektronicznej.</w:t>
      </w:r>
    </w:p>
    <w:p w:rsidR="009D2C21" w:rsidRPr="00706E2B" w:rsidRDefault="009D2C21" w:rsidP="009D2C21">
      <w:pPr>
        <w:pStyle w:val="Akapitzlist"/>
        <w:spacing w:before="120" w:after="120"/>
        <w:ind w:left="1245"/>
        <w:rPr>
          <w:rFonts w:asciiTheme="minorHAnsi" w:hAnsiTheme="minorHAnsi" w:cstheme="minorHAnsi"/>
          <w:noProof/>
        </w:rPr>
      </w:pPr>
    </w:p>
    <w:p w:rsidR="009D2C21" w:rsidRPr="00482A8E" w:rsidRDefault="009D2C21" w:rsidP="00482A8E">
      <w:pPr>
        <w:pStyle w:val="Akapitzlist"/>
        <w:numPr>
          <w:ilvl w:val="0"/>
          <w:numId w:val="63"/>
        </w:numPr>
        <w:spacing w:line="276" w:lineRule="auto"/>
        <w:jc w:val="both"/>
        <w:rPr>
          <w:rFonts w:asciiTheme="minorHAnsi" w:hAnsiTheme="minorHAnsi" w:cstheme="minorHAnsi"/>
          <w:b/>
          <w:noProof/>
        </w:rPr>
      </w:pPr>
      <w:r w:rsidRPr="00482A8E">
        <w:rPr>
          <w:rFonts w:asciiTheme="minorHAnsi" w:eastAsia="Times New Roman" w:hAnsiTheme="minorHAnsi" w:cstheme="minorHAnsi"/>
          <w:iCs/>
        </w:rPr>
        <w:t xml:space="preserve">Za </w:t>
      </w:r>
      <w:r w:rsidRPr="00482A8E">
        <w:rPr>
          <w:rFonts w:asciiTheme="minorHAnsi" w:eastAsia="Times New Roman" w:hAnsiTheme="minorHAnsi" w:cstheme="minorHAnsi"/>
        </w:rPr>
        <w:t>skuteczne</w:t>
      </w:r>
      <w:r w:rsidRPr="00482A8E">
        <w:rPr>
          <w:rFonts w:asciiTheme="minorHAnsi" w:eastAsia="Times New Roman" w:hAnsiTheme="minorHAnsi" w:cstheme="minorHAnsi"/>
          <w:iCs/>
        </w:rPr>
        <w:t xml:space="preserve"> wniesienie wadium w pieniądzu Zamawiający uzna wadium, które przed upływem terminu składania ofert znajdzie się na rachunku Zamawiającego.</w:t>
      </w:r>
    </w:p>
    <w:p w:rsidR="009D2C21" w:rsidRPr="00F25559" w:rsidRDefault="009D2C21" w:rsidP="009D2C21">
      <w:pPr>
        <w:spacing w:line="276" w:lineRule="auto"/>
        <w:jc w:val="both"/>
        <w:rPr>
          <w:rFonts w:asciiTheme="minorHAnsi" w:hAnsiTheme="minorHAnsi" w:cstheme="minorHAnsi"/>
          <w:b/>
          <w:noProof/>
        </w:rPr>
      </w:pPr>
    </w:p>
    <w:p w:rsidR="009D2C21" w:rsidRPr="00482A8E" w:rsidRDefault="009D2C21" w:rsidP="00482A8E">
      <w:pPr>
        <w:pStyle w:val="Akapitzlist"/>
        <w:numPr>
          <w:ilvl w:val="0"/>
          <w:numId w:val="63"/>
        </w:numPr>
        <w:spacing w:line="276" w:lineRule="auto"/>
        <w:jc w:val="both"/>
        <w:rPr>
          <w:rFonts w:asciiTheme="minorHAnsi" w:hAnsiTheme="minorHAnsi" w:cstheme="minorHAnsi"/>
          <w:noProof/>
        </w:rPr>
      </w:pPr>
      <w:r w:rsidRPr="00482A8E">
        <w:rPr>
          <w:rFonts w:asciiTheme="minorHAnsi" w:eastAsia="Times New Roman" w:hAnsiTheme="minorHAnsi" w:cstheme="minorHAnsi"/>
        </w:rPr>
        <w:t>Wadium</w:t>
      </w:r>
      <w:r w:rsidRPr="00482A8E">
        <w:rPr>
          <w:rFonts w:asciiTheme="minorHAnsi" w:eastAsia="Times New Roman" w:hAnsiTheme="minorHAnsi" w:cstheme="minorHAnsi"/>
          <w:iCs/>
        </w:rPr>
        <w:t xml:space="preserve"> w formie niepieniężnej Zamawiający uzna za skutecznie wniesione - jeżeli przedmiotowy dokument zostanie załączony jako oryginał gwarancji lub poręczenia </w:t>
      </w:r>
      <w:r w:rsidR="00482A8E">
        <w:rPr>
          <w:rFonts w:asciiTheme="minorHAnsi" w:eastAsia="Times New Roman" w:hAnsiTheme="minorHAnsi" w:cstheme="minorHAnsi"/>
          <w:iCs/>
        </w:rPr>
        <w:br/>
      </w:r>
      <w:r w:rsidRPr="00482A8E">
        <w:rPr>
          <w:rFonts w:asciiTheme="minorHAnsi" w:eastAsia="Times New Roman" w:hAnsiTheme="minorHAnsi" w:cstheme="minorHAnsi"/>
          <w:iCs/>
        </w:rPr>
        <w:t>w postaci elektronicznej, przed upływem terminu składania ofert.</w:t>
      </w:r>
    </w:p>
    <w:p w:rsidR="009D2C21" w:rsidRPr="007A02EB" w:rsidRDefault="009D2C21" w:rsidP="009D2C21">
      <w:pPr>
        <w:spacing w:line="276" w:lineRule="auto"/>
        <w:jc w:val="both"/>
        <w:rPr>
          <w:rFonts w:asciiTheme="minorHAnsi" w:hAnsiTheme="minorHAnsi" w:cstheme="minorHAnsi"/>
          <w:noProof/>
        </w:rPr>
      </w:pPr>
    </w:p>
    <w:p w:rsidR="009D2C21" w:rsidRPr="00482A8E" w:rsidRDefault="009D2C21" w:rsidP="00482A8E">
      <w:pPr>
        <w:pStyle w:val="Akapitzlist"/>
        <w:numPr>
          <w:ilvl w:val="0"/>
          <w:numId w:val="63"/>
        </w:numPr>
        <w:spacing w:line="276" w:lineRule="auto"/>
        <w:jc w:val="both"/>
        <w:rPr>
          <w:rFonts w:asciiTheme="minorHAnsi" w:hAnsiTheme="minorHAnsi" w:cstheme="minorHAnsi"/>
          <w:bCs/>
        </w:rPr>
      </w:pPr>
      <w:r w:rsidRPr="00482A8E">
        <w:rPr>
          <w:rFonts w:asciiTheme="minorHAnsi" w:eastAsia="Times New Roman" w:hAnsiTheme="minorHAnsi" w:cstheme="minorHAnsi"/>
        </w:rPr>
        <w:t>Zamawiający</w:t>
      </w:r>
      <w:r w:rsidRPr="00482A8E">
        <w:rPr>
          <w:rFonts w:asciiTheme="minorHAnsi" w:hAnsiTheme="minorHAnsi" w:cstheme="minorHAnsi"/>
          <w:bCs/>
        </w:rPr>
        <w:t xml:space="preserve"> zwraca wadium niezwłocznie, nie później jednak niż w terminie 7 dni od dnia wystąpienia jednej z okoliczności:</w:t>
      </w:r>
    </w:p>
    <w:p w:rsidR="009D2C21" w:rsidRPr="00706E2B" w:rsidRDefault="009D2C21" w:rsidP="00482A8E">
      <w:pPr>
        <w:pStyle w:val="Default"/>
        <w:ind w:firstLine="360"/>
        <w:jc w:val="both"/>
        <w:rPr>
          <w:rFonts w:asciiTheme="minorHAnsi" w:hAnsiTheme="minorHAnsi" w:cstheme="minorHAnsi"/>
          <w:bCs/>
          <w:color w:val="auto"/>
        </w:rPr>
      </w:pPr>
      <w:r w:rsidRPr="00706E2B">
        <w:rPr>
          <w:rFonts w:asciiTheme="minorHAnsi" w:hAnsiTheme="minorHAnsi" w:cstheme="minorHAnsi"/>
          <w:bCs/>
          <w:color w:val="auto"/>
        </w:rPr>
        <w:lastRenderedPageBreak/>
        <w:t>a) upływu terminu związania ofertą;</w:t>
      </w:r>
    </w:p>
    <w:p w:rsidR="009D2C21" w:rsidRPr="00706E2B" w:rsidRDefault="009D2C21" w:rsidP="00482A8E">
      <w:pPr>
        <w:pStyle w:val="Default"/>
        <w:ind w:firstLine="360"/>
        <w:jc w:val="both"/>
        <w:rPr>
          <w:rFonts w:asciiTheme="minorHAnsi" w:hAnsiTheme="minorHAnsi" w:cstheme="minorHAnsi"/>
          <w:bCs/>
          <w:color w:val="auto"/>
        </w:rPr>
      </w:pPr>
      <w:r w:rsidRPr="00706E2B">
        <w:rPr>
          <w:rFonts w:asciiTheme="minorHAnsi" w:hAnsiTheme="minorHAnsi" w:cstheme="minorHAnsi"/>
          <w:bCs/>
          <w:color w:val="auto"/>
        </w:rPr>
        <w:t>b) zawarcia umowy w sprawie zamówienia publicznego;</w:t>
      </w:r>
    </w:p>
    <w:p w:rsidR="009D2C21" w:rsidRPr="00706E2B" w:rsidRDefault="009D2C21" w:rsidP="00482A8E">
      <w:pPr>
        <w:pStyle w:val="Default"/>
        <w:ind w:left="360"/>
        <w:jc w:val="both"/>
        <w:rPr>
          <w:rFonts w:asciiTheme="minorHAnsi" w:hAnsiTheme="minorHAnsi" w:cstheme="minorHAnsi"/>
          <w:bCs/>
          <w:color w:val="auto"/>
        </w:rPr>
      </w:pPr>
      <w:r w:rsidRPr="00706E2B">
        <w:rPr>
          <w:rFonts w:asciiTheme="minorHAnsi" w:hAnsiTheme="minorHAnsi" w:cstheme="minorHAnsi"/>
          <w:bCs/>
          <w:color w:val="auto"/>
        </w:rPr>
        <w:t>c) unieważnienia postępowania o udzielenie zamówienia, z wyjątkiem sytuacji gdy nie zostało rozstrzygnięte odwołanie na czynność unieważnienia albo nie upłynął termin do jego wniesienia.</w:t>
      </w:r>
    </w:p>
    <w:p w:rsidR="009D2C21" w:rsidRPr="00706E2B" w:rsidRDefault="009D2C21" w:rsidP="009D2C21">
      <w:pPr>
        <w:pStyle w:val="Default"/>
        <w:jc w:val="both"/>
        <w:rPr>
          <w:rFonts w:asciiTheme="minorHAnsi" w:hAnsiTheme="minorHAnsi" w:cstheme="minorHAnsi"/>
          <w:bCs/>
          <w:color w:val="auto"/>
        </w:rPr>
      </w:pPr>
    </w:p>
    <w:p w:rsidR="009D2C21" w:rsidRPr="00482A8E" w:rsidRDefault="009D2C21" w:rsidP="00482A8E">
      <w:pPr>
        <w:pStyle w:val="Akapitzlist"/>
        <w:numPr>
          <w:ilvl w:val="0"/>
          <w:numId w:val="63"/>
        </w:numPr>
        <w:spacing w:line="276" w:lineRule="auto"/>
        <w:jc w:val="both"/>
        <w:rPr>
          <w:rFonts w:asciiTheme="minorHAnsi" w:hAnsiTheme="minorHAnsi" w:cstheme="minorHAnsi"/>
          <w:bCs/>
        </w:rPr>
      </w:pPr>
      <w:r w:rsidRPr="00482A8E">
        <w:rPr>
          <w:rFonts w:asciiTheme="minorHAnsi" w:eastAsia="Times New Roman" w:hAnsiTheme="minorHAnsi" w:cstheme="minorHAnsi"/>
        </w:rPr>
        <w:t>Zamawiający</w:t>
      </w:r>
      <w:r w:rsidRPr="00482A8E">
        <w:rPr>
          <w:rFonts w:asciiTheme="minorHAnsi" w:hAnsiTheme="minorHAnsi" w:cstheme="minorHAnsi"/>
          <w:bCs/>
        </w:rPr>
        <w:t>, niezwłocznie, nie później jednak niż w terminie 7 dni od dnia złożenia wniosku, zwraca wadium wykonawcy:</w:t>
      </w:r>
    </w:p>
    <w:p w:rsidR="009D2C21" w:rsidRPr="00706E2B" w:rsidRDefault="009D2C21" w:rsidP="00482A8E">
      <w:pPr>
        <w:pStyle w:val="Default"/>
        <w:ind w:firstLine="360"/>
        <w:jc w:val="both"/>
        <w:rPr>
          <w:rFonts w:asciiTheme="minorHAnsi" w:hAnsiTheme="minorHAnsi" w:cstheme="minorHAnsi"/>
          <w:bCs/>
          <w:color w:val="auto"/>
        </w:rPr>
      </w:pPr>
      <w:r w:rsidRPr="00706E2B">
        <w:rPr>
          <w:rFonts w:asciiTheme="minorHAnsi" w:hAnsiTheme="minorHAnsi" w:cstheme="minorHAnsi"/>
          <w:bCs/>
          <w:color w:val="auto"/>
        </w:rPr>
        <w:t>a)</w:t>
      </w:r>
      <w:r w:rsidRPr="00706E2B">
        <w:rPr>
          <w:rFonts w:asciiTheme="minorHAnsi" w:hAnsiTheme="minorHAnsi" w:cstheme="minorHAnsi"/>
          <w:bCs/>
          <w:color w:val="auto"/>
        </w:rPr>
        <w:tab/>
        <w:t>który wycofał ofertę przed upływem terminu składania ofert;</w:t>
      </w:r>
    </w:p>
    <w:p w:rsidR="009D2C21" w:rsidRPr="00706E2B" w:rsidRDefault="009D2C21" w:rsidP="00482A8E">
      <w:pPr>
        <w:pStyle w:val="Default"/>
        <w:ind w:firstLine="360"/>
        <w:jc w:val="both"/>
        <w:rPr>
          <w:rFonts w:asciiTheme="minorHAnsi" w:hAnsiTheme="minorHAnsi" w:cstheme="minorHAnsi"/>
          <w:bCs/>
          <w:color w:val="auto"/>
        </w:rPr>
      </w:pPr>
      <w:r w:rsidRPr="00706E2B">
        <w:rPr>
          <w:rFonts w:asciiTheme="minorHAnsi" w:hAnsiTheme="minorHAnsi" w:cstheme="minorHAnsi"/>
          <w:bCs/>
          <w:color w:val="auto"/>
        </w:rPr>
        <w:t>b)</w:t>
      </w:r>
      <w:r w:rsidRPr="00706E2B">
        <w:rPr>
          <w:rFonts w:asciiTheme="minorHAnsi" w:hAnsiTheme="minorHAnsi" w:cstheme="minorHAnsi"/>
          <w:bCs/>
          <w:color w:val="auto"/>
        </w:rPr>
        <w:tab/>
        <w:t>którego oferta została odrzucona;</w:t>
      </w:r>
    </w:p>
    <w:p w:rsidR="009D2C21" w:rsidRPr="00706E2B" w:rsidRDefault="009D2C21" w:rsidP="00482A8E">
      <w:pPr>
        <w:pStyle w:val="Default"/>
        <w:ind w:left="360"/>
        <w:jc w:val="both"/>
        <w:rPr>
          <w:rFonts w:asciiTheme="minorHAnsi" w:hAnsiTheme="minorHAnsi" w:cstheme="minorHAnsi"/>
          <w:bCs/>
          <w:color w:val="auto"/>
        </w:rPr>
      </w:pPr>
      <w:r w:rsidRPr="00706E2B">
        <w:rPr>
          <w:rFonts w:asciiTheme="minorHAnsi" w:hAnsiTheme="minorHAnsi" w:cstheme="minorHAnsi"/>
          <w:bCs/>
          <w:color w:val="auto"/>
        </w:rPr>
        <w:t>c)</w:t>
      </w:r>
      <w:r w:rsidRPr="00706E2B">
        <w:rPr>
          <w:rFonts w:asciiTheme="minorHAnsi" w:hAnsiTheme="minorHAnsi" w:cstheme="minorHAnsi"/>
          <w:bCs/>
          <w:color w:val="auto"/>
        </w:rPr>
        <w:tab/>
        <w:t>po wyborze najkorzystniejszej oferty, z wyjątkiem wykonawcy, którego oferta została wybrana jako najkorzystniejsza;</w:t>
      </w:r>
    </w:p>
    <w:p w:rsidR="009D2C21" w:rsidRPr="00706E2B" w:rsidRDefault="009D2C21" w:rsidP="00482A8E">
      <w:pPr>
        <w:pStyle w:val="Default"/>
        <w:ind w:left="360"/>
        <w:jc w:val="both"/>
        <w:rPr>
          <w:rFonts w:asciiTheme="minorHAnsi" w:hAnsiTheme="minorHAnsi" w:cstheme="minorHAnsi"/>
          <w:bCs/>
          <w:color w:val="auto"/>
        </w:rPr>
      </w:pPr>
      <w:r w:rsidRPr="00706E2B">
        <w:rPr>
          <w:rFonts w:asciiTheme="minorHAnsi" w:hAnsiTheme="minorHAnsi" w:cstheme="minorHAnsi"/>
          <w:bCs/>
          <w:color w:val="auto"/>
        </w:rPr>
        <w:t>d)</w:t>
      </w:r>
      <w:r w:rsidRPr="00706E2B">
        <w:rPr>
          <w:rFonts w:asciiTheme="minorHAnsi" w:hAnsiTheme="minorHAnsi" w:cstheme="minorHAnsi"/>
          <w:bCs/>
          <w:color w:val="auto"/>
        </w:rPr>
        <w:tab/>
        <w:t>po unieważnieniu postępowania, w przypadku, gdy nie zostało rozstrzygnięte odwołanie na czynność unieważnienia albo nie upłynął termin do jego wniesienia.</w:t>
      </w:r>
    </w:p>
    <w:p w:rsidR="009D2C21" w:rsidRPr="00706E2B" w:rsidRDefault="009D2C21" w:rsidP="009D2C21">
      <w:pPr>
        <w:pStyle w:val="Default"/>
        <w:ind w:left="1559" w:hanging="284"/>
        <w:jc w:val="both"/>
        <w:rPr>
          <w:rFonts w:asciiTheme="minorHAnsi" w:hAnsiTheme="minorHAnsi" w:cstheme="minorHAnsi"/>
          <w:bCs/>
          <w:color w:val="auto"/>
        </w:rPr>
      </w:pPr>
    </w:p>
    <w:p w:rsidR="009D2C21" w:rsidRPr="00482A8E" w:rsidRDefault="00482A8E" w:rsidP="00340F4D">
      <w:pPr>
        <w:spacing w:line="276" w:lineRule="auto"/>
        <w:jc w:val="both"/>
        <w:rPr>
          <w:bCs/>
        </w:rPr>
      </w:pPr>
      <w:r>
        <w:rPr>
          <w:rFonts w:asciiTheme="minorHAnsi" w:hAnsiTheme="minorHAnsi" w:cstheme="minorHAnsi"/>
          <w:bCs/>
        </w:rPr>
        <w:t xml:space="preserve">13.  </w:t>
      </w:r>
      <w:r w:rsidR="009D2C21" w:rsidRPr="00482A8E">
        <w:rPr>
          <w:rFonts w:asciiTheme="minorHAnsi" w:hAnsiTheme="minorHAnsi" w:cstheme="minorHAnsi"/>
          <w:bCs/>
        </w:rPr>
        <w:t xml:space="preserve">Złożenie wniosku o zwrot wadium, o którym mowa powyżej, powoduje rozwiązanie stosunku prawnego z wykonawcą wraz z utratą przez niego prawa do korzystania ze środków ochrony prawnej, o których mowa w ustawie </w:t>
      </w:r>
      <w:proofErr w:type="spellStart"/>
      <w:r w:rsidR="009D2C21" w:rsidRPr="00482A8E">
        <w:rPr>
          <w:rFonts w:asciiTheme="minorHAnsi" w:hAnsiTheme="minorHAnsi" w:cstheme="minorHAnsi"/>
          <w:bCs/>
        </w:rPr>
        <w:t>pzp</w:t>
      </w:r>
      <w:proofErr w:type="spellEnd"/>
      <w:r w:rsidR="009D2C21" w:rsidRPr="00482A8E">
        <w:rPr>
          <w:rFonts w:asciiTheme="minorHAnsi" w:hAnsiTheme="minorHAnsi" w:cstheme="minorHAnsi"/>
          <w:bCs/>
        </w:rPr>
        <w:t>.</w:t>
      </w:r>
    </w:p>
    <w:p w:rsidR="009D2C21" w:rsidRPr="00706E2B" w:rsidRDefault="009D2C21" w:rsidP="009D2C21">
      <w:pPr>
        <w:pStyle w:val="Default"/>
        <w:tabs>
          <w:tab w:val="left" w:pos="1276"/>
        </w:tabs>
        <w:ind w:left="1245" w:hanging="196"/>
        <w:jc w:val="both"/>
        <w:rPr>
          <w:rFonts w:asciiTheme="minorHAnsi" w:hAnsiTheme="minorHAnsi" w:cstheme="minorHAnsi"/>
          <w:bCs/>
          <w:color w:val="auto"/>
        </w:rPr>
      </w:pPr>
    </w:p>
    <w:p w:rsidR="009D2C21" w:rsidRPr="00340F4D" w:rsidRDefault="00340F4D" w:rsidP="00340F4D">
      <w:pPr>
        <w:spacing w:line="276" w:lineRule="auto"/>
        <w:jc w:val="both"/>
        <w:rPr>
          <w:rFonts w:asciiTheme="minorHAnsi" w:hAnsiTheme="minorHAnsi" w:cstheme="minorHAnsi"/>
          <w:bCs/>
        </w:rPr>
      </w:pPr>
      <w:r>
        <w:rPr>
          <w:rFonts w:asciiTheme="minorHAnsi" w:hAnsiTheme="minorHAnsi" w:cstheme="minorHAnsi"/>
          <w:bCs/>
        </w:rPr>
        <w:t xml:space="preserve">14. </w:t>
      </w:r>
      <w:r w:rsidR="009D2C21" w:rsidRPr="00340F4D">
        <w:rPr>
          <w:rFonts w:asciiTheme="minorHAnsi" w:hAnsiTheme="minorHAnsi" w:cstheme="minorHAnsi"/>
          <w:bCs/>
        </w:rPr>
        <w:t xml:space="preserve">Zamawiający zwraca wadium wniesione w pieniądzu (wraz z odsetkami wynikającymi </w:t>
      </w:r>
      <w:r w:rsidR="003F3E9F">
        <w:rPr>
          <w:rFonts w:asciiTheme="minorHAnsi" w:hAnsiTheme="minorHAnsi" w:cstheme="minorHAnsi"/>
          <w:bCs/>
        </w:rPr>
        <w:br/>
      </w:r>
      <w:r w:rsidR="009D2C21" w:rsidRPr="00340F4D">
        <w:rPr>
          <w:rFonts w:asciiTheme="minorHAnsi" w:hAnsiTheme="minorHAnsi" w:cstheme="minorHAnsi"/>
          <w:bCs/>
        </w:rPr>
        <w:t xml:space="preserve">z umowy rachunku bankowego, na którym było ono przechowywane, pomniejszone o koszty prowadzenia rachunku bankowego oraz prowizji bankowej za przelew pieniędzy) na rachunek bankowy wskazany w formularzy ofertowym przez wykonawcę. </w:t>
      </w:r>
    </w:p>
    <w:p w:rsidR="009D2C21" w:rsidRPr="00706E2B" w:rsidRDefault="009D2C21" w:rsidP="009D2C21">
      <w:pPr>
        <w:pStyle w:val="Default"/>
        <w:tabs>
          <w:tab w:val="left" w:pos="1276"/>
        </w:tabs>
        <w:ind w:left="1132" w:hanging="196"/>
        <w:jc w:val="both"/>
        <w:rPr>
          <w:rFonts w:asciiTheme="minorHAnsi" w:hAnsiTheme="minorHAnsi" w:cstheme="minorHAnsi"/>
          <w:bCs/>
          <w:color w:val="auto"/>
        </w:rPr>
      </w:pPr>
    </w:p>
    <w:p w:rsidR="009D2C21" w:rsidRPr="00340F4D" w:rsidRDefault="00340F4D" w:rsidP="00340F4D">
      <w:pPr>
        <w:spacing w:line="276" w:lineRule="auto"/>
        <w:jc w:val="both"/>
        <w:rPr>
          <w:rFonts w:asciiTheme="minorHAnsi" w:hAnsiTheme="minorHAnsi" w:cstheme="minorHAnsi"/>
          <w:bCs/>
        </w:rPr>
      </w:pPr>
      <w:r>
        <w:rPr>
          <w:rFonts w:asciiTheme="minorHAnsi" w:hAnsiTheme="minorHAnsi" w:cstheme="minorHAnsi"/>
          <w:bCs/>
        </w:rPr>
        <w:t xml:space="preserve">15. </w:t>
      </w:r>
      <w:r w:rsidR="009D2C21" w:rsidRPr="00340F4D">
        <w:rPr>
          <w:rFonts w:asciiTheme="minorHAnsi" w:hAnsiTheme="minorHAnsi" w:cstheme="minorHAnsi"/>
          <w:bCs/>
        </w:rPr>
        <w:t>Zamawiający zwraca wadium wniesione w innej formie niż w pieniądzu poprzez złożenie gwarantowi lub poręczycielowi oświadczenia o zwolnieniu wadium.</w:t>
      </w:r>
    </w:p>
    <w:p w:rsidR="009D2C21" w:rsidRPr="00706E2B" w:rsidRDefault="009D2C21" w:rsidP="009D2C21">
      <w:pPr>
        <w:pStyle w:val="Default"/>
        <w:tabs>
          <w:tab w:val="left" w:pos="1276"/>
        </w:tabs>
        <w:ind w:left="1132" w:hanging="196"/>
        <w:jc w:val="both"/>
        <w:rPr>
          <w:rFonts w:asciiTheme="minorHAnsi" w:hAnsiTheme="minorHAnsi" w:cstheme="minorHAnsi"/>
          <w:bCs/>
          <w:color w:val="auto"/>
        </w:rPr>
      </w:pPr>
    </w:p>
    <w:p w:rsidR="009D2C21" w:rsidRPr="00340F4D" w:rsidRDefault="00340F4D" w:rsidP="00340F4D">
      <w:pPr>
        <w:spacing w:line="276" w:lineRule="auto"/>
        <w:jc w:val="both"/>
        <w:rPr>
          <w:rFonts w:asciiTheme="minorHAnsi" w:hAnsiTheme="minorHAnsi" w:cstheme="minorHAnsi"/>
          <w:bCs/>
        </w:rPr>
      </w:pPr>
      <w:r>
        <w:rPr>
          <w:rFonts w:asciiTheme="minorHAnsi" w:hAnsiTheme="minorHAnsi" w:cstheme="minorHAnsi"/>
          <w:bCs/>
        </w:rPr>
        <w:t xml:space="preserve">16. </w:t>
      </w:r>
      <w:r w:rsidR="009D2C21" w:rsidRPr="00340F4D">
        <w:rPr>
          <w:rFonts w:asciiTheme="minorHAnsi" w:hAnsiTheme="minorHAnsi" w:cstheme="minorHAnsi"/>
          <w:bCs/>
        </w:rPr>
        <w:t xml:space="preserve">Zamawiający zatrzymuje wadium wraz z odsetkami, a w przypadku wadium wniesionego </w:t>
      </w:r>
      <w:r w:rsidR="009D2C21" w:rsidRPr="00340F4D">
        <w:rPr>
          <w:rFonts w:asciiTheme="minorHAnsi" w:hAnsiTheme="minorHAnsi" w:cstheme="minorHAnsi"/>
          <w:bCs/>
        </w:rPr>
        <w:br/>
        <w:t xml:space="preserve">w formie gwarancji lub poręczenia, występuje odpowiednio do gwaranta lub poręczyciela </w:t>
      </w:r>
      <w:r w:rsidR="009D2C21" w:rsidRPr="00340F4D">
        <w:rPr>
          <w:rFonts w:asciiTheme="minorHAnsi" w:hAnsiTheme="minorHAnsi" w:cstheme="minorHAnsi"/>
          <w:bCs/>
        </w:rPr>
        <w:br/>
        <w:t>z żądaniem zapłaty wadium, jeżeli:</w:t>
      </w:r>
    </w:p>
    <w:p w:rsidR="009D2C21" w:rsidRPr="00706E2B" w:rsidRDefault="009D2C21" w:rsidP="00340F4D">
      <w:pPr>
        <w:pStyle w:val="Default"/>
        <w:ind w:left="705" w:hanging="705"/>
        <w:jc w:val="both"/>
        <w:rPr>
          <w:rFonts w:asciiTheme="minorHAnsi" w:hAnsiTheme="minorHAnsi" w:cstheme="minorHAnsi"/>
          <w:bCs/>
          <w:color w:val="auto"/>
        </w:rPr>
      </w:pPr>
      <w:r w:rsidRPr="00706E2B">
        <w:rPr>
          <w:rFonts w:asciiTheme="minorHAnsi" w:hAnsiTheme="minorHAnsi" w:cstheme="minorHAnsi"/>
          <w:bCs/>
          <w:color w:val="auto"/>
        </w:rPr>
        <w:t>a)</w:t>
      </w:r>
      <w:r w:rsidRPr="00706E2B">
        <w:rPr>
          <w:rFonts w:asciiTheme="minorHAnsi" w:hAnsiTheme="minorHAnsi" w:cstheme="minorHAnsi"/>
          <w:bCs/>
          <w:color w:val="auto"/>
        </w:rPr>
        <w:tab/>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rsidR="009D2C21" w:rsidRPr="00706E2B" w:rsidRDefault="009D2C21" w:rsidP="00340F4D">
      <w:pPr>
        <w:pStyle w:val="Default"/>
        <w:jc w:val="both"/>
        <w:rPr>
          <w:rFonts w:asciiTheme="minorHAnsi" w:hAnsiTheme="minorHAnsi" w:cstheme="minorHAnsi"/>
          <w:bCs/>
          <w:color w:val="auto"/>
        </w:rPr>
      </w:pPr>
      <w:r w:rsidRPr="00706E2B">
        <w:rPr>
          <w:rFonts w:asciiTheme="minorHAnsi" w:hAnsiTheme="minorHAnsi" w:cstheme="minorHAnsi"/>
          <w:bCs/>
          <w:color w:val="auto"/>
        </w:rPr>
        <w:t>b</w:t>
      </w:r>
      <w:r>
        <w:rPr>
          <w:rFonts w:asciiTheme="minorHAnsi" w:hAnsiTheme="minorHAnsi" w:cstheme="minorHAnsi"/>
          <w:bCs/>
          <w:color w:val="auto"/>
        </w:rPr>
        <w:t>)</w:t>
      </w:r>
      <w:r>
        <w:rPr>
          <w:rFonts w:asciiTheme="minorHAnsi" w:hAnsiTheme="minorHAnsi" w:cstheme="minorHAnsi"/>
          <w:bCs/>
          <w:color w:val="auto"/>
        </w:rPr>
        <w:tab/>
        <w:t>W</w:t>
      </w:r>
      <w:r w:rsidRPr="00706E2B">
        <w:rPr>
          <w:rFonts w:asciiTheme="minorHAnsi" w:hAnsiTheme="minorHAnsi" w:cstheme="minorHAnsi"/>
          <w:bCs/>
          <w:color w:val="auto"/>
        </w:rPr>
        <w:t>ykonawca, którego oferta została wybrana:</w:t>
      </w:r>
    </w:p>
    <w:p w:rsidR="009D2C21" w:rsidRPr="00706E2B" w:rsidRDefault="009D2C21" w:rsidP="009D2C21">
      <w:pPr>
        <w:pStyle w:val="Default"/>
        <w:numPr>
          <w:ilvl w:val="2"/>
          <w:numId w:val="46"/>
        </w:numPr>
        <w:jc w:val="both"/>
        <w:rPr>
          <w:rFonts w:asciiTheme="minorHAnsi" w:hAnsiTheme="minorHAnsi" w:cstheme="minorHAnsi"/>
          <w:bCs/>
          <w:color w:val="auto"/>
        </w:rPr>
      </w:pPr>
      <w:r w:rsidRPr="00706E2B">
        <w:rPr>
          <w:rFonts w:asciiTheme="minorHAnsi" w:hAnsiTheme="minorHAnsi" w:cstheme="minorHAnsi"/>
          <w:bCs/>
          <w:color w:val="auto"/>
        </w:rPr>
        <w:t>odmówił podpisania umowy w sprawie zamówienia publicznego na warunkach określonych w ofercie,</w:t>
      </w:r>
    </w:p>
    <w:p w:rsidR="009D2C21" w:rsidRPr="00706E2B" w:rsidRDefault="009D2C21" w:rsidP="009D2C21">
      <w:pPr>
        <w:pStyle w:val="Default"/>
        <w:numPr>
          <w:ilvl w:val="2"/>
          <w:numId w:val="46"/>
        </w:numPr>
        <w:jc w:val="both"/>
        <w:rPr>
          <w:rFonts w:asciiTheme="minorHAnsi" w:hAnsiTheme="minorHAnsi" w:cstheme="minorHAnsi"/>
          <w:bCs/>
          <w:color w:val="auto"/>
        </w:rPr>
      </w:pPr>
      <w:r w:rsidRPr="00706E2B">
        <w:rPr>
          <w:rFonts w:asciiTheme="minorHAnsi" w:hAnsiTheme="minorHAnsi" w:cstheme="minorHAnsi"/>
          <w:bCs/>
          <w:color w:val="auto"/>
        </w:rPr>
        <w:t>nie wniósł wymaganego zabezpieczenia należytego wykonania umowy;</w:t>
      </w:r>
    </w:p>
    <w:p w:rsidR="009D2C21" w:rsidRPr="00706E2B" w:rsidRDefault="009D2C21" w:rsidP="00340F4D">
      <w:pPr>
        <w:pStyle w:val="Default"/>
        <w:ind w:left="705" w:hanging="705"/>
        <w:jc w:val="both"/>
        <w:rPr>
          <w:rFonts w:ascii="Times New Roman" w:hAnsi="Times New Roman" w:cs="Times New Roman"/>
          <w:bCs/>
          <w:color w:val="auto"/>
        </w:rPr>
      </w:pPr>
      <w:r w:rsidRPr="00706E2B">
        <w:rPr>
          <w:rFonts w:asciiTheme="minorHAnsi" w:hAnsiTheme="minorHAnsi" w:cstheme="minorHAnsi"/>
          <w:bCs/>
          <w:color w:val="auto"/>
        </w:rPr>
        <w:lastRenderedPageBreak/>
        <w:t>c)</w:t>
      </w:r>
      <w:r w:rsidRPr="00706E2B">
        <w:rPr>
          <w:rFonts w:asciiTheme="minorHAnsi" w:hAnsiTheme="minorHAnsi" w:cstheme="minorHAnsi"/>
          <w:bCs/>
          <w:color w:val="auto"/>
        </w:rPr>
        <w:tab/>
        <w:t>zawarcie umowy w sprawie zamówienia publicznego stało się niemożliwe z przyczyn leżących po stronie wykonawcy, którego oferta została wybrana.</w:t>
      </w:r>
    </w:p>
    <w:p w:rsidR="009D2C21" w:rsidRDefault="009D2C21" w:rsidP="009D2C21">
      <w:pPr>
        <w:autoSpaceDE w:val="0"/>
        <w:autoSpaceDN w:val="0"/>
        <w:adjustRightInd w:val="0"/>
        <w:jc w:val="both"/>
        <w:rPr>
          <w:rFonts w:asciiTheme="minorHAnsi" w:eastAsia="Times New Roman" w:hAnsiTheme="minorHAnsi" w:cstheme="minorHAnsi"/>
          <w:b/>
          <w:bCs/>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XII: Termin związania ofertą</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E87F39" w:rsidRDefault="009D2C21" w:rsidP="009D2C21">
      <w:pPr>
        <w:pStyle w:val="Akapitzlist"/>
        <w:numPr>
          <w:ilvl w:val="0"/>
          <w:numId w:val="18"/>
        </w:numPr>
        <w:ind w:left="709" w:hanging="425"/>
        <w:contextualSpacing w:val="0"/>
        <w:jc w:val="both"/>
        <w:rPr>
          <w:rFonts w:asciiTheme="minorHAnsi" w:hAnsiTheme="minorHAnsi" w:cstheme="minorHAnsi"/>
        </w:rPr>
      </w:pPr>
      <w:r w:rsidRPr="00E87F39">
        <w:rPr>
          <w:rFonts w:asciiTheme="minorHAnsi" w:hAnsiTheme="minorHAnsi" w:cstheme="minorHAnsi"/>
        </w:rPr>
        <w:t xml:space="preserve">Wykonawca będzie związany ofertą do dnia </w:t>
      </w:r>
      <w:r w:rsidR="00F561A5" w:rsidRPr="00E87F39">
        <w:rPr>
          <w:rFonts w:asciiTheme="minorHAnsi" w:hAnsiTheme="minorHAnsi" w:cstheme="minorHAnsi"/>
          <w:b/>
          <w:caps/>
        </w:rPr>
        <w:t>21.05.</w:t>
      </w:r>
      <w:r w:rsidRPr="00E87F39">
        <w:rPr>
          <w:rFonts w:asciiTheme="minorHAnsi" w:hAnsiTheme="minorHAnsi" w:cstheme="minorHAnsi"/>
          <w:b/>
          <w:caps/>
        </w:rPr>
        <w:t xml:space="preserve">2024 </w:t>
      </w:r>
      <w:r w:rsidRPr="00E87F39">
        <w:rPr>
          <w:rFonts w:asciiTheme="minorHAnsi" w:hAnsiTheme="minorHAnsi" w:cstheme="minorHAnsi"/>
          <w:b/>
        </w:rPr>
        <w:t>r.</w:t>
      </w:r>
    </w:p>
    <w:p w:rsidR="009D2C21" w:rsidRPr="00706E2B" w:rsidRDefault="009D2C21" w:rsidP="009D2C21">
      <w:pPr>
        <w:pStyle w:val="Akapitzlist"/>
        <w:ind w:left="709"/>
        <w:contextualSpacing w:val="0"/>
        <w:jc w:val="both"/>
        <w:rPr>
          <w:rFonts w:asciiTheme="minorHAnsi" w:hAnsiTheme="minorHAnsi" w:cstheme="minorHAnsi"/>
        </w:rPr>
      </w:pPr>
    </w:p>
    <w:p w:rsidR="009D2C21" w:rsidRPr="00706E2B" w:rsidRDefault="009D2C21" w:rsidP="009D2C21">
      <w:pPr>
        <w:pStyle w:val="Akapitzlist"/>
        <w:numPr>
          <w:ilvl w:val="0"/>
          <w:numId w:val="18"/>
        </w:numPr>
        <w:ind w:left="709" w:hanging="425"/>
        <w:contextualSpacing w:val="0"/>
        <w:jc w:val="both"/>
        <w:rPr>
          <w:rFonts w:asciiTheme="minorHAnsi" w:hAnsiTheme="minorHAnsi" w:cstheme="minorHAnsi"/>
        </w:rPr>
      </w:pPr>
      <w:r w:rsidRPr="00706E2B">
        <w:rPr>
          <w:rFonts w:asciiTheme="minorHAnsi" w:hAnsiTheme="minorHAnsi" w:cstheme="minorHAnsi"/>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9D2C21" w:rsidRPr="00706E2B" w:rsidRDefault="009D2C21" w:rsidP="009D2C21">
      <w:pPr>
        <w:spacing w:after="60" w:line="276" w:lineRule="auto"/>
        <w:ind w:left="1070"/>
        <w:jc w:val="both"/>
        <w:rPr>
          <w:rFonts w:asciiTheme="minorHAnsi" w:eastAsia="Times New Roman" w:hAnsiTheme="minorHAnsi" w:cstheme="minorHAnsi"/>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XIII: Opis sposobu przygotowywania ofert</w:t>
      </w:r>
    </w:p>
    <w:p w:rsidR="009D2C21" w:rsidRPr="00706E2B" w:rsidRDefault="009D2C21" w:rsidP="009D2C21">
      <w:pPr>
        <w:autoSpaceDE w:val="0"/>
        <w:autoSpaceDN w:val="0"/>
        <w:adjustRightInd w:val="0"/>
        <w:jc w:val="both"/>
        <w:rPr>
          <w:rFonts w:asciiTheme="minorHAnsi" w:eastAsia="Times New Roman" w:hAnsiTheme="minorHAnsi" w:cstheme="minorHAnsi"/>
          <w:b/>
          <w:bCs/>
        </w:rPr>
      </w:pPr>
    </w:p>
    <w:p w:rsidR="009D2C21" w:rsidRPr="00706E2B"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Wykonawca może złożyć tylko jedną ofertę.</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Treść oferty musi odpowiadać treści SWZ.</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Ofertę składa się na Formularzu Ofertowym – zgodnie z </w:t>
      </w:r>
      <w:r w:rsidRPr="00706E2B">
        <w:rPr>
          <w:rFonts w:asciiTheme="minorHAnsi" w:eastAsia="Times New Roman" w:hAnsiTheme="minorHAnsi" w:cstheme="minorHAnsi"/>
          <w:b/>
          <w:bCs/>
        </w:rPr>
        <w:t>Załącznikiem nr 2 do SWZ</w:t>
      </w:r>
      <w:r w:rsidRPr="00706E2B">
        <w:rPr>
          <w:rFonts w:asciiTheme="minorHAnsi" w:eastAsia="Times New Roman" w:hAnsiTheme="minorHAnsi" w:cstheme="minorHAnsi"/>
          <w:bCs/>
        </w:rPr>
        <w:t xml:space="preserve">. </w:t>
      </w:r>
    </w:p>
    <w:p w:rsidR="009D2C21" w:rsidRPr="00706E2B" w:rsidRDefault="009D2C21" w:rsidP="009D2C21">
      <w:pPr>
        <w:pStyle w:val="Akapitzlist"/>
        <w:rPr>
          <w:rFonts w:asciiTheme="minorHAnsi" w:eastAsia="Times New Roman" w:hAnsiTheme="minorHAnsi" w:cstheme="minorHAnsi"/>
          <w:bCs/>
        </w:rPr>
      </w:pPr>
    </w:p>
    <w:p w:rsidR="009D2C21" w:rsidRPr="00503FBA" w:rsidRDefault="009D2C21" w:rsidP="00340F4D">
      <w:pPr>
        <w:autoSpaceDE w:val="0"/>
        <w:autoSpaceDN w:val="0"/>
        <w:adjustRightInd w:val="0"/>
        <w:ind w:firstLine="360"/>
        <w:jc w:val="both"/>
        <w:rPr>
          <w:rFonts w:asciiTheme="minorHAnsi" w:eastAsia="Times New Roman" w:hAnsiTheme="minorHAnsi" w:cstheme="minorHAnsi"/>
          <w:b/>
          <w:bCs/>
        </w:rPr>
      </w:pPr>
      <w:r w:rsidRPr="00503FBA">
        <w:rPr>
          <w:rFonts w:asciiTheme="minorHAnsi" w:eastAsia="Times New Roman" w:hAnsiTheme="minorHAnsi" w:cstheme="minorHAnsi"/>
          <w:b/>
          <w:bCs/>
        </w:rPr>
        <w:t>Wraz z ofertą Wykonawca jest zobowiązany złożyć:</w:t>
      </w:r>
    </w:p>
    <w:p w:rsidR="009D2C21" w:rsidRPr="006C541B" w:rsidRDefault="009D2C21" w:rsidP="009D2C21">
      <w:pPr>
        <w:pStyle w:val="Akapitzlist"/>
        <w:numPr>
          <w:ilvl w:val="0"/>
          <w:numId w:val="19"/>
        </w:num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Cs/>
        </w:rPr>
        <w:t xml:space="preserve">oświadczenia, o których mowa w Rozdziale VIII pkt 1 </w:t>
      </w:r>
      <w:r w:rsidRPr="006C541B">
        <w:rPr>
          <w:rFonts w:asciiTheme="minorHAnsi" w:eastAsia="Times New Roman" w:hAnsiTheme="minorHAnsi" w:cstheme="minorHAnsi"/>
          <w:bCs/>
        </w:rPr>
        <w:t>SWZ (</w:t>
      </w:r>
      <w:r w:rsidRPr="006C541B">
        <w:rPr>
          <w:rFonts w:asciiTheme="minorHAnsi" w:eastAsia="Times New Roman" w:hAnsiTheme="minorHAnsi" w:cstheme="minorHAnsi"/>
          <w:b/>
          <w:bCs/>
        </w:rPr>
        <w:t>załącznik nr 3 i nr 3a do SWZ</w:t>
      </w:r>
      <w:r w:rsidRPr="006C541B">
        <w:rPr>
          <w:rFonts w:asciiTheme="minorHAnsi" w:eastAsia="Times New Roman" w:hAnsiTheme="minorHAnsi" w:cstheme="minorHAnsi"/>
          <w:bCs/>
        </w:rPr>
        <w:t>);</w:t>
      </w:r>
    </w:p>
    <w:p w:rsidR="009D2C21" w:rsidRPr="006C541B" w:rsidRDefault="009D2C21" w:rsidP="009D2C21">
      <w:pPr>
        <w:numPr>
          <w:ilvl w:val="0"/>
          <w:numId w:val="19"/>
        </w:numPr>
        <w:autoSpaceDE w:val="0"/>
        <w:autoSpaceDN w:val="0"/>
        <w:adjustRightInd w:val="0"/>
        <w:jc w:val="both"/>
        <w:rPr>
          <w:rFonts w:asciiTheme="minorHAnsi" w:eastAsia="Times New Roman" w:hAnsiTheme="minorHAnsi" w:cstheme="minorHAnsi"/>
          <w:b/>
          <w:bCs/>
        </w:rPr>
      </w:pPr>
      <w:r w:rsidRPr="006C541B">
        <w:rPr>
          <w:rFonts w:asciiTheme="minorHAnsi" w:eastAsia="Times New Roman" w:hAnsiTheme="minorHAnsi" w:cstheme="minorHAnsi"/>
          <w:bCs/>
        </w:rPr>
        <w:t>zobowiązanie innego podmiotu, o którym mowa w Rozdziale IX pkt 3 SWZ (jeżeli dotyczy);</w:t>
      </w:r>
    </w:p>
    <w:p w:rsidR="009D2C21" w:rsidRPr="006C541B" w:rsidRDefault="009D2C21" w:rsidP="009D2C21">
      <w:pPr>
        <w:numPr>
          <w:ilvl w:val="0"/>
          <w:numId w:val="19"/>
        </w:numPr>
        <w:autoSpaceDE w:val="0"/>
        <w:autoSpaceDN w:val="0"/>
        <w:adjustRightInd w:val="0"/>
        <w:jc w:val="both"/>
        <w:rPr>
          <w:rFonts w:asciiTheme="minorHAnsi" w:eastAsia="Times New Roman" w:hAnsiTheme="minorHAnsi" w:cstheme="minorHAnsi"/>
          <w:b/>
          <w:bCs/>
        </w:rPr>
      </w:pPr>
      <w:r w:rsidRPr="006C541B">
        <w:rPr>
          <w:rFonts w:asciiTheme="minorHAnsi" w:eastAsia="Times New Roman" w:hAnsiTheme="minorHAnsi" w:cstheme="minorHAnsi"/>
          <w:bCs/>
        </w:rPr>
        <w:t xml:space="preserve">Informacja o Podwykonawcach – zgodnie z </w:t>
      </w:r>
      <w:r w:rsidRPr="006C541B">
        <w:rPr>
          <w:rFonts w:asciiTheme="minorHAnsi" w:eastAsia="Times New Roman" w:hAnsiTheme="minorHAnsi" w:cstheme="minorHAnsi"/>
          <w:b/>
          <w:bCs/>
        </w:rPr>
        <w:t>załącznikiem nr 2 do SWZ</w:t>
      </w:r>
      <w:r w:rsidRPr="006C541B">
        <w:rPr>
          <w:rFonts w:asciiTheme="minorHAnsi" w:eastAsia="Times New Roman" w:hAnsiTheme="minorHAnsi" w:cstheme="minorHAnsi"/>
          <w:bCs/>
        </w:rPr>
        <w:t>;</w:t>
      </w:r>
    </w:p>
    <w:p w:rsidR="009D2C21" w:rsidRPr="00706E2B" w:rsidRDefault="009D2C21" w:rsidP="009D2C21">
      <w:pPr>
        <w:numPr>
          <w:ilvl w:val="0"/>
          <w:numId w:val="19"/>
        </w:num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Cs/>
        </w:rPr>
        <w:t xml:space="preserve">dokumenty, z których wynika prawo do podpisania oferty; odpowiednie pełnomocnictwa (jeżeli dotyczy). </w:t>
      </w:r>
    </w:p>
    <w:p w:rsidR="009D2C21" w:rsidRPr="00706E2B" w:rsidRDefault="009D2C21" w:rsidP="009D2C21">
      <w:pPr>
        <w:numPr>
          <w:ilvl w:val="0"/>
          <w:numId w:val="19"/>
        </w:num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Cs/>
        </w:rPr>
        <w:t>Potwierdzenie zapłaty wadium.</w:t>
      </w:r>
    </w:p>
    <w:p w:rsidR="009D2C21" w:rsidRPr="00706E2B" w:rsidRDefault="009D2C21" w:rsidP="009D2C21">
      <w:pPr>
        <w:autoSpaceDE w:val="0"/>
        <w:autoSpaceDN w:val="0"/>
        <w:adjustRightInd w:val="0"/>
        <w:ind w:left="1440"/>
        <w:jc w:val="both"/>
        <w:rPr>
          <w:rFonts w:asciiTheme="minorHAnsi" w:eastAsia="Times New Roman" w:hAnsiTheme="minorHAnsi" w:cstheme="minorHAnsi"/>
          <w:b/>
          <w:bCs/>
          <w:highlight w:val="yellow"/>
        </w:rPr>
      </w:pPr>
    </w:p>
    <w:p w:rsidR="009D2C21"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Cs/>
        </w:rPr>
      </w:pPr>
      <w:r w:rsidRPr="00A16790">
        <w:rPr>
          <w:rFonts w:asciiTheme="minorHAnsi" w:eastAsia="Times New Roman" w:hAnsiTheme="minorHAnsi" w:cstheme="minorHAnsi"/>
          <w:bCs/>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9D2C21" w:rsidRPr="00A16790" w:rsidRDefault="009D2C21" w:rsidP="009D2C21">
      <w:pPr>
        <w:pStyle w:val="Akapitzlist"/>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Oferta oraz pozostałe oświadczenia i dokumenty, dla których Zamawiający określił wzory w formie formularzy zamieszczonych w załącznikach do SWZ, powinny być sporządzone zgodnie z tymi wzorami, co do treści oraz opisu kolumn i wierszy.</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Default="009D2C21" w:rsidP="009D2C21">
      <w:pPr>
        <w:pStyle w:val="Akapitzlist"/>
        <w:numPr>
          <w:ilvl w:val="0"/>
          <w:numId w:val="20"/>
        </w:numPr>
        <w:jc w:val="both"/>
        <w:rPr>
          <w:rFonts w:asciiTheme="minorHAnsi" w:eastAsia="Times New Roman" w:hAnsiTheme="minorHAnsi" w:cstheme="minorHAnsi"/>
          <w:b/>
        </w:rPr>
      </w:pPr>
      <w:r w:rsidRPr="00F5320A">
        <w:rPr>
          <w:rFonts w:asciiTheme="minorHAnsi" w:eastAsia="Times New Roman" w:hAnsiTheme="minorHAnsi" w:cstheme="minorHAnsi"/>
          <w:b/>
        </w:rPr>
        <w:lastRenderedPageBreak/>
        <w:t>Ofertę wraz z załącznikami składa się pod rygorem nieważności, w formie elektronicznej (tj. w postaci elektronicznej opatrzonej kwalifikowalnym podpisem elektronicznym) lub w postaci elektronicznej opatrzonej  podpisem zaufanym lub podpisem osobistym.</w:t>
      </w:r>
    </w:p>
    <w:p w:rsidR="009D2C21" w:rsidRPr="00C137F1" w:rsidRDefault="009D2C21" w:rsidP="009D2C21">
      <w:pPr>
        <w:pStyle w:val="Akapitzlist"/>
        <w:rPr>
          <w:rFonts w:asciiTheme="minorHAnsi" w:eastAsia="Times New Roman" w:hAnsiTheme="minorHAnsi" w:cstheme="minorHAnsi"/>
          <w:b/>
        </w:rPr>
      </w:pPr>
    </w:p>
    <w:p w:rsidR="009D2C21" w:rsidRPr="00F37724"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
        </w:rPr>
      </w:pPr>
      <w:r w:rsidRPr="00706E2B">
        <w:rPr>
          <w:rFonts w:asciiTheme="minorHAnsi" w:eastAsia="Times New Roman" w:hAnsiTheme="minorHAnsi" w:cstheme="minorHAnsi"/>
          <w:bCs/>
        </w:rPr>
        <w:t>Oferta powinna być sporządzona w języku polskim. Każdy dokument składający się na ofertę powinien być czytelny.</w:t>
      </w:r>
    </w:p>
    <w:p w:rsidR="009D2C21" w:rsidRPr="00F37724" w:rsidRDefault="009D2C21" w:rsidP="009D2C21">
      <w:pPr>
        <w:pStyle w:val="Akapitzlist"/>
        <w:rPr>
          <w:rFonts w:asciiTheme="minorHAnsi" w:hAnsiTheme="minorHAnsi" w:cstheme="minorHAnsi"/>
          <w:lang w:bidi="pl-PL"/>
        </w:rPr>
      </w:pPr>
    </w:p>
    <w:p w:rsidR="009D2C21" w:rsidRPr="00D9530C"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
        </w:rPr>
      </w:pPr>
      <w:r w:rsidRPr="00D9530C">
        <w:rPr>
          <w:rFonts w:asciiTheme="minorHAnsi" w:hAnsiTheme="minorHAnsi" w:cstheme="minorHAnsi"/>
          <w:lang w:bidi="pl-PL"/>
        </w:rPr>
        <w:t>Pełnomocnictwo do złożenia oferty musi być złożone w oryginale w ta</w:t>
      </w:r>
      <w:r w:rsidRPr="00D9530C">
        <w:rPr>
          <w:rFonts w:asciiTheme="minorHAnsi" w:hAnsiTheme="minorHAnsi" w:cstheme="minorHAnsi"/>
          <w:lang w:bidi="pl-PL"/>
        </w:rPr>
        <w:softHyphen/>
        <w:t>kiej samej formie jak składana oferta (tj. w formie elektronicznej lub postaci elektronicznej opatrzonej podpisem zaufanym lub podpisem osobistym). Dopusz</w:t>
      </w:r>
      <w:r w:rsidRPr="00D9530C">
        <w:rPr>
          <w:rFonts w:asciiTheme="minorHAnsi" w:hAnsiTheme="minorHAnsi" w:cstheme="minorHAnsi"/>
          <w:lang w:bidi="pl-PL"/>
        </w:rPr>
        <w:softHyphen/>
        <w:t>cza się także złożenie elektronicznej kopii (skanu) pełnomocnictwa sporządzonego uprzednio w formie pisemnej, w formie elektronicznego poświadczenia sporządzo</w:t>
      </w:r>
      <w:r w:rsidRPr="00D9530C">
        <w:rPr>
          <w:rFonts w:asciiTheme="minorHAnsi" w:hAnsiTheme="minorHAnsi" w:cstheme="minorHAnsi"/>
          <w:lang w:bidi="pl-PL"/>
        </w:rPr>
        <w:softHyphen/>
        <w:t>nego stosownie do art. 97 § 2 ustawy z dnia 14 lutego 1991 r. Prawo o notariacie, które to poświadczenie notariusz opatruje kwalifikowanym podpisem elektronicz</w:t>
      </w:r>
      <w:r w:rsidRPr="00D9530C">
        <w:rPr>
          <w:rFonts w:asciiTheme="minorHAnsi" w:hAnsiTheme="minorHAnsi" w:cstheme="minorHAnsi"/>
          <w:lang w:bidi="pl-PL"/>
        </w:rPr>
        <w:softHyphen/>
        <w:t>nym, bądź też poprzez opatrzenie skanu pełnomocnictwa sporządzonego uprzed</w:t>
      </w:r>
      <w:r w:rsidRPr="00D9530C">
        <w:rPr>
          <w:rFonts w:asciiTheme="minorHAnsi" w:hAnsiTheme="minorHAnsi" w:cstheme="minorHAnsi"/>
          <w:lang w:bidi="pl-PL"/>
        </w:rPr>
        <w:softHyphen/>
        <w:t>nio w formie pisemnej kwalifikowanym podpisem, podpisem zaufanym lub podpi</w:t>
      </w:r>
      <w:r w:rsidRPr="00D9530C">
        <w:rPr>
          <w:rFonts w:asciiTheme="minorHAnsi" w:hAnsiTheme="minorHAnsi" w:cstheme="minorHAnsi"/>
          <w:lang w:bidi="pl-PL"/>
        </w:rPr>
        <w:softHyphen/>
        <w:t>sem osobistym mocodawcy. Elektroniczna kopia pełnomocnictwa nie może być uwierzytelniona przez upełnomocnionego.</w:t>
      </w:r>
    </w:p>
    <w:p w:rsidR="009D2C21" w:rsidRPr="00F37724" w:rsidRDefault="009D2C21" w:rsidP="009D2C21">
      <w:pPr>
        <w:pStyle w:val="Akapitzlist"/>
        <w:rPr>
          <w:rFonts w:cstheme="minorHAnsi"/>
          <w:highlight w:val="magenta"/>
          <w:lang w:bidi="pl-PL"/>
        </w:rPr>
      </w:pPr>
    </w:p>
    <w:p w:rsidR="009D2C21" w:rsidRPr="00706E2B"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Podmiotowe środki dowodowe lub inne dokumenty, w tym dokumenty potwierdzające umocowanie do reprezentowania, sporządzone w języku obcym przekazuje się wraz z tłumaczeniem na język polski.</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0"/>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Wszystkie koszty związane z uczestnictwem w postępowaniu, w szczególności </w:t>
      </w:r>
      <w:r>
        <w:rPr>
          <w:rFonts w:asciiTheme="minorHAnsi" w:eastAsia="Times New Roman" w:hAnsiTheme="minorHAnsi" w:cstheme="minorHAnsi"/>
          <w:bCs/>
        </w:rPr>
        <w:br/>
      </w:r>
      <w:r w:rsidRPr="00706E2B">
        <w:rPr>
          <w:rFonts w:asciiTheme="minorHAnsi" w:eastAsia="Times New Roman" w:hAnsiTheme="minorHAnsi" w:cstheme="minorHAnsi"/>
          <w:bCs/>
        </w:rPr>
        <w:t>z przygotowaniem i złożeniem oferty ponosi Wykonawca składający ofertę. Zamawiający nie przewiduje zwrotu kosztów udziału w postępowaniu.</w:t>
      </w:r>
    </w:p>
    <w:p w:rsidR="009D2C21" w:rsidRPr="00706E2B" w:rsidRDefault="009D2C21" w:rsidP="009D2C21">
      <w:pPr>
        <w:spacing w:after="60" w:line="276" w:lineRule="auto"/>
        <w:ind w:left="1070"/>
        <w:jc w:val="both"/>
        <w:rPr>
          <w:rFonts w:asciiTheme="minorHAnsi" w:eastAsia="Times New Roman" w:hAnsiTheme="minorHAnsi" w:cstheme="minorHAnsi"/>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 xml:space="preserve">Rozdział  XIV: </w:t>
      </w:r>
      <w:r w:rsidRPr="00D9530C">
        <w:rPr>
          <w:rFonts w:asciiTheme="minorHAnsi" w:eastAsia="Times New Roman" w:hAnsiTheme="minorHAnsi" w:cstheme="minorHAnsi"/>
          <w:b/>
          <w:bCs/>
        </w:rPr>
        <w:t>Sposób, miejsce</w:t>
      </w:r>
      <w:r w:rsidRPr="00706E2B">
        <w:rPr>
          <w:rFonts w:asciiTheme="minorHAnsi" w:eastAsia="Times New Roman" w:hAnsiTheme="minorHAnsi" w:cstheme="minorHAnsi"/>
          <w:b/>
          <w:bCs/>
        </w:rPr>
        <w:t xml:space="preserve"> oraz termin składania i otwarcia ofert</w:t>
      </w:r>
    </w:p>
    <w:p w:rsidR="009D2C21" w:rsidRDefault="009D2C21" w:rsidP="009D2C21">
      <w:pPr>
        <w:autoSpaceDE w:val="0"/>
        <w:autoSpaceDN w:val="0"/>
        <w:adjustRightInd w:val="0"/>
        <w:jc w:val="both"/>
        <w:rPr>
          <w:rFonts w:asciiTheme="minorHAnsi" w:eastAsia="Times New Roman" w:hAnsiTheme="minorHAnsi" w:cstheme="minorHAnsi"/>
          <w:b/>
          <w:bCs/>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 xml:space="preserve">Wykonawca przygotowuje ofertę przy pomocy interaktywnego „Formularza ofertowego” udostępnionego przez Zamawiającego na Platformie e-Zamówienia i zamieszczonego </w:t>
      </w:r>
      <w:r w:rsidRPr="00E32F98">
        <w:rPr>
          <w:rFonts w:asciiTheme="minorHAnsi" w:hAnsiTheme="minorHAnsi" w:cstheme="minorHAnsi"/>
          <w:lang w:bidi="pl-PL"/>
        </w:rPr>
        <w:br/>
        <w:t>w podglądzie postępowania w zakładce „Informacje podstawowe’’.</w:t>
      </w:r>
    </w:p>
    <w:p w:rsidR="009D2C21" w:rsidRPr="00E32F98" w:rsidRDefault="009D2C21" w:rsidP="009D2C21">
      <w:pPr>
        <w:pStyle w:val="Akapitzlist"/>
        <w:autoSpaceDE w:val="0"/>
        <w:autoSpaceDN w:val="0"/>
        <w:adjustRightInd w:val="0"/>
        <w:ind w:left="928"/>
        <w:jc w:val="both"/>
        <w:rPr>
          <w:rFonts w:asciiTheme="minorHAnsi" w:eastAsia="Times New Roman" w:hAnsiTheme="minorHAnsi" w:cstheme="minorHAnsi"/>
          <w:bCs/>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 xml:space="preserve">Następnie Wykonawca powinien pobrać „Formularz ofertowy”, zapisać go na dysku komputera użytkownika, uzupełnić pozostałymi danymi wymaganymi przez </w:t>
      </w:r>
      <w:r w:rsidRPr="00E32F98">
        <w:rPr>
          <w:rFonts w:asciiTheme="minorHAnsi" w:hAnsiTheme="minorHAnsi" w:cstheme="minorHAnsi"/>
          <w:lang w:bidi="pl-PL"/>
        </w:rPr>
        <w:lastRenderedPageBreak/>
        <w:t xml:space="preserve">Zamawiającego i ponownie zapisać na dysku komputera użytkownika oraz podpisać odpowiednim rodzajem podpisu elektronicznego, zgodnie z ust. 7. </w:t>
      </w:r>
    </w:p>
    <w:p w:rsidR="009D2C21" w:rsidRPr="00340F4D" w:rsidRDefault="009D2C21" w:rsidP="00340F4D">
      <w:pPr>
        <w:autoSpaceDE w:val="0"/>
        <w:autoSpaceDN w:val="0"/>
        <w:adjustRightInd w:val="0"/>
        <w:ind w:left="360"/>
        <w:jc w:val="both"/>
        <w:rPr>
          <w:rFonts w:asciiTheme="minorHAnsi" w:eastAsia="Times New Roman" w:hAnsiTheme="minorHAnsi" w:cstheme="minorHAnsi"/>
          <w:bCs/>
        </w:rPr>
      </w:pPr>
      <w:r w:rsidRPr="00340F4D">
        <w:rPr>
          <w:rFonts w:asciiTheme="minorHAnsi" w:hAnsiTheme="minorHAnsi" w:cstheme="minorHAnsi"/>
          <w:u w:val="single"/>
          <w:lang w:bidi="pl-PL"/>
        </w:rPr>
        <w:t xml:space="preserve">Uwaga! Nie należy zmieniać nazwy pliku nadanej przez Platformę e-Zamówienia. Zapisany „Formularz ofertowy” należy zawsze otwierać  w programie Adobe </w:t>
      </w:r>
      <w:proofErr w:type="spellStart"/>
      <w:r w:rsidRPr="00340F4D">
        <w:rPr>
          <w:rFonts w:asciiTheme="minorHAnsi" w:hAnsiTheme="minorHAnsi" w:cstheme="minorHAnsi"/>
          <w:u w:val="single"/>
          <w:lang w:bidi="pl-PL"/>
        </w:rPr>
        <w:t>Acrobat</w:t>
      </w:r>
      <w:proofErr w:type="spellEnd"/>
      <w:r w:rsidRPr="00340F4D">
        <w:rPr>
          <w:rFonts w:asciiTheme="minorHAnsi" w:hAnsiTheme="minorHAnsi" w:cstheme="minorHAnsi"/>
          <w:u w:val="single"/>
          <w:lang w:bidi="pl-PL"/>
        </w:rPr>
        <w:t xml:space="preserve"> Reader DC.</w:t>
      </w:r>
      <w:r w:rsidRPr="00340F4D">
        <w:rPr>
          <w:rFonts w:asciiTheme="minorHAnsi" w:hAnsiTheme="minorHAnsi" w:cstheme="minorHAnsi"/>
          <w:lang w:bidi="pl-PL"/>
        </w:rPr>
        <w:t xml:space="preserve"> </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 xml:space="preserve">Wykonawca składa ofertę za pośrednictwem zakładki „Oferty/wnioski”, widocznej </w:t>
      </w:r>
      <w:r w:rsidRPr="00E32F98">
        <w:rPr>
          <w:rFonts w:asciiTheme="minorHAnsi" w:hAnsiTheme="minorHAnsi" w:cstheme="minorHAnsi"/>
          <w:lang w:bidi="pl-PL"/>
        </w:rPr>
        <w:br/>
        <w:t>w podglądzie postępowania po zalogowaniu się na konto Wykonawcy. Po wybraniu przycisku „Złóż ofertę” system prezentuje okno składania oferty umożliwiające przekazanie dokumentów elektronicznych, w którym znajdują się dwa pol</w:t>
      </w:r>
      <w:r w:rsidR="00340F4D">
        <w:rPr>
          <w:rFonts w:asciiTheme="minorHAnsi" w:hAnsiTheme="minorHAnsi" w:cstheme="minorHAnsi"/>
          <w:lang w:bidi="pl-PL"/>
        </w:rPr>
        <w:t xml:space="preserve">a </w:t>
      </w:r>
      <w:proofErr w:type="spellStart"/>
      <w:r w:rsidR="00340F4D">
        <w:rPr>
          <w:rFonts w:asciiTheme="minorHAnsi" w:hAnsiTheme="minorHAnsi" w:cstheme="minorHAnsi"/>
          <w:lang w:bidi="pl-PL"/>
        </w:rPr>
        <w:t>drag&amp;drop</w:t>
      </w:r>
      <w:proofErr w:type="spellEnd"/>
      <w:r w:rsidR="00340F4D">
        <w:rPr>
          <w:rFonts w:asciiTheme="minorHAnsi" w:hAnsiTheme="minorHAnsi" w:cstheme="minorHAnsi"/>
          <w:lang w:bidi="pl-PL"/>
        </w:rPr>
        <w:t xml:space="preserve"> („przeciągnij” </w:t>
      </w:r>
      <w:r w:rsidRPr="00E32F98">
        <w:rPr>
          <w:rFonts w:asciiTheme="minorHAnsi" w:hAnsiTheme="minorHAnsi" w:cstheme="minorHAnsi"/>
          <w:lang w:bidi="pl-PL"/>
        </w:rPr>
        <w:t xml:space="preserve">i „upuść”) służące do dodawania plików. </w:t>
      </w:r>
    </w:p>
    <w:p w:rsidR="009D2C21" w:rsidRPr="00E32F98" w:rsidRDefault="009D2C21" w:rsidP="009D2C21">
      <w:pPr>
        <w:pStyle w:val="Akapitzlist"/>
        <w:autoSpaceDE w:val="0"/>
        <w:autoSpaceDN w:val="0"/>
        <w:adjustRightInd w:val="0"/>
        <w:ind w:left="928"/>
        <w:jc w:val="both"/>
        <w:rPr>
          <w:rFonts w:asciiTheme="minorHAnsi" w:eastAsia="Times New Roman" w:hAnsiTheme="minorHAnsi" w:cstheme="minorHAnsi"/>
          <w:bCs/>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 xml:space="preserve">Jeżeli wraz z ofertą składane są dokumenty zawierające tajemnicę przedsiębiorstwa wykonawca, w celu utrzymania w poufności tych informacji, przekazuje je w wydzielonym </w:t>
      </w:r>
      <w:r>
        <w:rPr>
          <w:rFonts w:asciiTheme="minorHAnsi" w:hAnsiTheme="minorHAnsi" w:cstheme="minorHAnsi"/>
          <w:lang w:bidi="pl-PL"/>
        </w:rPr>
        <w:br/>
      </w:r>
      <w:r w:rsidRPr="00E32F98">
        <w:rPr>
          <w:rFonts w:asciiTheme="minorHAnsi" w:hAnsiTheme="minorHAnsi" w:cstheme="minorHAnsi"/>
          <w:lang w:bidi="pl-PL"/>
        </w:rPr>
        <w:t xml:space="preserve">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w:t>
      </w:r>
      <w:r w:rsidRPr="00E32F98">
        <w:rPr>
          <w:rFonts w:asciiTheme="minorHAnsi" w:hAnsiTheme="minorHAnsi" w:cstheme="minorHAnsi"/>
          <w:lang w:bidi="pl-PL"/>
        </w:rPr>
        <w:br/>
        <w:t xml:space="preserve">z ofertą, które są zgodne z ustawą </w:t>
      </w:r>
      <w:proofErr w:type="spellStart"/>
      <w:r w:rsidRPr="00E32F98">
        <w:rPr>
          <w:rFonts w:asciiTheme="minorHAnsi" w:hAnsiTheme="minorHAnsi" w:cstheme="minorHAnsi"/>
          <w:lang w:bidi="pl-PL"/>
        </w:rPr>
        <w:t>Pzp</w:t>
      </w:r>
      <w:proofErr w:type="spellEnd"/>
      <w:r w:rsidRPr="00E32F98">
        <w:rPr>
          <w:rFonts w:asciiTheme="minorHAnsi" w:hAnsiTheme="minorHAnsi" w:cstheme="minorHAnsi"/>
          <w:lang w:bidi="pl-PL"/>
        </w:rPr>
        <w:t xml:space="preserve"> lub rozporządzeniem Prezesa Rady Ministrów </w:t>
      </w:r>
      <w:r w:rsidRPr="00E32F98">
        <w:rPr>
          <w:rFonts w:asciiTheme="minorHAnsi" w:hAnsiTheme="minorHAnsi" w:cstheme="minorHAnsi"/>
          <w:lang w:bidi="pl-PL"/>
        </w:rPr>
        <w:br/>
        <w:t xml:space="preserve">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w:t>
      </w:r>
      <w:r w:rsidR="00340F4D">
        <w:rPr>
          <w:rFonts w:asciiTheme="minorHAnsi" w:hAnsiTheme="minorHAnsi" w:cstheme="minorHAnsi"/>
          <w:lang w:bidi="pl-PL"/>
        </w:rPr>
        <w:t xml:space="preserve">zewnętrznego lub wewnętrznego. </w:t>
      </w:r>
      <w:r w:rsidRPr="00E32F98">
        <w:rPr>
          <w:rFonts w:asciiTheme="minorHAnsi" w:hAnsiTheme="minorHAnsi" w:cstheme="minorHAnsi"/>
          <w:lang w:bidi="pl-PL"/>
        </w:rPr>
        <w:t xml:space="preserve">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w:t>
      </w:r>
      <w:r w:rsidR="00F561A5">
        <w:rPr>
          <w:rFonts w:asciiTheme="minorHAnsi" w:hAnsiTheme="minorHAnsi" w:cstheme="minorHAnsi"/>
          <w:lang w:bidi="pl-PL"/>
        </w:rPr>
        <w:br/>
      </w:r>
      <w:r w:rsidRPr="00E32F98">
        <w:rPr>
          <w:rFonts w:asciiTheme="minorHAnsi" w:hAnsiTheme="minorHAnsi" w:cstheme="minorHAnsi"/>
          <w:lang w:bidi="pl-PL"/>
        </w:rPr>
        <w:lastRenderedPageBreak/>
        <w:t xml:space="preserve">z opatrzeniem wszystkich dokumentów zawartych w tym pliku odpowiednio kwalifikowanym podpisem elektronicznym, podpisem zaufanym lub podpisem osobistym. </w:t>
      </w:r>
    </w:p>
    <w:p w:rsidR="009D2C21" w:rsidRPr="00E32F98" w:rsidRDefault="009D2C21" w:rsidP="009D2C21">
      <w:pPr>
        <w:pStyle w:val="Akapitzlist"/>
        <w:autoSpaceDE w:val="0"/>
        <w:autoSpaceDN w:val="0"/>
        <w:adjustRightInd w:val="0"/>
        <w:ind w:left="928"/>
        <w:jc w:val="both"/>
        <w:rPr>
          <w:rFonts w:asciiTheme="minorHAnsi" w:eastAsia="Times New Roman" w:hAnsiTheme="minorHAnsi" w:cstheme="minorHAnsi"/>
          <w:bCs/>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 xml:space="preserve">Wykonawca może przed upływem terminu składania ofert wycofać ofertę. Wykonawca wycofuje ofertę w zakładce „Oferty/wnioski” używając przycisku „Wycofaj ofertę”. </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Maksymalny łączny rozmiar plików stanowiących ofertę lub składanych wraz z ofertą to 250 MB.</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Wykonawca może złożyć tylko jedną ofertę.</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Ofertę należy złożyć przed terminem składania ofert – oferta złożona po terminie nie zostanie przyjęta przez platformę e-zamówienia.  Dokumentów  nie  należy  składać  w  ostatniej  chwili.  Czas  trwania  wgrywania i przetwarzania dokumentów zależny jest od ich ilości i rozmiaru oraz obciążenia platformy.</w:t>
      </w:r>
    </w:p>
    <w:p w:rsidR="009D2C21" w:rsidRPr="00E32F98" w:rsidRDefault="009D2C21" w:rsidP="009D2C21">
      <w:pPr>
        <w:pStyle w:val="Akapitzlist"/>
        <w:rPr>
          <w:rFonts w:asciiTheme="minorHAnsi" w:hAnsiTheme="minorHAnsi" w:cstheme="minorHAnsi"/>
          <w:lang w:bidi="pl-PL"/>
        </w:rPr>
      </w:pPr>
    </w:p>
    <w:p w:rsidR="009D2C21" w:rsidRPr="00E32F98"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32F98">
        <w:rPr>
          <w:rFonts w:asciiTheme="minorHAnsi" w:hAnsiTheme="minorHAnsi" w:cstheme="minorHAnsi"/>
          <w:lang w:bidi="pl-PL"/>
        </w:rPr>
        <w:t>Po zakończeniu procesu składania oferty, na ekranie pojawia się informacja, że proces składania ofert zakończył się i można pobrać dokumenty potwierdzające złożenie oferty. Jeśli proces zakończył się pozytywnie można pobrać potwierdzenia przyjęcia i odbioru dokumentu.</w:t>
      </w:r>
    </w:p>
    <w:p w:rsidR="009D2C21" w:rsidRPr="00E32F98" w:rsidRDefault="009D2C21" w:rsidP="009D2C21">
      <w:pPr>
        <w:pStyle w:val="Akapitzlist"/>
        <w:rPr>
          <w:rFonts w:asciiTheme="minorHAnsi" w:eastAsia="Times New Roman" w:hAnsiTheme="minorHAnsi" w:cstheme="minorHAnsi"/>
          <w:bCs/>
        </w:rPr>
      </w:pPr>
    </w:p>
    <w:p w:rsidR="009D2C21" w:rsidRPr="00E87F39"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
          <w:bCs/>
        </w:rPr>
      </w:pPr>
      <w:r w:rsidRPr="00E87F39">
        <w:rPr>
          <w:rFonts w:asciiTheme="minorHAnsi" w:eastAsia="Times New Roman" w:hAnsiTheme="minorHAnsi" w:cstheme="minorHAnsi"/>
          <w:bCs/>
        </w:rPr>
        <w:t>Ofertę należy złożyć do dnia</w:t>
      </w:r>
      <w:r w:rsidRPr="00E87F39">
        <w:rPr>
          <w:rFonts w:asciiTheme="minorHAnsi" w:eastAsia="Times New Roman" w:hAnsiTheme="minorHAnsi" w:cstheme="minorHAnsi"/>
          <w:b/>
          <w:bCs/>
        </w:rPr>
        <w:t xml:space="preserve"> </w:t>
      </w:r>
      <w:r w:rsidR="00F561A5" w:rsidRPr="00E87F39">
        <w:rPr>
          <w:rFonts w:asciiTheme="minorHAnsi" w:eastAsia="Times New Roman" w:hAnsiTheme="minorHAnsi" w:cstheme="minorHAnsi"/>
          <w:b/>
          <w:bCs/>
        </w:rPr>
        <w:t>22.04.</w:t>
      </w:r>
      <w:r w:rsidRPr="00E87F39">
        <w:rPr>
          <w:rFonts w:asciiTheme="minorHAnsi" w:eastAsia="Times New Roman" w:hAnsiTheme="minorHAnsi" w:cstheme="minorHAnsi"/>
          <w:b/>
          <w:bCs/>
        </w:rPr>
        <w:t>2024 r. do godziny</w:t>
      </w:r>
      <w:r w:rsidRPr="00E87F39">
        <w:rPr>
          <w:rFonts w:asciiTheme="minorHAnsi" w:eastAsia="Times New Roman" w:hAnsiTheme="minorHAnsi" w:cstheme="minorHAnsi"/>
          <w:bCs/>
        </w:rPr>
        <w:t xml:space="preserve"> </w:t>
      </w:r>
      <w:r w:rsidRPr="00E87F39">
        <w:rPr>
          <w:rFonts w:asciiTheme="minorHAnsi" w:eastAsia="Times New Roman" w:hAnsiTheme="minorHAnsi" w:cstheme="minorHAnsi"/>
          <w:b/>
          <w:bCs/>
        </w:rPr>
        <w:t>9:30.</w:t>
      </w:r>
    </w:p>
    <w:p w:rsidR="009D2C21" w:rsidRPr="00E87F39" w:rsidRDefault="009D2C21" w:rsidP="009D2C21">
      <w:pPr>
        <w:autoSpaceDE w:val="0"/>
        <w:autoSpaceDN w:val="0"/>
        <w:adjustRightInd w:val="0"/>
        <w:jc w:val="both"/>
        <w:rPr>
          <w:rFonts w:asciiTheme="minorHAnsi" w:eastAsia="Times New Roman" w:hAnsiTheme="minorHAnsi" w:cstheme="minorHAnsi"/>
          <w:b/>
          <w:bCs/>
        </w:rPr>
      </w:pPr>
    </w:p>
    <w:p w:rsidR="009D2C21" w:rsidRPr="00E87F39"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Cs/>
        </w:rPr>
      </w:pPr>
      <w:r w:rsidRPr="00E87F39">
        <w:rPr>
          <w:rFonts w:asciiTheme="minorHAnsi" w:eastAsia="Times New Roman" w:hAnsiTheme="minorHAnsi" w:cstheme="minorHAnsi"/>
          <w:bCs/>
        </w:rPr>
        <w:t xml:space="preserve">Otwarcie ofert nastąpi w dniu </w:t>
      </w:r>
      <w:r w:rsidR="00F561A5" w:rsidRPr="00E87F39">
        <w:rPr>
          <w:rFonts w:asciiTheme="minorHAnsi" w:eastAsia="Times New Roman" w:hAnsiTheme="minorHAnsi" w:cstheme="minorHAnsi"/>
          <w:b/>
          <w:bCs/>
        </w:rPr>
        <w:t>22.04.</w:t>
      </w:r>
      <w:r w:rsidRPr="00E87F39">
        <w:rPr>
          <w:rFonts w:asciiTheme="minorHAnsi" w:eastAsia="Times New Roman" w:hAnsiTheme="minorHAnsi" w:cstheme="minorHAnsi"/>
          <w:b/>
          <w:bCs/>
        </w:rPr>
        <w:t>2024 r. o godzinie 10:00.</w:t>
      </w:r>
      <w:r w:rsidRPr="00E87F39">
        <w:rPr>
          <w:rFonts w:asciiTheme="minorHAnsi" w:eastAsia="Times New Roman" w:hAnsiTheme="minorHAnsi" w:cstheme="minorHAnsi"/>
          <w:bCs/>
        </w:rPr>
        <w:t xml:space="preserve"> </w:t>
      </w:r>
    </w:p>
    <w:p w:rsidR="009D2C21" w:rsidRPr="006C541B" w:rsidRDefault="009D2C21" w:rsidP="009D2C21">
      <w:pPr>
        <w:pStyle w:val="Akapitzlist"/>
        <w:rPr>
          <w:rFonts w:asciiTheme="minorHAnsi" w:hAnsiTheme="minorHAnsi" w:cstheme="minorHAnsi"/>
        </w:rPr>
      </w:pPr>
    </w:p>
    <w:p w:rsidR="009D2C21" w:rsidRPr="006C541B" w:rsidRDefault="009D2C21" w:rsidP="009D2C21">
      <w:pPr>
        <w:numPr>
          <w:ilvl w:val="0"/>
          <w:numId w:val="47"/>
        </w:numPr>
        <w:spacing w:after="160" w:line="259" w:lineRule="auto"/>
        <w:jc w:val="both"/>
        <w:rPr>
          <w:rFonts w:asciiTheme="minorHAnsi" w:hAnsiTheme="minorHAnsi" w:cstheme="minorHAnsi"/>
          <w:lang w:bidi="pl-PL"/>
        </w:rPr>
      </w:pPr>
      <w:r w:rsidRPr="006C541B">
        <w:rPr>
          <w:rFonts w:asciiTheme="minorHAnsi" w:hAnsiTheme="minorHAnsi" w:cstheme="minorHAnsi"/>
          <w:lang w:bidi="pl-PL"/>
        </w:rPr>
        <w:t>Otwarcie ofert jest niejawne.</w:t>
      </w:r>
      <w:r w:rsidRPr="006C541B">
        <w:rPr>
          <w:rFonts w:asciiTheme="minorHAnsi" w:hAnsiTheme="minorHAnsi" w:cstheme="minorHAnsi"/>
        </w:rPr>
        <w:t xml:space="preserve"> </w:t>
      </w:r>
    </w:p>
    <w:p w:rsidR="009D2C21" w:rsidRPr="00E32F98" w:rsidRDefault="009D2C21" w:rsidP="009D2C21">
      <w:pPr>
        <w:pStyle w:val="Akapitzlist"/>
        <w:numPr>
          <w:ilvl w:val="0"/>
          <w:numId w:val="47"/>
        </w:numPr>
        <w:autoSpaceDE w:val="0"/>
        <w:autoSpaceDN w:val="0"/>
        <w:adjustRightInd w:val="0"/>
        <w:jc w:val="both"/>
        <w:rPr>
          <w:rFonts w:asciiTheme="minorHAnsi" w:hAnsiTheme="minorHAnsi" w:cstheme="minorHAnsi"/>
        </w:rPr>
      </w:pPr>
      <w:r w:rsidRPr="00E32F98">
        <w:rPr>
          <w:rFonts w:asciiTheme="minorHAnsi" w:hAnsiTheme="minorHAnsi" w:cstheme="minorHAnsi"/>
          <w:lang w:eastAsia="en-US" w:bidi="pl-PL"/>
        </w:rPr>
        <w:t>W przypadku awarii systemu teleinformatycznego, która powoduje brak możliwości otwarcia ofert w terminie określonym przez Zamawiającego, otwarcie ofert nastąpi niezwłocznie po usunięciu awarii. O zmianie terminu otwarcia ofert Zamawiający poinformuje na stronie internetowej prowadzonego postępowania.</w:t>
      </w:r>
    </w:p>
    <w:p w:rsidR="009D2C21" w:rsidRPr="00897C5F" w:rsidRDefault="009D2C21" w:rsidP="009D2C21">
      <w:pPr>
        <w:pStyle w:val="Akapitzlist"/>
        <w:autoSpaceDE w:val="0"/>
        <w:autoSpaceDN w:val="0"/>
        <w:adjustRightInd w:val="0"/>
        <w:ind w:left="928"/>
        <w:jc w:val="both"/>
        <w:rPr>
          <w:rFonts w:asciiTheme="minorHAnsi" w:hAnsiTheme="minorHAnsi" w:cstheme="minorHAnsi"/>
        </w:rPr>
      </w:pPr>
    </w:p>
    <w:p w:rsidR="009D2C21" w:rsidRDefault="009D2C21" w:rsidP="009D2C21">
      <w:pPr>
        <w:pStyle w:val="Akapitzlist"/>
        <w:numPr>
          <w:ilvl w:val="0"/>
          <w:numId w:val="47"/>
        </w:numPr>
        <w:autoSpaceDE w:val="0"/>
        <w:autoSpaceDN w:val="0"/>
        <w:adjustRightInd w:val="0"/>
        <w:jc w:val="both"/>
        <w:rPr>
          <w:rFonts w:asciiTheme="minorHAnsi" w:hAnsiTheme="minorHAnsi" w:cstheme="minorHAnsi"/>
        </w:rPr>
      </w:pPr>
      <w:r w:rsidRPr="00706E2B">
        <w:rPr>
          <w:rFonts w:asciiTheme="minorHAnsi" w:hAnsiTheme="minorHAnsi" w:cstheme="minorHAnsi"/>
        </w:rPr>
        <w:t xml:space="preserve">Najpóźniej przed otwarciem ofert, udostępnia się na stronie internetowej prowadzonego postępowania informację o kwocie, jaką zamierza się przeznaczyć na sfinansowanie zamówienia. </w:t>
      </w:r>
    </w:p>
    <w:p w:rsidR="009D2C21" w:rsidRPr="00897C5F" w:rsidRDefault="009D2C21" w:rsidP="009D2C21">
      <w:pPr>
        <w:autoSpaceDE w:val="0"/>
        <w:autoSpaceDN w:val="0"/>
        <w:adjustRightInd w:val="0"/>
        <w:jc w:val="both"/>
        <w:rPr>
          <w:rFonts w:asciiTheme="minorHAnsi" w:hAnsiTheme="minorHAnsi" w:cstheme="minorHAnsi"/>
        </w:rPr>
      </w:pPr>
    </w:p>
    <w:p w:rsidR="009D2C21" w:rsidRPr="00706E2B" w:rsidRDefault="009D2C21" w:rsidP="009D2C21">
      <w:pPr>
        <w:pStyle w:val="Akapitzlist"/>
        <w:numPr>
          <w:ilvl w:val="0"/>
          <w:numId w:val="47"/>
        </w:num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Cs/>
        </w:rPr>
        <w:lastRenderedPageBreak/>
        <w:t xml:space="preserve">Niezwłocznie po otwarciu ofert, udostępnia się na stronie internetowej prowadzonego postępowania informacje o: </w:t>
      </w:r>
    </w:p>
    <w:p w:rsidR="009D2C21" w:rsidRPr="00706E2B" w:rsidRDefault="009D2C21" w:rsidP="009D2C21">
      <w:pPr>
        <w:pStyle w:val="Akapitzlist"/>
        <w:rPr>
          <w:rFonts w:asciiTheme="minorHAnsi" w:eastAsia="Times New Roman" w:hAnsiTheme="minorHAnsi" w:cstheme="minorHAnsi"/>
          <w:bCs/>
        </w:rPr>
      </w:pPr>
    </w:p>
    <w:p w:rsidR="009D2C21" w:rsidRPr="00706E2B" w:rsidRDefault="009D2C21" w:rsidP="009D2C21">
      <w:pPr>
        <w:pStyle w:val="Akapitzlist"/>
        <w:numPr>
          <w:ilvl w:val="0"/>
          <w:numId w:val="48"/>
        </w:num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Cs/>
        </w:rPr>
        <w:t xml:space="preserve">nazwach albo imionach i nazwiskach oraz siedzibach lub miejscach prowadzonej działalności gospodarczej albo miejscach zamieszkania wykonawców, których oferty zostały otwarte; </w:t>
      </w:r>
    </w:p>
    <w:p w:rsidR="009D2C21" w:rsidRPr="00340F4D" w:rsidRDefault="009D2C21" w:rsidP="009D2C21">
      <w:pPr>
        <w:pStyle w:val="Akapitzlist"/>
        <w:numPr>
          <w:ilvl w:val="0"/>
          <w:numId w:val="48"/>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cenach zawartych w ofertach.</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XV: Sposób obliczenia ceny</w:t>
      </w:r>
    </w:p>
    <w:p w:rsidR="009D2C21" w:rsidRPr="00706E2B" w:rsidRDefault="009D2C21" w:rsidP="009D2C21">
      <w:pPr>
        <w:autoSpaceDE w:val="0"/>
        <w:autoSpaceDN w:val="0"/>
        <w:adjustRightInd w:val="0"/>
        <w:jc w:val="both"/>
        <w:rPr>
          <w:rFonts w:asciiTheme="minorHAnsi" w:eastAsia="Times New Roman" w:hAnsiTheme="minorHAnsi" w:cstheme="minorHAnsi"/>
          <w:b/>
          <w:bCs/>
        </w:rPr>
      </w:pPr>
    </w:p>
    <w:p w:rsidR="009D2C21" w:rsidRPr="00706E2B"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Cs/>
        </w:rPr>
        <w:t xml:space="preserve">Wykonawca podaje cenę za realizację przedmiotu zamówienia zgodnie ze wzorem Formularza Ofertowego, stanowiącego </w:t>
      </w:r>
      <w:r w:rsidRPr="00706E2B">
        <w:rPr>
          <w:rFonts w:asciiTheme="minorHAnsi" w:eastAsia="Times New Roman" w:hAnsiTheme="minorHAnsi" w:cstheme="minorHAnsi"/>
          <w:b/>
          <w:bCs/>
        </w:rPr>
        <w:t xml:space="preserve">Załącznik nr 2 do SWZ. </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E87F39"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Cena ofertowa brutto musi uwzględniać wszystkie koszty związane z realizacją przedmiotu zamówienia zgodnie z </w:t>
      </w:r>
      <w:r w:rsidRPr="00E87F39">
        <w:rPr>
          <w:rFonts w:asciiTheme="minorHAnsi" w:eastAsia="Times New Roman" w:hAnsiTheme="minorHAnsi" w:cstheme="minorHAnsi"/>
          <w:bCs/>
        </w:rPr>
        <w:t>opisem przedmiotu zamówienia (OPZ), dokumentacją techniczną oraz istotnymi postanowieniami umowy określonymi w niniejszej SWZ. Stawka podatku VAT w przedmiotowym postępowaniu wynosi 23 %.</w:t>
      </w:r>
    </w:p>
    <w:p w:rsidR="009D2C21" w:rsidRPr="00706E2B" w:rsidRDefault="009D2C21" w:rsidP="009D2C21">
      <w:pPr>
        <w:autoSpaceDE w:val="0"/>
        <w:autoSpaceDN w:val="0"/>
        <w:adjustRightInd w:val="0"/>
        <w:jc w:val="both"/>
        <w:rPr>
          <w:rFonts w:asciiTheme="minorHAnsi" w:eastAsia="Times New Roman" w:hAnsiTheme="minorHAnsi" w:cstheme="minorHAnsi"/>
          <w:bCs/>
        </w:rPr>
      </w:pPr>
      <w:bookmarkStart w:id="8" w:name="_GoBack"/>
      <w:bookmarkEnd w:id="8"/>
    </w:p>
    <w:p w:rsidR="009D2C21" w:rsidRPr="00706E2B"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Cena podana na Formularzu Ofertowym jest ceną ostateczną, niepodlegającą negocjacji </w:t>
      </w:r>
      <w:r>
        <w:rPr>
          <w:rFonts w:asciiTheme="minorHAnsi" w:eastAsia="Times New Roman" w:hAnsiTheme="minorHAnsi" w:cstheme="minorHAnsi"/>
          <w:bCs/>
        </w:rPr>
        <w:br/>
      </w:r>
      <w:r w:rsidRPr="00706E2B">
        <w:rPr>
          <w:rFonts w:asciiTheme="minorHAnsi" w:eastAsia="Times New Roman" w:hAnsiTheme="minorHAnsi" w:cstheme="minorHAnsi"/>
          <w:bCs/>
        </w:rPr>
        <w:t xml:space="preserve">i wyczerpującą wszelkie należności Wykonawcy wobec Zamawiającego związane </w:t>
      </w:r>
      <w:r w:rsidR="00340F4D">
        <w:rPr>
          <w:rFonts w:asciiTheme="minorHAnsi" w:eastAsia="Times New Roman" w:hAnsiTheme="minorHAnsi" w:cstheme="minorHAnsi"/>
          <w:bCs/>
        </w:rPr>
        <w:br/>
      </w:r>
      <w:r w:rsidRPr="00706E2B">
        <w:rPr>
          <w:rFonts w:asciiTheme="minorHAnsi" w:eastAsia="Times New Roman" w:hAnsiTheme="minorHAnsi" w:cstheme="minorHAnsi"/>
          <w:bCs/>
        </w:rPr>
        <w:t>z realizacją przedmiotu zamówienia.</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Cena oferty powinna być wyrażona w złotych polskich (PLN) z dokładnością do dwóch miejsc po przecinku.</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Zamawiający nie przewiduje rozliczeń w walucie obcej.</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Wyliczona cena oferty brutto będzie służyć do porównania złożonych ofert i do rozliczenia </w:t>
      </w:r>
      <w:r>
        <w:rPr>
          <w:rFonts w:asciiTheme="minorHAnsi" w:eastAsia="Times New Roman" w:hAnsiTheme="minorHAnsi" w:cstheme="minorHAnsi"/>
          <w:bCs/>
        </w:rPr>
        <w:br/>
      </w:r>
      <w:r w:rsidRPr="00706E2B">
        <w:rPr>
          <w:rFonts w:asciiTheme="minorHAnsi" w:eastAsia="Times New Roman" w:hAnsiTheme="minorHAnsi" w:cstheme="minorHAnsi"/>
          <w:bCs/>
        </w:rPr>
        <w:t>w trakcie realizacji zamówienia.</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Cs/>
        </w:rPr>
        <w:t xml:space="preserve">Jeżeli została złożona oferta, której wybór prowadziłby do powstania u zamawiającego obowiązku podatkowego zgodnie z ustawą z dnia 11 marca 2004 r. o podatku od towarów </w:t>
      </w:r>
      <w:r>
        <w:rPr>
          <w:rFonts w:asciiTheme="minorHAnsi" w:eastAsia="Times New Roman" w:hAnsiTheme="minorHAnsi" w:cstheme="minorHAnsi"/>
          <w:bCs/>
        </w:rPr>
        <w:br/>
      </w:r>
      <w:r w:rsidRPr="00706E2B">
        <w:rPr>
          <w:rFonts w:asciiTheme="minorHAnsi" w:eastAsia="Times New Roman" w:hAnsiTheme="minorHAnsi" w:cstheme="minorHAnsi"/>
          <w:bCs/>
        </w:rPr>
        <w:t xml:space="preserve">i usług (Dz. U. z </w:t>
      </w:r>
      <w:r w:rsidRPr="00823FB4">
        <w:rPr>
          <w:rFonts w:asciiTheme="minorHAnsi" w:eastAsia="Times New Roman" w:hAnsiTheme="minorHAnsi" w:cstheme="minorHAnsi"/>
          <w:bCs/>
        </w:rPr>
        <w:t>2022 r. poz. 931</w:t>
      </w:r>
      <w:r w:rsidRPr="00706E2B">
        <w:rPr>
          <w:rFonts w:asciiTheme="minorHAnsi" w:eastAsia="Times New Roman" w:hAnsiTheme="minorHAnsi" w:cstheme="minorHAnsi"/>
          <w:bCs/>
        </w:rPr>
        <w:t>), dla celów zastosow</w:t>
      </w:r>
      <w:r>
        <w:rPr>
          <w:rFonts w:asciiTheme="minorHAnsi" w:eastAsia="Times New Roman" w:hAnsiTheme="minorHAnsi" w:cstheme="minorHAnsi"/>
          <w:bCs/>
        </w:rPr>
        <w:t>ania kryterium ceny lub kosztu Z</w:t>
      </w:r>
      <w:r w:rsidRPr="00706E2B">
        <w:rPr>
          <w:rFonts w:asciiTheme="minorHAnsi" w:eastAsia="Times New Roman" w:hAnsiTheme="minorHAnsi" w:cstheme="minorHAnsi"/>
          <w:bCs/>
        </w:rPr>
        <w:t>amawiający dolicza do przedstawionej w tej ofercie ceny kwotę podatku od towarów i usług, którą miałby obowiązek rozli</w:t>
      </w:r>
      <w:r>
        <w:rPr>
          <w:rFonts w:asciiTheme="minorHAnsi" w:eastAsia="Times New Roman" w:hAnsiTheme="minorHAnsi" w:cstheme="minorHAnsi"/>
          <w:bCs/>
        </w:rPr>
        <w:t xml:space="preserve">czyć (zgodnie z art. 225 </w:t>
      </w:r>
      <w:proofErr w:type="spellStart"/>
      <w:r>
        <w:rPr>
          <w:rFonts w:asciiTheme="minorHAnsi" w:eastAsia="Times New Roman" w:hAnsiTheme="minorHAnsi" w:cstheme="minorHAnsi"/>
          <w:bCs/>
        </w:rPr>
        <w:t>p</w:t>
      </w:r>
      <w:r w:rsidRPr="00706E2B">
        <w:rPr>
          <w:rFonts w:asciiTheme="minorHAnsi" w:eastAsia="Times New Roman" w:hAnsiTheme="minorHAnsi" w:cstheme="minorHAnsi"/>
          <w:bCs/>
        </w:rPr>
        <w:t>zp</w:t>
      </w:r>
      <w:proofErr w:type="spellEnd"/>
      <w:r w:rsidRPr="00706E2B">
        <w:rPr>
          <w:rFonts w:asciiTheme="minorHAnsi" w:eastAsia="Times New Roman" w:hAnsiTheme="minorHAnsi" w:cstheme="minorHAnsi"/>
          <w:bCs/>
        </w:rPr>
        <w:t>).</w:t>
      </w:r>
      <w:r w:rsidRPr="00706E2B">
        <w:rPr>
          <w:rFonts w:asciiTheme="minorHAnsi" w:eastAsia="Times New Roman" w:hAnsiTheme="minorHAnsi" w:cstheme="minorHAnsi"/>
          <w:b/>
          <w:bCs/>
        </w:rPr>
        <w:t xml:space="preserve"> </w:t>
      </w:r>
      <w:r w:rsidRPr="00706E2B">
        <w:rPr>
          <w:rFonts w:asciiTheme="minorHAnsi" w:eastAsia="Times New Roman" w:hAnsiTheme="minorHAnsi" w:cstheme="minorHAnsi"/>
          <w:bCs/>
        </w:rPr>
        <w:t>W of</w:t>
      </w:r>
      <w:r>
        <w:rPr>
          <w:rFonts w:asciiTheme="minorHAnsi" w:eastAsia="Times New Roman" w:hAnsiTheme="minorHAnsi" w:cstheme="minorHAnsi"/>
          <w:bCs/>
        </w:rPr>
        <w:t>ercie, o której mowa w ust. 1, W</w:t>
      </w:r>
      <w:r w:rsidRPr="00706E2B">
        <w:rPr>
          <w:rFonts w:asciiTheme="minorHAnsi" w:eastAsia="Times New Roman" w:hAnsiTheme="minorHAnsi" w:cstheme="minorHAnsi"/>
          <w:bCs/>
        </w:rPr>
        <w:t>ykonawca ma obowiązek:</w:t>
      </w:r>
    </w:p>
    <w:p w:rsidR="009D2C21" w:rsidRPr="00706E2B" w:rsidRDefault="009D2C21" w:rsidP="009D2C21">
      <w:pPr>
        <w:pStyle w:val="Akapitzlist"/>
        <w:numPr>
          <w:ilvl w:val="1"/>
          <w:numId w:val="22"/>
        </w:numPr>
        <w:autoSpaceDE w:val="0"/>
        <w:autoSpaceDN w:val="0"/>
        <w:adjustRightInd w:val="0"/>
        <w:jc w:val="both"/>
        <w:rPr>
          <w:rFonts w:asciiTheme="minorHAnsi" w:eastAsia="Times New Roman" w:hAnsiTheme="minorHAnsi" w:cstheme="minorHAnsi"/>
          <w:bCs/>
        </w:rPr>
      </w:pPr>
      <w:r>
        <w:rPr>
          <w:rFonts w:asciiTheme="minorHAnsi" w:eastAsia="Times New Roman" w:hAnsiTheme="minorHAnsi" w:cstheme="minorHAnsi"/>
          <w:bCs/>
        </w:rPr>
        <w:t>poinformowania Z</w:t>
      </w:r>
      <w:r w:rsidRPr="00706E2B">
        <w:rPr>
          <w:rFonts w:asciiTheme="minorHAnsi" w:eastAsia="Times New Roman" w:hAnsiTheme="minorHAnsi" w:cstheme="minorHAnsi"/>
          <w:bCs/>
        </w:rPr>
        <w:t xml:space="preserve">amawiającego, że wybór jego oferty będzie prowadził do powstania </w:t>
      </w:r>
      <w:r>
        <w:rPr>
          <w:rFonts w:asciiTheme="minorHAnsi" w:eastAsia="Times New Roman" w:hAnsiTheme="minorHAnsi" w:cstheme="minorHAnsi"/>
          <w:bCs/>
        </w:rPr>
        <w:br/>
      </w:r>
      <w:r w:rsidRPr="00706E2B">
        <w:rPr>
          <w:rFonts w:asciiTheme="minorHAnsi" w:eastAsia="Times New Roman" w:hAnsiTheme="minorHAnsi" w:cstheme="minorHAnsi"/>
          <w:bCs/>
        </w:rPr>
        <w:t>u zamawiającego obowiązku podatkowego;</w:t>
      </w:r>
    </w:p>
    <w:p w:rsidR="009D2C21" w:rsidRPr="00706E2B" w:rsidRDefault="009D2C21" w:rsidP="009D2C21">
      <w:pPr>
        <w:pStyle w:val="Akapitzlist"/>
        <w:numPr>
          <w:ilvl w:val="1"/>
          <w:numId w:val="22"/>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wskazania nazwy (rodzaju) towaru lub usługi, których dostawa lub świadczenie będą prowadziły do powstania obowiązku podatkowego;</w:t>
      </w:r>
    </w:p>
    <w:p w:rsidR="009D2C21" w:rsidRPr="00706E2B" w:rsidRDefault="009D2C21" w:rsidP="009D2C21">
      <w:pPr>
        <w:pStyle w:val="Akapitzlist"/>
        <w:numPr>
          <w:ilvl w:val="1"/>
          <w:numId w:val="22"/>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wskazania wartości towaru lub usługi objętego obowiązkiem podatkowym zamawiającego, bez kwoty podatku;</w:t>
      </w:r>
    </w:p>
    <w:p w:rsidR="009D2C21" w:rsidRPr="00706E2B" w:rsidRDefault="009D2C21" w:rsidP="009D2C21">
      <w:pPr>
        <w:pStyle w:val="Akapitzlist"/>
        <w:numPr>
          <w:ilvl w:val="1"/>
          <w:numId w:val="22"/>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lastRenderedPageBreak/>
        <w:t xml:space="preserve">wskazania stawki podatku od towarów i usług, która zgodnie z wiedzą wykonawcy, będzie miała zastosowanie. </w:t>
      </w:r>
    </w:p>
    <w:p w:rsidR="009D2C21" w:rsidRPr="00340F4D" w:rsidRDefault="009D2C21" w:rsidP="00340F4D">
      <w:pPr>
        <w:tabs>
          <w:tab w:val="left" w:pos="993"/>
        </w:tabs>
        <w:spacing w:after="60" w:line="276" w:lineRule="auto"/>
        <w:jc w:val="both"/>
        <w:rPr>
          <w:rFonts w:asciiTheme="minorHAnsi" w:eastAsia="Batang" w:hAnsiTheme="minorHAnsi" w:cstheme="minorHAnsi"/>
          <w:b/>
        </w:rPr>
      </w:pPr>
      <w:r w:rsidRPr="00340F4D">
        <w:rPr>
          <w:rFonts w:asciiTheme="minorHAnsi" w:eastAsia="Arial Unicode MS" w:hAnsiTheme="minorHAnsi" w:cstheme="minorHAnsi"/>
          <w:b/>
        </w:rPr>
        <w:t>Niezłożenie przez Wykonawcę informacji będzie oznaczało, że taki obowiązek nie powstaje</w:t>
      </w:r>
    </w:p>
    <w:p w:rsidR="009D2C21" w:rsidRPr="00706E2B" w:rsidRDefault="009D2C21" w:rsidP="009D2C21">
      <w:pPr>
        <w:pStyle w:val="Akapitzlist"/>
        <w:autoSpaceDE w:val="0"/>
        <w:autoSpaceDN w:val="0"/>
        <w:adjustRightInd w:val="0"/>
        <w:ind w:left="1440"/>
        <w:jc w:val="both"/>
        <w:rPr>
          <w:rFonts w:asciiTheme="minorHAnsi" w:eastAsia="Times New Roman" w:hAnsiTheme="minorHAnsi" w:cstheme="minorHAnsi"/>
          <w:bCs/>
        </w:rPr>
      </w:pPr>
    </w:p>
    <w:p w:rsidR="009D2C21"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w:t>
      </w:r>
      <w:r>
        <w:rPr>
          <w:rFonts w:asciiTheme="minorHAnsi" w:eastAsia="Times New Roman" w:hAnsiTheme="minorHAnsi" w:cstheme="minorHAnsi"/>
          <w:bCs/>
        </w:rPr>
        <w:br/>
      </w:r>
      <w:r w:rsidRPr="00706E2B">
        <w:rPr>
          <w:rFonts w:asciiTheme="minorHAnsi" w:eastAsia="Times New Roman" w:hAnsiTheme="minorHAnsi" w:cstheme="minorHAnsi"/>
          <w:bCs/>
        </w:rPr>
        <w:t>u Zamawiającego obowiązku podatkowego, to winien odpowiednio zmodyfikować treść formularza.</w:t>
      </w:r>
    </w:p>
    <w:p w:rsidR="009D2C21" w:rsidRDefault="009D2C21" w:rsidP="009D2C21">
      <w:pPr>
        <w:pStyle w:val="Akapitzlist"/>
        <w:autoSpaceDE w:val="0"/>
        <w:autoSpaceDN w:val="0"/>
        <w:adjustRightInd w:val="0"/>
        <w:jc w:val="both"/>
        <w:rPr>
          <w:rFonts w:asciiTheme="minorHAnsi" w:eastAsia="Times New Roman" w:hAnsiTheme="minorHAnsi" w:cstheme="minorHAnsi"/>
          <w:bCs/>
        </w:rPr>
      </w:pPr>
    </w:p>
    <w:p w:rsidR="009D2C21" w:rsidRPr="006F2EC5" w:rsidRDefault="009D2C21" w:rsidP="009D2C21">
      <w:pPr>
        <w:pStyle w:val="Akapitzlist"/>
        <w:numPr>
          <w:ilvl w:val="0"/>
          <w:numId w:val="21"/>
        </w:numPr>
        <w:autoSpaceDE w:val="0"/>
        <w:autoSpaceDN w:val="0"/>
        <w:adjustRightInd w:val="0"/>
        <w:jc w:val="both"/>
        <w:rPr>
          <w:rFonts w:asciiTheme="minorHAnsi" w:eastAsia="Times New Roman" w:hAnsiTheme="minorHAnsi" w:cstheme="minorHAnsi"/>
          <w:bCs/>
        </w:rPr>
      </w:pPr>
      <w:r w:rsidRPr="006F2EC5">
        <w:rPr>
          <w:rFonts w:asciiTheme="minorHAnsi" w:eastAsia="Times New Roman" w:hAnsiTheme="minorHAnsi" w:cstheme="minorHAnsi"/>
        </w:rPr>
        <w:t>Zamawiający informuje, że nie przewiduje możliwości udzielenia Wykonawcy zaliczek na poczet wykonania zamówienia.</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XVI: Opis kryteriów, którymi zamawiający będzie się kierował przy wyborze oferty, wraz z podaniem wag tych kryteriów i sposobu oceny ofert.</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Default="009D2C21" w:rsidP="009D2C21">
      <w:pPr>
        <w:pStyle w:val="Akapitzlist"/>
        <w:numPr>
          <w:ilvl w:val="0"/>
          <w:numId w:val="58"/>
        </w:numPr>
        <w:autoSpaceDE w:val="0"/>
        <w:autoSpaceDN w:val="0"/>
        <w:adjustRightInd w:val="0"/>
        <w:jc w:val="both"/>
        <w:rPr>
          <w:rFonts w:asciiTheme="minorHAnsi" w:eastAsia="Times New Roman" w:hAnsiTheme="minorHAnsi" w:cstheme="minorHAnsi"/>
        </w:rPr>
      </w:pPr>
      <w:r w:rsidRPr="006F2EC5">
        <w:rPr>
          <w:rFonts w:asciiTheme="minorHAnsi" w:eastAsia="Times New Roman" w:hAnsiTheme="minorHAnsi" w:cstheme="minorHAnsi"/>
        </w:rPr>
        <w:t xml:space="preserve">Oferta musi zawierać ostateczną, sumaryczną cenę obejmującą wszystkie koszty </w:t>
      </w:r>
      <w:r w:rsidRPr="006F2EC5">
        <w:rPr>
          <w:rFonts w:asciiTheme="minorHAnsi" w:eastAsia="Times New Roman" w:hAnsiTheme="minorHAnsi" w:cstheme="minorHAnsi"/>
        </w:rPr>
        <w:br/>
        <w:t>z uwzględnieniem wszystkich opłat i podatków (także podatku od towarów i usług) oraz ewentualnych upustów i rabatów. Przy dokonywaniu wyceny przedmiotu zamówienia należy uwzględnić wszystkie dane z analizy OPZ, dokumentacji technicznej</w:t>
      </w:r>
      <w:r>
        <w:rPr>
          <w:rFonts w:asciiTheme="minorHAnsi" w:eastAsia="Times New Roman" w:hAnsiTheme="minorHAnsi" w:cstheme="minorHAnsi"/>
        </w:rPr>
        <w:t xml:space="preserve"> </w:t>
      </w:r>
      <w:r w:rsidRPr="006F2EC5">
        <w:rPr>
          <w:rFonts w:asciiTheme="minorHAnsi" w:eastAsia="Times New Roman" w:hAnsiTheme="minorHAnsi" w:cstheme="minorHAnsi"/>
        </w:rPr>
        <w:t xml:space="preserve">oraz wnioski wypływające z zalecanej do przeprowadzania wizji lokalnej </w:t>
      </w:r>
      <w:r>
        <w:rPr>
          <w:rFonts w:asciiTheme="minorHAnsi" w:eastAsia="Times New Roman" w:hAnsiTheme="minorHAnsi" w:cstheme="minorHAnsi"/>
        </w:rPr>
        <w:t xml:space="preserve">w terenie. </w:t>
      </w:r>
      <w:r w:rsidRPr="006F2EC5">
        <w:rPr>
          <w:rFonts w:asciiTheme="minorHAnsi" w:eastAsia="Times New Roman" w:hAnsiTheme="minorHAnsi" w:cstheme="minorHAnsi"/>
        </w:rPr>
        <w:t>Do wynagrodzenia ryczałtowego ma zastosowanie art. 632 KC.</w:t>
      </w:r>
    </w:p>
    <w:p w:rsidR="009D2C21" w:rsidRPr="006F2EC5" w:rsidRDefault="009D2C21" w:rsidP="009D2C21">
      <w:pPr>
        <w:pStyle w:val="Akapitzlist"/>
        <w:autoSpaceDE w:val="0"/>
        <w:autoSpaceDN w:val="0"/>
        <w:adjustRightInd w:val="0"/>
        <w:jc w:val="both"/>
        <w:rPr>
          <w:rFonts w:asciiTheme="minorHAnsi" w:eastAsia="Times New Roman" w:hAnsiTheme="minorHAnsi" w:cstheme="minorHAnsi"/>
        </w:rPr>
      </w:pPr>
    </w:p>
    <w:p w:rsidR="009D2C21" w:rsidRDefault="009D2C21" w:rsidP="009D2C21">
      <w:pPr>
        <w:pStyle w:val="Akapitzlist"/>
        <w:numPr>
          <w:ilvl w:val="0"/>
          <w:numId w:val="58"/>
        </w:numPr>
        <w:autoSpaceDE w:val="0"/>
        <w:autoSpaceDN w:val="0"/>
        <w:adjustRightInd w:val="0"/>
        <w:jc w:val="both"/>
        <w:rPr>
          <w:rFonts w:asciiTheme="minorHAnsi" w:eastAsia="Times New Roman" w:hAnsiTheme="minorHAnsi" w:cstheme="minorHAnsi"/>
        </w:rPr>
      </w:pPr>
      <w:r w:rsidRPr="006F2EC5">
        <w:rPr>
          <w:rFonts w:asciiTheme="minorHAnsi" w:eastAsia="Times New Roman" w:hAnsiTheme="minorHAnsi" w:cstheme="minorHAnsi"/>
        </w:rPr>
        <w:t>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 w zakresie opisanym w dokumentacji i SWZ.</w:t>
      </w:r>
    </w:p>
    <w:p w:rsidR="009D2C21" w:rsidRPr="00B0160A" w:rsidRDefault="009D2C21" w:rsidP="009D2C21">
      <w:pPr>
        <w:pStyle w:val="Akapitzlist"/>
        <w:rPr>
          <w:rFonts w:asciiTheme="minorHAnsi" w:eastAsia="Batang" w:hAnsiTheme="minorHAnsi" w:cstheme="minorHAnsi"/>
        </w:rPr>
      </w:pPr>
    </w:p>
    <w:p w:rsidR="009D2C21" w:rsidRPr="00B0160A" w:rsidRDefault="009D2C21" w:rsidP="009D2C21">
      <w:pPr>
        <w:pStyle w:val="Akapitzlist"/>
        <w:numPr>
          <w:ilvl w:val="0"/>
          <w:numId w:val="58"/>
        </w:numPr>
        <w:autoSpaceDE w:val="0"/>
        <w:autoSpaceDN w:val="0"/>
        <w:adjustRightInd w:val="0"/>
        <w:jc w:val="both"/>
        <w:rPr>
          <w:rFonts w:asciiTheme="minorHAnsi" w:eastAsia="Times New Roman" w:hAnsiTheme="minorHAnsi" w:cstheme="minorHAnsi"/>
        </w:rPr>
      </w:pPr>
      <w:r w:rsidRPr="00B0160A">
        <w:rPr>
          <w:rFonts w:asciiTheme="minorHAnsi" w:eastAsia="Batang" w:hAnsiTheme="minorHAnsi" w:cstheme="minorHAnsi"/>
        </w:rPr>
        <w:t xml:space="preserve">Cena </w:t>
      </w:r>
      <w:r w:rsidRPr="00B0160A">
        <w:rPr>
          <w:rFonts w:asciiTheme="minorHAnsi" w:eastAsia="Times New Roman" w:hAnsiTheme="minorHAnsi" w:cstheme="minorHAnsi"/>
        </w:rPr>
        <w:t xml:space="preserve">oferty jest </w:t>
      </w:r>
      <w:r w:rsidRPr="00B0160A">
        <w:rPr>
          <w:rFonts w:asciiTheme="minorHAnsi" w:eastAsia="Times New Roman" w:hAnsiTheme="minorHAnsi" w:cstheme="minorHAnsi"/>
          <w:b/>
        </w:rPr>
        <w:t>ceną ryczałtową</w:t>
      </w:r>
      <w:r w:rsidRPr="00B0160A">
        <w:rPr>
          <w:rFonts w:asciiTheme="minorHAnsi" w:eastAsia="Batang" w:hAnsiTheme="minorHAnsi" w:cstheme="minorHAnsi"/>
        </w:rPr>
        <w:t xml:space="preserve"> i musi być podana w </w:t>
      </w:r>
      <w:r w:rsidRPr="00B0160A">
        <w:rPr>
          <w:rFonts w:asciiTheme="minorHAnsi" w:eastAsia="Batang" w:hAnsiTheme="minorHAnsi" w:cstheme="minorHAnsi"/>
          <w:b/>
        </w:rPr>
        <w:t>złotych</w:t>
      </w:r>
      <w:r w:rsidRPr="00B0160A">
        <w:rPr>
          <w:rFonts w:asciiTheme="minorHAnsi" w:eastAsia="Batang" w:hAnsiTheme="minorHAnsi" w:cstheme="minorHAnsi"/>
        </w:rPr>
        <w:t xml:space="preserve"> </w:t>
      </w:r>
      <w:r w:rsidRPr="00B0160A">
        <w:rPr>
          <w:rFonts w:asciiTheme="minorHAnsi" w:eastAsia="Batang" w:hAnsiTheme="minorHAnsi" w:cstheme="minorHAnsi"/>
          <w:b/>
        </w:rPr>
        <w:t>polskich</w:t>
      </w:r>
      <w:r w:rsidRPr="00B0160A">
        <w:rPr>
          <w:rFonts w:asciiTheme="minorHAnsi" w:eastAsia="Batang" w:hAnsiTheme="minorHAnsi" w:cstheme="minorHAnsi"/>
        </w:rPr>
        <w:t xml:space="preserve"> cyfrowo i słownie, </w:t>
      </w:r>
      <w:r>
        <w:rPr>
          <w:rFonts w:asciiTheme="minorHAnsi" w:eastAsia="Batang" w:hAnsiTheme="minorHAnsi" w:cstheme="minorHAnsi"/>
        </w:rPr>
        <w:br/>
      </w:r>
      <w:r w:rsidRPr="00B0160A">
        <w:rPr>
          <w:rFonts w:asciiTheme="minorHAnsi" w:eastAsia="Batang" w:hAnsiTheme="minorHAnsi" w:cstheme="minorHAnsi"/>
        </w:rPr>
        <w:t>w zaokrągleniu do drugiego miejsca po  przecinku.</w:t>
      </w:r>
    </w:p>
    <w:p w:rsidR="009D2C21" w:rsidRPr="00B0160A" w:rsidRDefault="009D2C21" w:rsidP="009D2C21">
      <w:pPr>
        <w:pStyle w:val="Akapitzlist"/>
        <w:rPr>
          <w:rFonts w:asciiTheme="minorHAnsi" w:eastAsia="Batang" w:hAnsiTheme="minorHAnsi" w:cstheme="minorHAnsi"/>
        </w:rPr>
      </w:pPr>
    </w:p>
    <w:p w:rsidR="009D2C21" w:rsidRPr="00B0160A" w:rsidRDefault="009D2C21" w:rsidP="009D2C21">
      <w:pPr>
        <w:pStyle w:val="Akapitzlist"/>
        <w:numPr>
          <w:ilvl w:val="0"/>
          <w:numId w:val="58"/>
        </w:numPr>
        <w:autoSpaceDE w:val="0"/>
        <w:autoSpaceDN w:val="0"/>
        <w:adjustRightInd w:val="0"/>
        <w:jc w:val="both"/>
        <w:rPr>
          <w:rFonts w:asciiTheme="minorHAnsi" w:eastAsia="Times New Roman" w:hAnsiTheme="minorHAnsi" w:cstheme="minorHAnsi"/>
        </w:rPr>
      </w:pPr>
      <w:r w:rsidRPr="00B0160A">
        <w:rPr>
          <w:rFonts w:asciiTheme="minorHAnsi" w:eastAsia="Batang" w:hAnsiTheme="minorHAnsi" w:cstheme="minorHAnsi"/>
        </w:rPr>
        <w:t xml:space="preserve">W </w:t>
      </w:r>
      <w:r w:rsidRPr="00E32F98">
        <w:rPr>
          <w:rFonts w:asciiTheme="minorHAnsi" w:eastAsia="Batang" w:hAnsiTheme="minorHAnsi" w:cstheme="minorHAnsi"/>
        </w:rPr>
        <w:t>odniesieniu do Wykonawców, których oferty nie podlegają odrzuceniu Zamawiający dokona oceny ofert na podstawie  kryterium:</w:t>
      </w:r>
    </w:p>
    <w:p w:rsidR="009D2C21" w:rsidRPr="00706E2B" w:rsidRDefault="009D2C21" w:rsidP="009D2C21">
      <w:pPr>
        <w:tabs>
          <w:tab w:val="left" w:pos="993"/>
        </w:tabs>
        <w:spacing w:after="60" w:line="276" w:lineRule="auto"/>
        <w:ind w:left="993"/>
        <w:jc w:val="both"/>
        <w:rPr>
          <w:rFonts w:asciiTheme="minorHAnsi" w:eastAsia="Batang" w:hAnsiTheme="minorHAnsi" w:cstheme="minorHAnsi"/>
        </w:rPr>
      </w:pPr>
    </w:p>
    <w:tbl>
      <w:tblPr>
        <w:tblW w:w="8363" w:type="dxa"/>
        <w:tblInd w:w="3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9D2C21" w:rsidRPr="00706E2B" w:rsidTr="00340F4D">
        <w:trPr>
          <w:cantSplit/>
          <w:trHeight w:val="187"/>
        </w:trPr>
        <w:tc>
          <w:tcPr>
            <w:tcW w:w="1134"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60" w:after="60" w:line="276" w:lineRule="auto"/>
              <w:jc w:val="center"/>
              <w:rPr>
                <w:rFonts w:asciiTheme="minorHAnsi" w:eastAsia="Times New Roman" w:hAnsiTheme="minorHAnsi" w:cstheme="minorHAnsi"/>
                <w:b/>
              </w:rPr>
            </w:pPr>
            <w:r w:rsidRPr="00706E2B">
              <w:rPr>
                <w:rFonts w:asciiTheme="minorHAnsi" w:eastAsia="Times New Roman" w:hAnsiTheme="minorHAnsi" w:cstheme="minorHAnsi"/>
                <w:b/>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240" w:after="60" w:line="276" w:lineRule="auto"/>
              <w:jc w:val="center"/>
              <w:outlineLvl w:val="6"/>
              <w:rPr>
                <w:rFonts w:asciiTheme="minorHAnsi" w:eastAsia="Times New Roman" w:hAnsiTheme="minorHAnsi" w:cstheme="minorHAnsi"/>
                <w:b/>
              </w:rPr>
            </w:pPr>
            <w:r w:rsidRPr="00706E2B">
              <w:rPr>
                <w:rFonts w:asciiTheme="minorHAnsi" w:eastAsia="Times New Roman" w:hAnsiTheme="minorHAnsi" w:cstheme="minorHAnsi"/>
                <w:b/>
              </w:rPr>
              <w:t xml:space="preserve">Opis kryteriów oceny </w:t>
            </w:r>
          </w:p>
        </w:tc>
        <w:tc>
          <w:tcPr>
            <w:tcW w:w="1559"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60" w:after="60" w:line="276" w:lineRule="auto"/>
              <w:jc w:val="center"/>
              <w:rPr>
                <w:rFonts w:asciiTheme="minorHAnsi" w:eastAsia="Times New Roman" w:hAnsiTheme="minorHAnsi" w:cstheme="minorHAnsi"/>
                <w:b/>
              </w:rPr>
            </w:pPr>
            <w:r w:rsidRPr="00706E2B">
              <w:rPr>
                <w:rFonts w:asciiTheme="minorHAnsi" w:eastAsia="Times New Roman" w:hAnsiTheme="minorHAnsi" w:cstheme="minorHAnsi"/>
                <w:b/>
              </w:rPr>
              <w:t>Znaczenie</w:t>
            </w:r>
          </w:p>
        </w:tc>
      </w:tr>
      <w:tr w:rsidR="009D2C21" w:rsidRPr="00706E2B" w:rsidTr="00340F4D">
        <w:trPr>
          <w:cantSplit/>
          <w:trHeight w:val="483"/>
        </w:trPr>
        <w:tc>
          <w:tcPr>
            <w:tcW w:w="1134"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60" w:after="60" w:line="276" w:lineRule="auto"/>
              <w:jc w:val="center"/>
              <w:rPr>
                <w:rFonts w:asciiTheme="minorHAnsi" w:eastAsia="Times New Roman" w:hAnsiTheme="minorHAnsi" w:cstheme="minorHAnsi"/>
                <w:b/>
                <w:bCs/>
              </w:rPr>
            </w:pPr>
            <w:r w:rsidRPr="00706E2B">
              <w:rPr>
                <w:rFonts w:asciiTheme="minorHAnsi" w:eastAsia="Times New Roman" w:hAnsiTheme="minorHAnsi" w:cstheme="minorHAnsi"/>
                <w:b/>
                <w:bCs/>
              </w:rPr>
              <w:t>1</w:t>
            </w:r>
          </w:p>
        </w:tc>
        <w:tc>
          <w:tcPr>
            <w:tcW w:w="5670"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60" w:after="60" w:line="276" w:lineRule="auto"/>
              <w:rPr>
                <w:rFonts w:asciiTheme="minorHAnsi" w:eastAsia="Times New Roman" w:hAnsiTheme="minorHAnsi" w:cstheme="minorHAnsi"/>
                <w:b/>
                <w:bCs/>
              </w:rPr>
            </w:pPr>
            <w:r w:rsidRPr="00706E2B">
              <w:rPr>
                <w:rFonts w:asciiTheme="minorHAnsi" w:eastAsia="Times New Roman" w:hAnsiTheme="minorHAnsi" w:cstheme="minorHAnsi"/>
                <w:b/>
                <w:bCs/>
              </w:rPr>
              <w:t xml:space="preserve">Cena brutto </w:t>
            </w:r>
          </w:p>
        </w:tc>
        <w:tc>
          <w:tcPr>
            <w:tcW w:w="1559"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60" w:after="60" w:line="276" w:lineRule="auto"/>
              <w:jc w:val="center"/>
              <w:rPr>
                <w:rFonts w:asciiTheme="minorHAnsi" w:eastAsia="Times New Roman" w:hAnsiTheme="minorHAnsi" w:cstheme="minorHAnsi"/>
                <w:b/>
                <w:bCs/>
              </w:rPr>
            </w:pPr>
            <w:r w:rsidRPr="00706E2B">
              <w:rPr>
                <w:rFonts w:asciiTheme="minorHAnsi" w:eastAsia="Times New Roman" w:hAnsiTheme="minorHAnsi" w:cstheme="minorHAnsi"/>
                <w:b/>
                <w:bCs/>
              </w:rPr>
              <w:t>60%</w:t>
            </w:r>
          </w:p>
        </w:tc>
      </w:tr>
      <w:tr w:rsidR="009D2C21" w:rsidRPr="00706E2B" w:rsidTr="00340F4D">
        <w:trPr>
          <w:cantSplit/>
          <w:trHeight w:val="483"/>
        </w:trPr>
        <w:tc>
          <w:tcPr>
            <w:tcW w:w="1134"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60" w:after="60" w:line="276" w:lineRule="auto"/>
              <w:jc w:val="center"/>
              <w:rPr>
                <w:rFonts w:asciiTheme="minorHAnsi" w:eastAsia="Times New Roman" w:hAnsiTheme="minorHAnsi" w:cstheme="minorHAnsi"/>
                <w:b/>
                <w:bCs/>
              </w:rPr>
            </w:pPr>
            <w:r w:rsidRPr="00706E2B">
              <w:rPr>
                <w:rFonts w:asciiTheme="minorHAnsi" w:eastAsia="Times New Roman" w:hAnsiTheme="minorHAnsi" w:cstheme="minorHAnsi"/>
                <w:b/>
                <w:bCs/>
              </w:rPr>
              <w:lastRenderedPageBreak/>
              <w:t>2</w:t>
            </w:r>
          </w:p>
        </w:tc>
        <w:tc>
          <w:tcPr>
            <w:tcW w:w="5670"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60" w:after="60" w:line="276" w:lineRule="auto"/>
              <w:rPr>
                <w:rFonts w:asciiTheme="minorHAnsi" w:eastAsia="Times New Roman" w:hAnsiTheme="minorHAnsi" w:cstheme="minorHAnsi"/>
                <w:b/>
                <w:bCs/>
              </w:rPr>
            </w:pPr>
            <w:r w:rsidRPr="00706E2B">
              <w:rPr>
                <w:rFonts w:asciiTheme="minorHAnsi" w:eastAsia="Times New Roman" w:hAnsiTheme="minorHAnsi" w:cstheme="minorHAnsi"/>
                <w:b/>
                <w:bCs/>
              </w:rPr>
              <w:t xml:space="preserve">Okres udzielonej rękojmi </w:t>
            </w:r>
            <w:r>
              <w:rPr>
                <w:rFonts w:asciiTheme="minorHAnsi" w:eastAsia="Times New Roman" w:hAnsiTheme="minorHAnsi" w:cstheme="minorHAnsi"/>
                <w:b/>
                <w:bCs/>
              </w:rPr>
              <w:t>i gwarancji</w:t>
            </w:r>
          </w:p>
        </w:tc>
        <w:tc>
          <w:tcPr>
            <w:tcW w:w="1559" w:type="dxa"/>
            <w:tcBorders>
              <w:top w:val="double" w:sz="4" w:space="0" w:color="auto"/>
              <w:left w:val="double" w:sz="4" w:space="0" w:color="auto"/>
              <w:bottom w:val="double" w:sz="4" w:space="0" w:color="auto"/>
              <w:right w:val="double" w:sz="4" w:space="0" w:color="auto"/>
            </w:tcBorders>
            <w:vAlign w:val="center"/>
          </w:tcPr>
          <w:p w:rsidR="009D2C21" w:rsidRPr="00706E2B" w:rsidRDefault="009D2C21" w:rsidP="003C74CB">
            <w:pPr>
              <w:spacing w:before="60" w:after="60" w:line="276" w:lineRule="auto"/>
              <w:jc w:val="center"/>
              <w:rPr>
                <w:rFonts w:asciiTheme="minorHAnsi" w:eastAsia="Times New Roman" w:hAnsiTheme="minorHAnsi" w:cstheme="minorHAnsi"/>
                <w:b/>
                <w:bCs/>
              </w:rPr>
            </w:pPr>
            <w:r w:rsidRPr="00706E2B">
              <w:rPr>
                <w:rFonts w:asciiTheme="minorHAnsi" w:eastAsia="Times New Roman" w:hAnsiTheme="minorHAnsi" w:cstheme="minorHAnsi"/>
                <w:b/>
                <w:bCs/>
              </w:rPr>
              <w:t>40%</w:t>
            </w:r>
          </w:p>
        </w:tc>
      </w:tr>
    </w:tbl>
    <w:p w:rsidR="009D2C21" w:rsidRDefault="009D2C21" w:rsidP="00340F4D">
      <w:pPr>
        <w:spacing w:before="120" w:line="276" w:lineRule="auto"/>
        <w:jc w:val="both"/>
        <w:rPr>
          <w:rFonts w:asciiTheme="minorHAnsi" w:eastAsia="Times New Roman" w:hAnsiTheme="minorHAnsi" w:cstheme="minorHAnsi"/>
        </w:rPr>
      </w:pPr>
      <w:r w:rsidRPr="00706E2B">
        <w:rPr>
          <w:rFonts w:asciiTheme="minorHAnsi" w:eastAsia="Times New Roman" w:hAnsiTheme="minorHAnsi" w:cstheme="minorHAnsi"/>
        </w:rPr>
        <w:t>Najkorzystniejsza oferta w odniesieniu do tych kryteriów może uzyskać maksimum 100 pkt.</w:t>
      </w:r>
    </w:p>
    <w:p w:rsidR="009D2C21" w:rsidRPr="00706E2B" w:rsidRDefault="009D2C21" w:rsidP="009D2C21">
      <w:pPr>
        <w:spacing w:before="120" w:line="276" w:lineRule="auto"/>
        <w:ind w:left="993"/>
        <w:jc w:val="both"/>
        <w:rPr>
          <w:rFonts w:asciiTheme="minorHAnsi" w:eastAsia="Times New Roman" w:hAnsiTheme="minorHAnsi" w:cstheme="minorHAnsi"/>
        </w:rPr>
      </w:pPr>
    </w:p>
    <w:p w:rsidR="009D2C21" w:rsidRDefault="009D2C21" w:rsidP="009D2C21">
      <w:pPr>
        <w:pStyle w:val="Akapitzlist"/>
        <w:numPr>
          <w:ilvl w:val="0"/>
          <w:numId w:val="58"/>
        </w:numPr>
        <w:autoSpaceDE w:val="0"/>
        <w:autoSpaceDN w:val="0"/>
        <w:adjustRightInd w:val="0"/>
        <w:jc w:val="both"/>
        <w:rPr>
          <w:rFonts w:asciiTheme="minorHAnsi" w:eastAsia="Batang" w:hAnsiTheme="minorHAnsi" w:cstheme="minorHAnsi"/>
        </w:rPr>
      </w:pPr>
      <w:r w:rsidRPr="00706E2B">
        <w:rPr>
          <w:rFonts w:asciiTheme="minorHAnsi" w:eastAsia="Batang" w:hAnsiTheme="minorHAnsi" w:cstheme="minorHAnsi"/>
        </w:rPr>
        <w:t xml:space="preserve"> Punkty przyznawane za kryteria będą liczone wg następujących wzorów:</w:t>
      </w:r>
    </w:p>
    <w:p w:rsidR="009D2C21" w:rsidRPr="00706E2B" w:rsidRDefault="009D2C21" w:rsidP="009D2C21">
      <w:pPr>
        <w:pStyle w:val="Akapitzlist"/>
        <w:autoSpaceDE w:val="0"/>
        <w:autoSpaceDN w:val="0"/>
        <w:adjustRightInd w:val="0"/>
        <w:jc w:val="both"/>
        <w:rPr>
          <w:rFonts w:asciiTheme="minorHAnsi" w:eastAsia="Batang" w:hAnsiTheme="minorHAnsi" w:cstheme="minorHAnsi"/>
        </w:rPr>
      </w:pPr>
    </w:p>
    <w:tbl>
      <w:tblPr>
        <w:tblW w:w="89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5"/>
        <w:gridCol w:w="5308"/>
        <w:gridCol w:w="1418"/>
        <w:gridCol w:w="1559"/>
      </w:tblGrid>
      <w:tr w:rsidR="009D2C21" w:rsidRPr="00706E2B" w:rsidTr="00340F4D">
        <w:trPr>
          <w:trHeight w:val="1397"/>
        </w:trPr>
        <w:tc>
          <w:tcPr>
            <w:tcW w:w="645" w:type="dxa"/>
            <w:shd w:val="clear" w:color="auto" w:fill="E6E6E6"/>
          </w:tcPr>
          <w:p w:rsidR="009D2C21" w:rsidRPr="00706E2B" w:rsidRDefault="009D2C21" w:rsidP="003C74CB">
            <w:pPr>
              <w:spacing w:line="276" w:lineRule="auto"/>
              <w:jc w:val="center"/>
              <w:rPr>
                <w:rFonts w:asciiTheme="minorHAnsi" w:eastAsia="Times New Roman" w:hAnsiTheme="minorHAnsi" w:cstheme="minorHAnsi"/>
                <w:noProof/>
              </w:rPr>
            </w:pPr>
          </w:p>
          <w:p w:rsidR="009D2C21" w:rsidRPr="00706E2B" w:rsidRDefault="009D2C21" w:rsidP="003C74CB">
            <w:pPr>
              <w:spacing w:line="276" w:lineRule="auto"/>
              <w:jc w:val="center"/>
              <w:rPr>
                <w:rFonts w:asciiTheme="minorHAnsi" w:eastAsia="Times New Roman" w:hAnsiTheme="minorHAnsi" w:cstheme="minorHAnsi"/>
                <w:noProof/>
              </w:rPr>
            </w:pPr>
            <w:r w:rsidRPr="00706E2B">
              <w:rPr>
                <w:rFonts w:asciiTheme="minorHAnsi" w:eastAsia="Times New Roman" w:hAnsiTheme="minorHAnsi" w:cstheme="minorHAnsi"/>
                <w:noProof/>
              </w:rPr>
              <w:t>l.p.</w:t>
            </w:r>
          </w:p>
        </w:tc>
        <w:tc>
          <w:tcPr>
            <w:tcW w:w="5308" w:type="dxa"/>
            <w:shd w:val="clear" w:color="auto" w:fill="E6E6E6"/>
          </w:tcPr>
          <w:p w:rsidR="009D2C21" w:rsidRPr="00706E2B" w:rsidRDefault="009D2C21" w:rsidP="003C74CB">
            <w:pPr>
              <w:spacing w:line="276" w:lineRule="auto"/>
              <w:jc w:val="center"/>
              <w:rPr>
                <w:rFonts w:asciiTheme="minorHAnsi" w:eastAsia="Times New Roman" w:hAnsiTheme="minorHAnsi" w:cstheme="minorHAnsi"/>
                <w:noProof/>
              </w:rPr>
            </w:pPr>
          </w:p>
          <w:p w:rsidR="009D2C21" w:rsidRPr="00706E2B" w:rsidRDefault="009D2C21" w:rsidP="003C74CB">
            <w:pPr>
              <w:spacing w:line="276" w:lineRule="auto"/>
              <w:jc w:val="center"/>
              <w:rPr>
                <w:rFonts w:asciiTheme="minorHAnsi" w:eastAsia="Times New Roman" w:hAnsiTheme="minorHAnsi" w:cstheme="minorHAnsi"/>
                <w:noProof/>
              </w:rPr>
            </w:pPr>
            <w:r w:rsidRPr="00706E2B">
              <w:rPr>
                <w:rFonts w:asciiTheme="minorHAnsi" w:eastAsia="Times New Roman" w:hAnsiTheme="minorHAnsi" w:cstheme="minorHAnsi"/>
                <w:noProof/>
              </w:rPr>
              <w:t>Kryterium</w:t>
            </w:r>
          </w:p>
        </w:tc>
        <w:tc>
          <w:tcPr>
            <w:tcW w:w="1418" w:type="dxa"/>
            <w:shd w:val="clear" w:color="auto" w:fill="E6E6E6"/>
          </w:tcPr>
          <w:p w:rsidR="009D2C21" w:rsidRPr="00706E2B" w:rsidRDefault="009D2C21" w:rsidP="003C74CB">
            <w:pPr>
              <w:spacing w:line="276" w:lineRule="auto"/>
              <w:jc w:val="center"/>
              <w:rPr>
                <w:rFonts w:asciiTheme="minorHAnsi" w:eastAsia="Times New Roman" w:hAnsiTheme="minorHAnsi" w:cstheme="minorHAnsi"/>
                <w:noProof/>
              </w:rPr>
            </w:pPr>
            <w:r w:rsidRPr="00706E2B">
              <w:rPr>
                <w:rFonts w:asciiTheme="minorHAnsi" w:eastAsia="Times New Roman" w:hAnsiTheme="minorHAnsi" w:cstheme="minorHAnsi"/>
                <w:noProof/>
              </w:rPr>
              <w:t>Znaczenie</w:t>
            </w:r>
          </w:p>
          <w:p w:rsidR="009D2C21" w:rsidRPr="00706E2B" w:rsidRDefault="009D2C21" w:rsidP="003C74CB">
            <w:pPr>
              <w:spacing w:line="276" w:lineRule="auto"/>
              <w:jc w:val="center"/>
              <w:rPr>
                <w:rFonts w:asciiTheme="minorHAnsi" w:eastAsia="Times New Roman" w:hAnsiTheme="minorHAnsi" w:cstheme="minorHAnsi"/>
                <w:noProof/>
              </w:rPr>
            </w:pPr>
            <w:r w:rsidRPr="00706E2B">
              <w:rPr>
                <w:rFonts w:asciiTheme="minorHAnsi" w:eastAsia="Times New Roman" w:hAnsiTheme="minorHAnsi" w:cstheme="minorHAnsi"/>
                <w:noProof/>
              </w:rPr>
              <w:t>procentowe</w:t>
            </w:r>
          </w:p>
          <w:p w:rsidR="009D2C21" w:rsidRPr="00706E2B" w:rsidRDefault="009D2C21" w:rsidP="003C74CB">
            <w:pPr>
              <w:spacing w:line="276" w:lineRule="auto"/>
              <w:jc w:val="center"/>
              <w:rPr>
                <w:rFonts w:asciiTheme="minorHAnsi" w:eastAsia="Times New Roman" w:hAnsiTheme="minorHAnsi" w:cstheme="minorHAnsi"/>
                <w:noProof/>
              </w:rPr>
            </w:pPr>
            <w:r w:rsidRPr="00706E2B">
              <w:rPr>
                <w:rFonts w:asciiTheme="minorHAnsi" w:eastAsia="Times New Roman" w:hAnsiTheme="minorHAnsi" w:cstheme="minorHAnsi"/>
                <w:noProof/>
              </w:rPr>
              <w:t>kryterium</w:t>
            </w:r>
          </w:p>
        </w:tc>
        <w:tc>
          <w:tcPr>
            <w:tcW w:w="1559" w:type="dxa"/>
            <w:shd w:val="clear" w:color="auto" w:fill="E6E6E6"/>
          </w:tcPr>
          <w:p w:rsidR="009D2C21" w:rsidRPr="00706E2B" w:rsidRDefault="009D2C21" w:rsidP="003C74CB">
            <w:pPr>
              <w:spacing w:line="276" w:lineRule="auto"/>
              <w:jc w:val="center"/>
              <w:rPr>
                <w:rFonts w:asciiTheme="minorHAnsi" w:eastAsia="Times New Roman" w:hAnsiTheme="minorHAnsi" w:cstheme="minorHAnsi"/>
                <w:noProof/>
              </w:rPr>
            </w:pPr>
            <w:r w:rsidRPr="00706E2B">
              <w:rPr>
                <w:rFonts w:asciiTheme="minorHAnsi" w:eastAsia="Times New Roman" w:hAnsiTheme="minorHAnsi" w:cstheme="minorHAnsi"/>
                <w:noProof/>
              </w:rPr>
              <w:t>Maksymalna ilość punktów jakie może otrzymać oferta</w:t>
            </w:r>
          </w:p>
          <w:p w:rsidR="009D2C21" w:rsidRPr="00706E2B" w:rsidRDefault="009D2C21" w:rsidP="003C74CB">
            <w:pPr>
              <w:spacing w:line="276" w:lineRule="auto"/>
              <w:jc w:val="center"/>
              <w:rPr>
                <w:rFonts w:asciiTheme="minorHAnsi" w:eastAsia="Times New Roman" w:hAnsiTheme="minorHAnsi" w:cstheme="minorHAnsi"/>
                <w:noProof/>
              </w:rPr>
            </w:pPr>
            <w:r w:rsidRPr="00706E2B">
              <w:rPr>
                <w:rFonts w:asciiTheme="minorHAnsi" w:eastAsia="Times New Roman" w:hAnsiTheme="minorHAnsi" w:cstheme="minorHAnsi"/>
                <w:noProof/>
              </w:rPr>
              <w:t>za dane kryterium</w:t>
            </w:r>
          </w:p>
        </w:tc>
      </w:tr>
      <w:tr w:rsidR="009D2C21" w:rsidRPr="00706E2B" w:rsidTr="00340F4D">
        <w:tc>
          <w:tcPr>
            <w:tcW w:w="645" w:type="dxa"/>
            <w:vAlign w:val="center"/>
          </w:tcPr>
          <w:p w:rsidR="009D2C21" w:rsidRPr="00706E2B" w:rsidRDefault="009D2C21" w:rsidP="003C74CB">
            <w:pPr>
              <w:spacing w:line="276" w:lineRule="auto"/>
              <w:ind w:left="72"/>
              <w:jc w:val="center"/>
              <w:rPr>
                <w:rFonts w:asciiTheme="minorHAnsi" w:eastAsia="Times New Roman" w:hAnsiTheme="minorHAnsi" w:cstheme="minorHAnsi"/>
                <w:b/>
              </w:rPr>
            </w:pPr>
            <w:r w:rsidRPr="00706E2B">
              <w:rPr>
                <w:rFonts w:asciiTheme="minorHAnsi" w:eastAsia="Times New Roman" w:hAnsiTheme="minorHAnsi" w:cstheme="minorHAnsi"/>
                <w:b/>
              </w:rPr>
              <w:t>1</w:t>
            </w:r>
          </w:p>
        </w:tc>
        <w:tc>
          <w:tcPr>
            <w:tcW w:w="5308" w:type="dxa"/>
            <w:vAlign w:val="center"/>
          </w:tcPr>
          <w:p w:rsidR="009D2C21" w:rsidRPr="00706E2B" w:rsidRDefault="009D2C21" w:rsidP="003C74CB">
            <w:pPr>
              <w:spacing w:before="60" w:after="60" w:line="276" w:lineRule="auto"/>
              <w:ind w:left="74"/>
              <w:rPr>
                <w:rFonts w:asciiTheme="minorHAnsi" w:eastAsia="Times New Roman" w:hAnsiTheme="minorHAnsi" w:cstheme="minorHAnsi"/>
              </w:rPr>
            </w:pPr>
            <w:r w:rsidRPr="00706E2B">
              <w:rPr>
                <w:rFonts w:asciiTheme="minorHAnsi" w:eastAsia="Times New Roman" w:hAnsiTheme="minorHAnsi" w:cstheme="minorHAnsi"/>
              </w:rPr>
              <w:t>Cena brutto</w:t>
            </w:r>
          </w:p>
          <w:p w:rsidR="009D2C21" w:rsidRPr="00706E2B" w:rsidRDefault="009D2C21" w:rsidP="003C74CB">
            <w:pPr>
              <w:spacing w:after="60" w:line="276" w:lineRule="auto"/>
              <w:ind w:left="74"/>
              <w:outlineLvl w:val="0"/>
              <w:rPr>
                <w:rFonts w:asciiTheme="minorHAnsi" w:eastAsia="Times New Roman" w:hAnsiTheme="minorHAnsi" w:cstheme="minorHAnsi"/>
              </w:rPr>
            </w:pPr>
            <w:r w:rsidRPr="00706E2B">
              <w:rPr>
                <w:rFonts w:asciiTheme="minorHAnsi" w:eastAsia="Times New Roman" w:hAnsiTheme="minorHAnsi" w:cstheme="minorHAnsi"/>
              </w:rPr>
              <w:t xml:space="preserve">Liczba punktów = </w:t>
            </w:r>
            <w:proofErr w:type="spellStart"/>
            <w:r w:rsidRPr="00706E2B">
              <w:rPr>
                <w:rFonts w:asciiTheme="minorHAnsi" w:eastAsia="Times New Roman" w:hAnsiTheme="minorHAnsi" w:cstheme="minorHAnsi"/>
              </w:rPr>
              <w:t>Cn</w:t>
            </w:r>
            <w:proofErr w:type="spellEnd"/>
            <w:r w:rsidRPr="00706E2B">
              <w:rPr>
                <w:rFonts w:asciiTheme="minorHAnsi" w:eastAsia="Times New Roman" w:hAnsiTheme="minorHAnsi" w:cstheme="minorHAnsi"/>
              </w:rPr>
              <w:t>/</w:t>
            </w:r>
            <w:proofErr w:type="spellStart"/>
            <w:r w:rsidRPr="00706E2B">
              <w:rPr>
                <w:rFonts w:asciiTheme="minorHAnsi" w:eastAsia="Times New Roman" w:hAnsiTheme="minorHAnsi" w:cstheme="minorHAnsi"/>
              </w:rPr>
              <w:t>Cb</w:t>
            </w:r>
            <w:proofErr w:type="spellEnd"/>
            <w:r w:rsidRPr="00706E2B">
              <w:rPr>
                <w:rFonts w:asciiTheme="minorHAnsi" w:eastAsia="Times New Roman" w:hAnsiTheme="minorHAnsi" w:cstheme="minorHAnsi"/>
              </w:rPr>
              <w:t xml:space="preserve">  x 60</w:t>
            </w:r>
          </w:p>
          <w:p w:rsidR="009D2C21" w:rsidRPr="00706E2B" w:rsidRDefault="009D2C21" w:rsidP="003C74CB">
            <w:pPr>
              <w:spacing w:after="60" w:line="276" w:lineRule="auto"/>
              <w:ind w:left="74"/>
              <w:rPr>
                <w:rFonts w:asciiTheme="minorHAnsi" w:eastAsia="Times New Roman" w:hAnsiTheme="minorHAnsi" w:cstheme="minorHAnsi"/>
              </w:rPr>
            </w:pPr>
            <w:r w:rsidRPr="00706E2B">
              <w:rPr>
                <w:rFonts w:asciiTheme="minorHAnsi" w:eastAsia="Times New Roman" w:hAnsiTheme="minorHAnsi" w:cstheme="minorHAnsi"/>
              </w:rPr>
              <w:t>gdzie:</w:t>
            </w:r>
          </w:p>
          <w:p w:rsidR="009D2C21" w:rsidRPr="00706E2B" w:rsidRDefault="009D2C21" w:rsidP="003C74CB">
            <w:pPr>
              <w:spacing w:after="60" w:line="276" w:lineRule="auto"/>
              <w:ind w:left="74"/>
              <w:rPr>
                <w:rFonts w:asciiTheme="minorHAnsi" w:eastAsia="Times New Roman" w:hAnsiTheme="minorHAnsi" w:cstheme="minorHAnsi"/>
              </w:rPr>
            </w:pPr>
            <w:r w:rsidRPr="00706E2B">
              <w:rPr>
                <w:rFonts w:asciiTheme="minorHAnsi" w:eastAsia="Times New Roman" w:hAnsiTheme="minorHAnsi" w:cstheme="minorHAnsi"/>
              </w:rPr>
              <w:t xml:space="preserve"> - </w:t>
            </w:r>
            <w:proofErr w:type="spellStart"/>
            <w:r w:rsidRPr="00706E2B">
              <w:rPr>
                <w:rFonts w:asciiTheme="minorHAnsi" w:eastAsia="Times New Roman" w:hAnsiTheme="minorHAnsi" w:cstheme="minorHAnsi"/>
              </w:rPr>
              <w:t>Cn</w:t>
            </w:r>
            <w:proofErr w:type="spellEnd"/>
            <w:r w:rsidRPr="00706E2B">
              <w:rPr>
                <w:rFonts w:asciiTheme="minorHAnsi" w:eastAsia="Times New Roman" w:hAnsiTheme="minorHAnsi" w:cstheme="minorHAnsi"/>
              </w:rPr>
              <w:t xml:space="preserve"> – najniższa cena spośród wszystkich ofert nie odrzuconych</w:t>
            </w:r>
          </w:p>
          <w:p w:rsidR="009D2C21" w:rsidRPr="00706E2B" w:rsidRDefault="009D2C21" w:rsidP="003C74CB">
            <w:pPr>
              <w:spacing w:after="60" w:line="276" w:lineRule="auto"/>
              <w:ind w:left="74"/>
              <w:rPr>
                <w:rFonts w:asciiTheme="minorHAnsi" w:eastAsia="Times New Roman" w:hAnsiTheme="minorHAnsi" w:cstheme="minorHAnsi"/>
              </w:rPr>
            </w:pPr>
            <w:r w:rsidRPr="00706E2B">
              <w:rPr>
                <w:rFonts w:asciiTheme="minorHAnsi" w:eastAsia="Times New Roman" w:hAnsiTheme="minorHAnsi" w:cstheme="minorHAnsi"/>
              </w:rPr>
              <w:t xml:space="preserve"> - </w:t>
            </w:r>
            <w:proofErr w:type="spellStart"/>
            <w:r w:rsidRPr="00706E2B">
              <w:rPr>
                <w:rFonts w:asciiTheme="minorHAnsi" w:eastAsia="Times New Roman" w:hAnsiTheme="minorHAnsi" w:cstheme="minorHAnsi"/>
              </w:rPr>
              <w:t>Cb</w:t>
            </w:r>
            <w:proofErr w:type="spellEnd"/>
            <w:r w:rsidRPr="00706E2B">
              <w:rPr>
                <w:rFonts w:asciiTheme="minorHAnsi" w:eastAsia="Times New Roman" w:hAnsiTheme="minorHAnsi" w:cstheme="minorHAnsi"/>
              </w:rPr>
              <w:t xml:space="preserve"> – cena oferty badanej</w:t>
            </w:r>
          </w:p>
          <w:p w:rsidR="009D2C21" w:rsidRPr="00706E2B" w:rsidRDefault="009D2C21" w:rsidP="003C74CB">
            <w:pPr>
              <w:spacing w:after="60" w:line="276" w:lineRule="auto"/>
              <w:ind w:left="74"/>
              <w:rPr>
                <w:rFonts w:asciiTheme="minorHAnsi" w:eastAsia="Times New Roman" w:hAnsiTheme="minorHAnsi" w:cstheme="minorHAnsi"/>
              </w:rPr>
            </w:pPr>
            <w:r w:rsidRPr="00706E2B">
              <w:rPr>
                <w:rFonts w:asciiTheme="minorHAnsi" w:eastAsia="Times New Roman" w:hAnsiTheme="minorHAnsi" w:cstheme="minorHAnsi"/>
              </w:rPr>
              <w:t xml:space="preserve"> - 60 wskaźnik stały</w:t>
            </w:r>
          </w:p>
        </w:tc>
        <w:tc>
          <w:tcPr>
            <w:tcW w:w="1418" w:type="dxa"/>
          </w:tcPr>
          <w:p w:rsidR="009D2C21" w:rsidRPr="00706E2B" w:rsidRDefault="009D2C21" w:rsidP="003C74CB">
            <w:pPr>
              <w:numPr>
                <w:ilvl w:val="12"/>
                <w:numId w:val="0"/>
              </w:numPr>
              <w:spacing w:line="276" w:lineRule="auto"/>
              <w:jc w:val="center"/>
              <w:rPr>
                <w:rFonts w:asciiTheme="minorHAnsi" w:eastAsia="Times New Roman" w:hAnsiTheme="minorHAnsi" w:cstheme="minorHAnsi"/>
              </w:rPr>
            </w:pPr>
            <w:r w:rsidRPr="00706E2B">
              <w:rPr>
                <w:rFonts w:asciiTheme="minorHAnsi" w:eastAsia="Times New Roman" w:hAnsiTheme="minorHAnsi" w:cstheme="minorHAnsi"/>
              </w:rPr>
              <w:t>60 %</w:t>
            </w:r>
          </w:p>
        </w:tc>
        <w:tc>
          <w:tcPr>
            <w:tcW w:w="1559" w:type="dxa"/>
          </w:tcPr>
          <w:p w:rsidR="009D2C21" w:rsidRPr="00706E2B" w:rsidRDefault="009D2C21" w:rsidP="003C74CB">
            <w:pPr>
              <w:numPr>
                <w:ilvl w:val="12"/>
                <w:numId w:val="0"/>
              </w:numPr>
              <w:spacing w:line="276" w:lineRule="auto"/>
              <w:jc w:val="center"/>
              <w:rPr>
                <w:rFonts w:asciiTheme="minorHAnsi" w:eastAsia="Times New Roman" w:hAnsiTheme="minorHAnsi" w:cstheme="minorHAnsi"/>
              </w:rPr>
            </w:pPr>
            <w:r w:rsidRPr="00706E2B">
              <w:rPr>
                <w:rFonts w:asciiTheme="minorHAnsi" w:eastAsia="Times New Roman" w:hAnsiTheme="minorHAnsi" w:cstheme="minorHAnsi"/>
              </w:rPr>
              <w:t>60 pkt.</w:t>
            </w:r>
          </w:p>
        </w:tc>
      </w:tr>
      <w:tr w:rsidR="009D2C21" w:rsidRPr="00706E2B" w:rsidTr="00340F4D">
        <w:tc>
          <w:tcPr>
            <w:tcW w:w="645" w:type="dxa"/>
            <w:vAlign w:val="center"/>
          </w:tcPr>
          <w:p w:rsidR="009D2C21" w:rsidRPr="00706E2B" w:rsidRDefault="009D2C21" w:rsidP="003C74CB">
            <w:pPr>
              <w:spacing w:line="276" w:lineRule="auto"/>
              <w:ind w:left="72"/>
              <w:jc w:val="center"/>
              <w:rPr>
                <w:rFonts w:asciiTheme="minorHAnsi" w:eastAsia="Times New Roman" w:hAnsiTheme="minorHAnsi" w:cstheme="minorHAnsi"/>
                <w:b/>
              </w:rPr>
            </w:pPr>
            <w:r w:rsidRPr="00706E2B">
              <w:rPr>
                <w:rFonts w:asciiTheme="minorHAnsi" w:eastAsia="Times New Roman" w:hAnsiTheme="minorHAnsi" w:cstheme="minorHAnsi"/>
                <w:b/>
              </w:rPr>
              <w:t>2</w:t>
            </w:r>
          </w:p>
        </w:tc>
        <w:tc>
          <w:tcPr>
            <w:tcW w:w="5308" w:type="dxa"/>
            <w:vAlign w:val="center"/>
          </w:tcPr>
          <w:p w:rsidR="009D2C21" w:rsidRPr="00706E2B" w:rsidRDefault="009D2C21" w:rsidP="003C74CB">
            <w:pPr>
              <w:widowControl w:val="0"/>
              <w:autoSpaceDE w:val="0"/>
              <w:autoSpaceDN w:val="0"/>
              <w:adjustRightInd w:val="0"/>
              <w:spacing w:before="60" w:after="60" w:line="276" w:lineRule="auto"/>
              <w:rPr>
                <w:rFonts w:asciiTheme="minorHAnsi" w:eastAsia="Times New Roman" w:hAnsiTheme="minorHAnsi" w:cstheme="minorHAnsi"/>
              </w:rPr>
            </w:pPr>
            <w:r w:rsidRPr="00706E2B">
              <w:rPr>
                <w:rFonts w:asciiTheme="minorHAnsi" w:eastAsia="Times New Roman" w:hAnsiTheme="minorHAnsi" w:cstheme="minorHAnsi"/>
              </w:rPr>
              <w:t xml:space="preserve">Okres udzielonej rękojmi </w:t>
            </w:r>
            <w:r>
              <w:rPr>
                <w:rFonts w:asciiTheme="minorHAnsi" w:eastAsia="Times New Roman" w:hAnsiTheme="minorHAnsi" w:cstheme="minorHAnsi"/>
              </w:rPr>
              <w:t xml:space="preserve">i gwarancji </w:t>
            </w:r>
            <w:r w:rsidRPr="00706E2B">
              <w:rPr>
                <w:rFonts w:asciiTheme="minorHAnsi" w:eastAsia="Times New Roman" w:hAnsiTheme="minorHAnsi" w:cstheme="minorHAnsi"/>
              </w:rPr>
              <w:t>na wykonanie przedmiotu zamówienia</w:t>
            </w:r>
          </w:p>
          <w:p w:rsidR="009D2C21" w:rsidRPr="00706E2B" w:rsidRDefault="009D2C21" w:rsidP="003C74CB">
            <w:pPr>
              <w:widowControl w:val="0"/>
              <w:autoSpaceDE w:val="0"/>
              <w:autoSpaceDN w:val="0"/>
              <w:adjustRightInd w:val="0"/>
              <w:spacing w:before="60" w:after="60" w:line="276" w:lineRule="auto"/>
              <w:rPr>
                <w:rFonts w:asciiTheme="minorHAnsi" w:eastAsia="Times New Roman" w:hAnsiTheme="minorHAnsi" w:cstheme="minorHAnsi"/>
              </w:rPr>
            </w:pPr>
            <w:r w:rsidRPr="00706E2B">
              <w:rPr>
                <w:rFonts w:asciiTheme="minorHAnsi" w:eastAsia="Times New Roman" w:hAnsiTheme="minorHAnsi" w:cstheme="minorHAnsi"/>
              </w:rPr>
              <w:t xml:space="preserve">za udzielenie rękojmi  </w:t>
            </w:r>
            <w:r>
              <w:rPr>
                <w:rFonts w:asciiTheme="minorHAnsi" w:eastAsia="Times New Roman" w:hAnsiTheme="minorHAnsi" w:cstheme="minorHAnsi"/>
              </w:rPr>
              <w:t xml:space="preserve">i gwarancji </w:t>
            </w:r>
            <w:r w:rsidRPr="00706E2B">
              <w:rPr>
                <w:rFonts w:asciiTheme="minorHAnsi" w:eastAsia="Times New Roman" w:hAnsiTheme="minorHAnsi" w:cstheme="minorHAnsi"/>
              </w:rPr>
              <w:t>na okres:</w:t>
            </w:r>
          </w:p>
          <w:p w:rsidR="009D2C21" w:rsidRPr="00706E2B" w:rsidRDefault="009D2C21" w:rsidP="003C74CB">
            <w:pPr>
              <w:widowControl w:val="0"/>
              <w:numPr>
                <w:ilvl w:val="0"/>
                <w:numId w:val="24"/>
              </w:numPr>
              <w:tabs>
                <w:tab w:val="left" w:pos="132"/>
              </w:tabs>
              <w:suppressAutoHyphens/>
              <w:autoSpaceDE w:val="0"/>
              <w:ind w:left="132" w:hanging="132"/>
              <w:rPr>
                <w:rFonts w:asciiTheme="minorHAnsi" w:hAnsiTheme="minorHAnsi" w:cstheme="minorHAnsi"/>
              </w:rPr>
            </w:pPr>
            <w:r w:rsidRPr="00706E2B">
              <w:rPr>
                <w:rFonts w:asciiTheme="minorHAnsi" w:hAnsiTheme="minorHAnsi" w:cstheme="minorHAnsi"/>
              </w:rPr>
              <w:t xml:space="preserve">  36 miesięcy - Wykonawca otrzyma 0 pkt</w:t>
            </w:r>
          </w:p>
          <w:p w:rsidR="009D2C21" w:rsidRPr="00706E2B" w:rsidRDefault="009D2C21" w:rsidP="003C74CB">
            <w:pPr>
              <w:widowControl w:val="0"/>
              <w:numPr>
                <w:ilvl w:val="0"/>
                <w:numId w:val="24"/>
              </w:numPr>
              <w:tabs>
                <w:tab w:val="left" w:pos="132"/>
              </w:tabs>
              <w:suppressAutoHyphens/>
              <w:autoSpaceDE w:val="0"/>
              <w:ind w:left="132" w:hanging="132"/>
              <w:rPr>
                <w:rFonts w:asciiTheme="minorHAnsi" w:hAnsiTheme="minorHAnsi" w:cstheme="minorHAnsi"/>
              </w:rPr>
            </w:pPr>
            <w:r w:rsidRPr="00706E2B">
              <w:rPr>
                <w:rFonts w:asciiTheme="minorHAnsi" w:hAnsiTheme="minorHAnsi" w:cstheme="minorHAnsi"/>
              </w:rPr>
              <w:t xml:space="preserve"> od 37 do 48 miesięcy </w:t>
            </w:r>
            <w:r w:rsidRPr="00706E2B">
              <w:rPr>
                <w:rFonts w:asciiTheme="minorHAnsi" w:hAnsiTheme="minorHAnsi" w:cstheme="minorHAnsi"/>
                <w:bCs/>
              </w:rPr>
              <w:t>-</w:t>
            </w:r>
            <w:r w:rsidRPr="00706E2B">
              <w:rPr>
                <w:rFonts w:asciiTheme="minorHAnsi" w:hAnsiTheme="minorHAnsi" w:cstheme="minorHAnsi"/>
              </w:rPr>
              <w:t xml:space="preserve"> Wykonawca otrzyma10 pkt</w:t>
            </w:r>
          </w:p>
          <w:p w:rsidR="009D2C21" w:rsidRPr="00706E2B" w:rsidRDefault="009D2C21" w:rsidP="003C74CB">
            <w:pPr>
              <w:widowControl w:val="0"/>
              <w:numPr>
                <w:ilvl w:val="0"/>
                <w:numId w:val="24"/>
              </w:numPr>
              <w:tabs>
                <w:tab w:val="left" w:pos="132"/>
              </w:tabs>
              <w:suppressAutoHyphens/>
              <w:autoSpaceDE w:val="0"/>
              <w:ind w:left="132" w:hanging="132"/>
              <w:rPr>
                <w:rFonts w:asciiTheme="minorHAnsi" w:hAnsiTheme="minorHAnsi" w:cstheme="minorHAnsi"/>
              </w:rPr>
            </w:pPr>
            <w:r w:rsidRPr="00706E2B">
              <w:rPr>
                <w:rFonts w:asciiTheme="minorHAnsi" w:hAnsiTheme="minorHAnsi" w:cstheme="minorHAnsi"/>
              </w:rPr>
              <w:t xml:space="preserve"> od 49 do 60 miesięcy </w:t>
            </w:r>
            <w:r w:rsidRPr="00706E2B">
              <w:rPr>
                <w:rFonts w:asciiTheme="minorHAnsi" w:hAnsiTheme="minorHAnsi" w:cstheme="minorHAnsi"/>
                <w:bCs/>
              </w:rPr>
              <w:t>-</w:t>
            </w:r>
            <w:r w:rsidRPr="00706E2B">
              <w:rPr>
                <w:rFonts w:asciiTheme="minorHAnsi" w:hAnsiTheme="minorHAnsi" w:cstheme="minorHAnsi"/>
              </w:rPr>
              <w:t xml:space="preserve"> Wykonawca otrzyma 20 pkt</w:t>
            </w:r>
          </w:p>
          <w:p w:rsidR="009D2C21" w:rsidRPr="00706E2B" w:rsidRDefault="009D2C21" w:rsidP="003C74CB">
            <w:pPr>
              <w:widowControl w:val="0"/>
              <w:numPr>
                <w:ilvl w:val="0"/>
                <w:numId w:val="24"/>
              </w:numPr>
              <w:tabs>
                <w:tab w:val="left" w:pos="132"/>
              </w:tabs>
              <w:suppressAutoHyphens/>
              <w:autoSpaceDE w:val="0"/>
              <w:ind w:left="132" w:hanging="132"/>
              <w:rPr>
                <w:rFonts w:asciiTheme="minorHAnsi" w:hAnsiTheme="minorHAnsi" w:cstheme="minorHAnsi"/>
              </w:rPr>
            </w:pPr>
            <w:r w:rsidRPr="00706E2B">
              <w:rPr>
                <w:rFonts w:asciiTheme="minorHAnsi" w:hAnsiTheme="minorHAnsi" w:cstheme="minorHAnsi"/>
              </w:rPr>
              <w:t xml:space="preserve"> od 61 do 84 miesięcy </w:t>
            </w:r>
            <w:r w:rsidRPr="00706E2B">
              <w:rPr>
                <w:rFonts w:asciiTheme="minorHAnsi" w:hAnsiTheme="minorHAnsi" w:cstheme="minorHAnsi"/>
                <w:bCs/>
              </w:rPr>
              <w:t>-</w:t>
            </w:r>
            <w:r w:rsidRPr="00706E2B">
              <w:rPr>
                <w:rFonts w:asciiTheme="minorHAnsi" w:hAnsiTheme="minorHAnsi" w:cstheme="minorHAnsi"/>
              </w:rPr>
              <w:t xml:space="preserve"> Wykonawca otrzyma 30 pkt</w:t>
            </w:r>
          </w:p>
          <w:p w:rsidR="009D2C21" w:rsidRPr="00706E2B" w:rsidRDefault="009D2C21" w:rsidP="003C74CB">
            <w:pPr>
              <w:widowControl w:val="0"/>
              <w:numPr>
                <w:ilvl w:val="0"/>
                <w:numId w:val="24"/>
              </w:numPr>
              <w:tabs>
                <w:tab w:val="left" w:pos="132"/>
              </w:tabs>
              <w:suppressAutoHyphens/>
              <w:autoSpaceDE w:val="0"/>
              <w:ind w:left="132" w:hanging="132"/>
              <w:rPr>
                <w:rFonts w:asciiTheme="minorHAnsi" w:hAnsiTheme="minorHAnsi" w:cstheme="minorHAnsi"/>
              </w:rPr>
            </w:pPr>
            <w:r w:rsidRPr="00706E2B">
              <w:rPr>
                <w:rFonts w:asciiTheme="minorHAnsi" w:hAnsiTheme="minorHAnsi" w:cstheme="minorHAnsi"/>
              </w:rPr>
              <w:t xml:space="preserve"> 85 i więcej miesięcy </w:t>
            </w:r>
            <w:r w:rsidRPr="00706E2B">
              <w:rPr>
                <w:rFonts w:asciiTheme="minorHAnsi" w:hAnsiTheme="minorHAnsi" w:cstheme="minorHAnsi"/>
                <w:bCs/>
              </w:rPr>
              <w:t xml:space="preserve">- </w:t>
            </w:r>
            <w:r w:rsidRPr="00706E2B">
              <w:rPr>
                <w:rFonts w:asciiTheme="minorHAnsi" w:hAnsiTheme="minorHAnsi" w:cstheme="minorHAnsi"/>
              </w:rPr>
              <w:t>Wykonawca otrzyma 40 pkt</w:t>
            </w:r>
          </w:p>
        </w:tc>
        <w:tc>
          <w:tcPr>
            <w:tcW w:w="1418" w:type="dxa"/>
          </w:tcPr>
          <w:p w:rsidR="009D2C21" w:rsidRPr="00706E2B" w:rsidRDefault="009D2C21" w:rsidP="003C74CB">
            <w:pPr>
              <w:numPr>
                <w:ilvl w:val="12"/>
                <w:numId w:val="0"/>
              </w:numPr>
              <w:spacing w:line="276" w:lineRule="auto"/>
              <w:jc w:val="center"/>
              <w:rPr>
                <w:rFonts w:asciiTheme="minorHAnsi" w:eastAsia="Times New Roman" w:hAnsiTheme="minorHAnsi" w:cstheme="minorHAnsi"/>
              </w:rPr>
            </w:pPr>
            <w:r w:rsidRPr="00706E2B">
              <w:rPr>
                <w:rFonts w:asciiTheme="minorHAnsi" w:eastAsia="Times New Roman" w:hAnsiTheme="minorHAnsi" w:cstheme="minorHAnsi"/>
              </w:rPr>
              <w:t>40%</w:t>
            </w:r>
          </w:p>
        </w:tc>
        <w:tc>
          <w:tcPr>
            <w:tcW w:w="1559" w:type="dxa"/>
          </w:tcPr>
          <w:p w:rsidR="009D2C21" w:rsidRPr="00706E2B" w:rsidRDefault="009D2C21" w:rsidP="003C74CB">
            <w:pPr>
              <w:numPr>
                <w:ilvl w:val="0"/>
                <w:numId w:val="23"/>
              </w:numPr>
              <w:spacing w:line="276" w:lineRule="auto"/>
              <w:contextualSpacing/>
              <w:rPr>
                <w:rFonts w:asciiTheme="minorHAnsi" w:eastAsia="Times New Roman" w:hAnsiTheme="minorHAnsi" w:cstheme="minorHAnsi"/>
              </w:rPr>
            </w:pPr>
            <w:r w:rsidRPr="00706E2B">
              <w:rPr>
                <w:rFonts w:asciiTheme="minorHAnsi" w:eastAsia="Times New Roman" w:hAnsiTheme="minorHAnsi" w:cstheme="minorHAnsi"/>
              </w:rPr>
              <w:t>pkt.</w:t>
            </w:r>
          </w:p>
        </w:tc>
      </w:tr>
    </w:tbl>
    <w:p w:rsidR="009D2C21" w:rsidRDefault="009D2C21" w:rsidP="009D2C21">
      <w:pPr>
        <w:pStyle w:val="Akapitzlist"/>
        <w:autoSpaceDE w:val="0"/>
        <w:autoSpaceDN w:val="0"/>
        <w:adjustRightInd w:val="0"/>
        <w:jc w:val="both"/>
        <w:rPr>
          <w:rFonts w:asciiTheme="minorHAnsi" w:eastAsia="Batang" w:hAnsiTheme="minorHAnsi" w:cstheme="minorHAnsi"/>
        </w:rPr>
      </w:pPr>
    </w:p>
    <w:p w:rsidR="009D2C21" w:rsidRDefault="009D2C21" w:rsidP="009D2C21">
      <w:pPr>
        <w:pStyle w:val="Akapitzlist"/>
        <w:numPr>
          <w:ilvl w:val="0"/>
          <w:numId w:val="58"/>
        </w:numPr>
        <w:autoSpaceDE w:val="0"/>
        <w:autoSpaceDN w:val="0"/>
        <w:adjustRightInd w:val="0"/>
        <w:jc w:val="both"/>
        <w:rPr>
          <w:rFonts w:asciiTheme="minorHAnsi" w:eastAsia="Batang" w:hAnsiTheme="minorHAnsi" w:cstheme="minorHAnsi"/>
        </w:rPr>
      </w:pPr>
      <w:r w:rsidRPr="00706E2B">
        <w:rPr>
          <w:rFonts w:asciiTheme="minorHAnsi" w:eastAsia="Batang" w:hAnsiTheme="minorHAnsi" w:cstheme="minorHAnsi"/>
        </w:rPr>
        <w:t xml:space="preserve">Oferowany okres rękojmi </w:t>
      </w:r>
      <w:r>
        <w:rPr>
          <w:rFonts w:asciiTheme="minorHAnsi" w:eastAsia="Batang" w:hAnsiTheme="minorHAnsi" w:cstheme="minorHAnsi"/>
        </w:rPr>
        <w:t xml:space="preserve">i gwarancji </w:t>
      </w:r>
      <w:r w:rsidRPr="00706E2B">
        <w:rPr>
          <w:rFonts w:asciiTheme="minorHAnsi" w:eastAsia="Batang" w:hAnsiTheme="minorHAnsi" w:cstheme="minorHAnsi"/>
        </w:rPr>
        <w:t>Wykonawca wskaże w miesiącach w Formularzu ofertowym (</w:t>
      </w:r>
      <w:r w:rsidRPr="00503FBA">
        <w:rPr>
          <w:rFonts w:asciiTheme="minorHAnsi" w:eastAsia="Batang" w:hAnsiTheme="minorHAnsi" w:cstheme="minorHAnsi"/>
          <w:b/>
        </w:rPr>
        <w:t>Załącznik Nr 2 do SWZ</w:t>
      </w:r>
      <w:r w:rsidRPr="00706E2B">
        <w:rPr>
          <w:rFonts w:asciiTheme="minorHAnsi" w:eastAsia="Batang" w:hAnsiTheme="minorHAnsi" w:cstheme="minorHAnsi"/>
        </w:rPr>
        <w:t>).</w:t>
      </w:r>
    </w:p>
    <w:p w:rsidR="009D2C21" w:rsidRPr="00706E2B" w:rsidRDefault="009D2C21" w:rsidP="009D2C21">
      <w:pPr>
        <w:pStyle w:val="Akapitzlist"/>
        <w:autoSpaceDE w:val="0"/>
        <w:autoSpaceDN w:val="0"/>
        <w:adjustRightInd w:val="0"/>
        <w:jc w:val="both"/>
        <w:rPr>
          <w:rFonts w:asciiTheme="minorHAnsi" w:eastAsia="Batang" w:hAnsiTheme="minorHAnsi" w:cstheme="minorHAnsi"/>
        </w:rPr>
      </w:pPr>
    </w:p>
    <w:p w:rsidR="009D2C21" w:rsidRDefault="009D2C21" w:rsidP="009D2C21">
      <w:pPr>
        <w:pStyle w:val="Akapitzlist"/>
        <w:numPr>
          <w:ilvl w:val="0"/>
          <w:numId w:val="58"/>
        </w:numPr>
        <w:autoSpaceDE w:val="0"/>
        <w:autoSpaceDN w:val="0"/>
        <w:adjustRightInd w:val="0"/>
        <w:jc w:val="both"/>
        <w:rPr>
          <w:rFonts w:asciiTheme="minorHAnsi" w:eastAsia="Batang" w:hAnsiTheme="minorHAnsi" w:cstheme="minorHAnsi"/>
        </w:rPr>
      </w:pPr>
      <w:bookmarkStart w:id="9" w:name="_Hlk39516762"/>
      <w:r w:rsidRPr="00B0160A">
        <w:rPr>
          <w:rFonts w:asciiTheme="minorHAnsi" w:eastAsia="Batang" w:hAnsiTheme="minorHAnsi" w:cstheme="minorHAnsi"/>
        </w:rPr>
        <w:t>Minimalny okres rękojmi</w:t>
      </w:r>
      <w:bookmarkEnd w:id="9"/>
      <w:r w:rsidRPr="00B0160A">
        <w:rPr>
          <w:rFonts w:asciiTheme="minorHAnsi" w:eastAsia="Batang" w:hAnsiTheme="minorHAnsi" w:cstheme="minorHAnsi"/>
        </w:rPr>
        <w:t xml:space="preserve"> i gwarancji, jaki może zostać zaoferowany przez Wykonawcę wynosi 36 miesięcy.</w:t>
      </w:r>
    </w:p>
    <w:p w:rsidR="009D2C21" w:rsidRPr="00B0160A" w:rsidRDefault="009D2C21" w:rsidP="009D2C21">
      <w:pPr>
        <w:pStyle w:val="Akapitzlist"/>
        <w:rPr>
          <w:rFonts w:asciiTheme="minorHAnsi" w:eastAsia="Batang" w:hAnsiTheme="minorHAnsi" w:cstheme="minorHAnsi"/>
        </w:rPr>
      </w:pPr>
    </w:p>
    <w:p w:rsidR="009D2C21" w:rsidRDefault="009D2C21" w:rsidP="009D2C21">
      <w:pPr>
        <w:pStyle w:val="Akapitzlist"/>
        <w:numPr>
          <w:ilvl w:val="0"/>
          <w:numId w:val="58"/>
        </w:numPr>
        <w:autoSpaceDE w:val="0"/>
        <w:autoSpaceDN w:val="0"/>
        <w:adjustRightInd w:val="0"/>
        <w:jc w:val="both"/>
        <w:rPr>
          <w:rFonts w:asciiTheme="minorHAnsi" w:eastAsia="Batang" w:hAnsiTheme="minorHAnsi" w:cstheme="minorHAnsi"/>
        </w:rPr>
      </w:pPr>
      <w:r w:rsidRPr="00B0160A">
        <w:rPr>
          <w:rFonts w:asciiTheme="minorHAnsi" w:eastAsia="Batang" w:hAnsiTheme="minorHAnsi" w:cstheme="minorHAnsi"/>
        </w:rPr>
        <w:t xml:space="preserve">Oferta Wykonawcy, który zaoferował okres rękojmi i gwarancji krótszy niż 36 miesięcy zostanie  odrzucona zgodnie z art. 226 ust. 1 ustawy </w:t>
      </w:r>
      <w:proofErr w:type="spellStart"/>
      <w:r w:rsidRPr="00B0160A">
        <w:rPr>
          <w:rFonts w:asciiTheme="minorHAnsi" w:eastAsia="Batang" w:hAnsiTheme="minorHAnsi" w:cstheme="minorHAnsi"/>
        </w:rPr>
        <w:t>Pzp</w:t>
      </w:r>
      <w:proofErr w:type="spellEnd"/>
      <w:r w:rsidRPr="00B0160A">
        <w:rPr>
          <w:rFonts w:asciiTheme="minorHAnsi" w:eastAsia="Batang" w:hAnsiTheme="minorHAnsi" w:cstheme="minorHAnsi"/>
        </w:rPr>
        <w:t>.</w:t>
      </w:r>
    </w:p>
    <w:p w:rsidR="009D2C21" w:rsidRPr="00B0160A" w:rsidRDefault="009D2C21" w:rsidP="009D2C21">
      <w:pPr>
        <w:pStyle w:val="Akapitzlist"/>
        <w:rPr>
          <w:rFonts w:asciiTheme="minorHAnsi" w:eastAsia="Batang" w:hAnsiTheme="minorHAnsi" w:cstheme="minorHAnsi"/>
        </w:rPr>
      </w:pPr>
    </w:p>
    <w:p w:rsidR="009D2C21" w:rsidRPr="00706E2B" w:rsidRDefault="009D2C21" w:rsidP="009D2C21">
      <w:pPr>
        <w:pStyle w:val="Akapitzlist"/>
        <w:numPr>
          <w:ilvl w:val="0"/>
          <w:numId w:val="58"/>
        </w:numPr>
        <w:autoSpaceDE w:val="0"/>
        <w:autoSpaceDN w:val="0"/>
        <w:adjustRightInd w:val="0"/>
        <w:jc w:val="both"/>
        <w:rPr>
          <w:rFonts w:asciiTheme="minorHAnsi" w:eastAsia="Batang" w:hAnsiTheme="minorHAnsi" w:cstheme="minorHAnsi"/>
        </w:rPr>
      </w:pPr>
      <w:r w:rsidRPr="00706E2B">
        <w:rPr>
          <w:rFonts w:asciiTheme="minorHAnsi" w:eastAsia="Batang" w:hAnsiTheme="minorHAnsi" w:cstheme="minorHAnsi"/>
        </w:rPr>
        <w:t xml:space="preserve">Zamawiający w odniesieniu do </w:t>
      </w:r>
      <w:r w:rsidRPr="00E32F98">
        <w:rPr>
          <w:rFonts w:asciiTheme="minorHAnsi" w:eastAsia="Batang" w:hAnsiTheme="minorHAnsi" w:cstheme="minorHAnsi"/>
        </w:rPr>
        <w:t>W</w:t>
      </w:r>
      <w:r w:rsidRPr="00706E2B">
        <w:rPr>
          <w:rFonts w:asciiTheme="minorHAnsi" w:eastAsia="Batang" w:hAnsiTheme="minorHAnsi" w:cstheme="minorHAnsi"/>
        </w:rPr>
        <w:t xml:space="preserve">ykonawcy który otrzymał największą ilość punktów wezwie  w ustawowym terminie do złożenia dokumentów </w:t>
      </w:r>
      <w:r>
        <w:rPr>
          <w:rFonts w:asciiTheme="minorHAnsi" w:eastAsia="Batang" w:hAnsiTheme="minorHAnsi" w:cstheme="minorHAnsi"/>
        </w:rPr>
        <w:t xml:space="preserve">zgodnie z rozdziałem VIII pkt. 6 podmiotowych środków dowodowych. </w:t>
      </w:r>
      <w:r w:rsidRPr="00706E2B">
        <w:rPr>
          <w:rFonts w:asciiTheme="minorHAnsi" w:eastAsia="Batang" w:hAnsiTheme="minorHAnsi" w:cstheme="minorHAnsi"/>
        </w:rPr>
        <w:t xml:space="preserve">Potwierdzenie dokumentami wskazanych okoliczności będzie stanowić podstawę dokonania wyboru oferty tego wykonawcy. </w:t>
      </w:r>
    </w:p>
    <w:p w:rsidR="009D2C21" w:rsidRPr="00706E2B" w:rsidRDefault="009D2C21" w:rsidP="009D2C21">
      <w:pPr>
        <w:autoSpaceDE w:val="0"/>
        <w:autoSpaceDN w:val="0"/>
        <w:adjustRightInd w:val="0"/>
        <w:jc w:val="both"/>
        <w:rPr>
          <w:rFonts w:asciiTheme="minorHAnsi" w:eastAsia="Times New Roman" w:hAnsiTheme="minorHAnsi" w:cstheme="minorHAnsi"/>
          <w:bCs/>
        </w:rPr>
      </w:pPr>
      <w:bookmarkStart w:id="10" w:name="mip59347781"/>
      <w:bookmarkStart w:id="11" w:name="mip59347783"/>
      <w:bookmarkStart w:id="12" w:name="mip59347784"/>
      <w:bookmarkStart w:id="13" w:name="mip59347785"/>
      <w:bookmarkStart w:id="14" w:name="mip59347786"/>
      <w:bookmarkStart w:id="15" w:name="mip59347787"/>
      <w:bookmarkEnd w:id="10"/>
      <w:bookmarkEnd w:id="11"/>
      <w:bookmarkEnd w:id="12"/>
      <w:bookmarkEnd w:id="13"/>
      <w:bookmarkEnd w:id="14"/>
      <w:bookmarkEnd w:id="15"/>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XVII: Informacje o formalnościach jakie powinny zostać dopełnione po wyborze oferty w celu zawarcia umowy</w:t>
      </w:r>
    </w:p>
    <w:p w:rsidR="009D2C21" w:rsidRPr="00706E2B" w:rsidRDefault="009D2C21" w:rsidP="009D2C21">
      <w:pPr>
        <w:autoSpaceDE w:val="0"/>
        <w:autoSpaceDN w:val="0"/>
        <w:adjustRightInd w:val="0"/>
        <w:jc w:val="both"/>
        <w:rPr>
          <w:rFonts w:asciiTheme="minorHAnsi" w:eastAsia="Times New Roman" w:hAnsiTheme="minorHAnsi" w:cstheme="minorHAnsi"/>
          <w:b/>
          <w:bCs/>
        </w:rPr>
      </w:pPr>
    </w:p>
    <w:p w:rsidR="009D2C21" w:rsidRPr="00706E2B" w:rsidRDefault="009D2C21" w:rsidP="009D2C21">
      <w:pPr>
        <w:pStyle w:val="Akapitzlist"/>
        <w:numPr>
          <w:ilvl w:val="0"/>
          <w:numId w:val="25"/>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5"/>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Zamawiający może zawrzeć umowę w sprawie zamówienia publicznego przed upływem terminu, o którym mowa w pkt 1, jeżeli w postępowaniu o udzielenie zamówienia prowadzonym w trybie podstawowym złożono tylko jedną ofertę.</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5"/>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W przypadku wyboru oferty złożonej przez Wykonawców wspólnie ubiegających się </w:t>
      </w:r>
      <w:r>
        <w:rPr>
          <w:rFonts w:asciiTheme="minorHAnsi" w:eastAsia="Times New Roman" w:hAnsiTheme="minorHAnsi" w:cstheme="minorHAnsi"/>
          <w:bCs/>
        </w:rPr>
        <w:br/>
      </w:r>
      <w:r w:rsidRPr="00706E2B">
        <w:rPr>
          <w:rFonts w:asciiTheme="minorHAnsi" w:eastAsia="Times New Roman" w:hAnsiTheme="minorHAnsi" w:cstheme="minorHAnsi"/>
          <w:bCs/>
        </w:rPr>
        <w:t>o udzielenie zamówienia Zamawiający zastrzega sobie prawo żądania przed zawarciem umowy w sprawie zamówienia publicznego umowy regulującej współpracę tych Wykonawców.</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0"/>
          <w:numId w:val="25"/>
        </w:numPr>
        <w:autoSpaceDE w:val="0"/>
        <w:autoSpaceDN w:val="0"/>
        <w:adjustRightInd w:val="0"/>
        <w:jc w:val="both"/>
        <w:rPr>
          <w:rFonts w:asciiTheme="minorHAnsi" w:eastAsia="Times New Roman" w:hAnsiTheme="minorHAnsi" w:cstheme="minorHAnsi"/>
          <w:bCs/>
          <w:strike/>
        </w:rPr>
      </w:pPr>
      <w:r w:rsidRPr="00706E2B">
        <w:rPr>
          <w:rFonts w:asciiTheme="minorHAnsi" w:eastAsia="Times New Roman" w:hAnsiTheme="minorHAnsi" w:cstheme="minorHAnsi"/>
          <w:bCs/>
        </w:rPr>
        <w:t xml:space="preserve">Wykonawca będzie zobowiązany do podpisania umowy w miejscu i terminie wskazanym przez Zamawiającego. </w:t>
      </w:r>
    </w:p>
    <w:p w:rsidR="009D2C21" w:rsidRPr="00706E2B" w:rsidRDefault="009D2C21" w:rsidP="009D2C21">
      <w:pPr>
        <w:pStyle w:val="Akapitzlist"/>
        <w:rPr>
          <w:rFonts w:asciiTheme="minorHAnsi" w:eastAsia="Times New Roman" w:hAnsiTheme="minorHAnsi" w:cstheme="minorHAnsi"/>
          <w:bCs/>
          <w:strike/>
        </w:rPr>
      </w:pPr>
    </w:p>
    <w:p w:rsidR="009D2C21" w:rsidRPr="00706E2B" w:rsidRDefault="009D2C21" w:rsidP="009D2C21">
      <w:pPr>
        <w:pStyle w:val="Akapitzlist"/>
        <w:numPr>
          <w:ilvl w:val="0"/>
          <w:numId w:val="25"/>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Przed zawarciem umowy Wykonawca powinien dostarczyć Zamawiającemu:</w:t>
      </w:r>
    </w:p>
    <w:p w:rsidR="009D2C21" w:rsidRPr="00706E2B" w:rsidRDefault="009D2C21" w:rsidP="009D2C21">
      <w:pPr>
        <w:pStyle w:val="Akapitzlist"/>
        <w:rPr>
          <w:rFonts w:asciiTheme="minorHAnsi" w:eastAsia="Times New Roman" w:hAnsiTheme="minorHAnsi" w:cstheme="minorHAnsi"/>
          <w:bCs/>
        </w:rPr>
      </w:pPr>
    </w:p>
    <w:p w:rsidR="009D2C21" w:rsidRPr="00340F4D" w:rsidRDefault="009D2C21" w:rsidP="00340F4D">
      <w:pPr>
        <w:pStyle w:val="Akapitzlist"/>
        <w:numPr>
          <w:ilvl w:val="0"/>
          <w:numId w:val="64"/>
        </w:numPr>
        <w:autoSpaceDE w:val="0"/>
        <w:autoSpaceDN w:val="0"/>
        <w:adjustRightInd w:val="0"/>
        <w:jc w:val="both"/>
        <w:rPr>
          <w:rFonts w:asciiTheme="minorHAnsi" w:eastAsia="Times New Roman" w:hAnsiTheme="minorHAnsi" w:cstheme="minorHAnsi"/>
          <w:bCs/>
        </w:rPr>
      </w:pPr>
      <w:r w:rsidRPr="00340F4D">
        <w:rPr>
          <w:rFonts w:asciiTheme="minorHAnsi" w:eastAsia="Times New Roman" w:hAnsiTheme="minorHAnsi" w:cstheme="minorHAnsi"/>
          <w:bCs/>
        </w:rPr>
        <w:t>odpis uprawnień budowlanych osoby wskazanej do wykonywania czynności kierownika budowy oraz odpis zaświadczenia o przynależności tej osoby do właściwej izby samorządu zawodowego.</w:t>
      </w:r>
    </w:p>
    <w:p w:rsidR="009D2C21" w:rsidRPr="00706E2B" w:rsidRDefault="009D2C21" w:rsidP="009D2C21">
      <w:pPr>
        <w:pStyle w:val="Akapitzlist"/>
        <w:ind w:left="1134" w:hanging="283"/>
        <w:rPr>
          <w:rFonts w:asciiTheme="minorHAnsi" w:eastAsia="Times New Roman" w:hAnsiTheme="minorHAnsi" w:cstheme="minorHAnsi"/>
          <w:bCs/>
        </w:rPr>
      </w:pPr>
    </w:p>
    <w:p w:rsidR="00340F4D" w:rsidRDefault="009D2C21" w:rsidP="00340F4D">
      <w:pPr>
        <w:pStyle w:val="Akapitzlist"/>
        <w:numPr>
          <w:ilvl w:val="0"/>
          <w:numId w:val="64"/>
        </w:numPr>
        <w:autoSpaceDE w:val="0"/>
        <w:autoSpaceDN w:val="0"/>
        <w:adjustRightInd w:val="0"/>
        <w:jc w:val="both"/>
        <w:rPr>
          <w:rFonts w:asciiTheme="minorHAnsi" w:eastAsia="Times New Roman" w:hAnsiTheme="minorHAnsi" w:cstheme="minorHAnsi"/>
          <w:bCs/>
        </w:rPr>
      </w:pPr>
      <w:r w:rsidRPr="00340F4D">
        <w:rPr>
          <w:rFonts w:asciiTheme="minorHAnsi" w:eastAsia="Times New Roman" w:hAnsiTheme="minorHAnsi" w:cstheme="minorHAnsi"/>
          <w:bCs/>
        </w:rPr>
        <w:t>harmonogram rzeczowo-finansowy</w:t>
      </w:r>
    </w:p>
    <w:p w:rsidR="00340F4D" w:rsidRPr="00340F4D" w:rsidRDefault="00340F4D" w:rsidP="00340F4D">
      <w:pPr>
        <w:pStyle w:val="Akapitzlist"/>
        <w:rPr>
          <w:rFonts w:asciiTheme="minorHAnsi" w:eastAsia="Times New Roman" w:hAnsiTheme="minorHAnsi" w:cstheme="minorHAnsi"/>
          <w:bCs/>
        </w:rPr>
      </w:pPr>
    </w:p>
    <w:p w:rsidR="00340F4D" w:rsidRDefault="009D2C21" w:rsidP="00340F4D">
      <w:pPr>
        <w:pStyle w:val="Akapitzlist"/>
        <w:numPr>
          <w:ilvl w:val="0"/>
          <w:numId w:val="64"/>
        </w:numPr>
        <w:autoSpaceDE w:val="0"/>
        <w:autoSpaceDN w:val="0"/>
        <w:adjustRightInd w:val="0"/>
        <w:jc w:val="both"/>
        <w:rPr>
          <w:rFonts w:asciiTheme="minorHAnsi" w:eastAsia="Times New Roman" w:hAnsiTheme="minorHAnsi" w:cstheme="minorHAnsi"/>
          <w:bCs/>
        </w:rPr>
      </w:pPr>
      <w:r w:rsidRPr="00340F4D">
        <w:rPr>
          <w:rFonts w:asciiTheme="minorHAnsi" w:eastAsia="Times New Roman" w:hAnsiTheme="minorHAnsi" w:cstheme="minorHAnsi"/>
          <w:bCs/>
        </w:rPr>
        <w:t xml:space="preserve">oryginał polisy ubezpieczeniowej OC od wszelkich </w:t>
      </w:r>
      <w:proofErr w:type="spellStart"/>
      <w:r w:rsidRPr="00340F4D">
        <w:rPr>
          <w:rFonts w:asciiTheme="minorHAnsi" w:eastAsia="Times New Roman" w:hAnsiTheme="minorHAnsi" w:cstheme="minorHAnsi"/>
          <w:bCs/>
        </w:rPr>
        <w:t>ryzyk</w:t>
      </w:r>
      <w:proofErr w:type="spellEnd"/>
      <w:r w:rsidRPr="00340F4D">
        <w:rPr>
          <w:rFonts w:asciiTheme="minorHAnsi" w:eastAsia="Times New Roman" w:hAnsiTheme="minorHAnsi" w:cstheme="minorHAnsi"/>
          <w:bCs/>
        </w:rPr>
        <w:t xml:space="preserve"> budowlanych wraz </w:t>
      </w:r>
      <w:r w:rsidR="00F561A5">
        <w:rPr>
          <w:rFonts w:asciiTheme="minorHAnsi" w:eastAsia="Times New Roman" w:hAnsiTheme="minorHAnsi" w:cstheme="minorHAnsi"/>
          <w:bCs/>
        </w:rPr>
        <w:br/>
      </w:r>
      <w:r w:rsidRPr="00340F4D">
        <w:rPr>
          <w:rFonts w:asciiTheme="minorHAnsi" w:eastAsia="Times New Roman" w:hAnsiTheme="minorHAnsi" w:cstheme="minorHAnsi"/>
          <w:bCs/>
        </w:rPr>
        <w:t xml:space="preserve">z warunkami ubezpieczenia oraz przedstawiać do wglądu Zamawiającemu oryginał dowodu wpłaty na powyższą polisę za cały okres obowiązywania umowy. Kopia polisy ubezpieczeniowej oraz dowód wpłaty na założenie i utrzymywanie polisy w okresie obowiązywania umowy, zostaną potwierdzone przez Wykonawcę za zgodność </w:t>
      </w:r>
      <w:r w:rsidR="00340F4D">
        <w:rPr>
          <w:rFonts w:asciiTheme="minorHAnsi" w:eastAsia="Times New Roman" w:hAnsiTheme="minorHAnsi" w:cstheme="minorHAnsi"/>
          <w:bCs/>
        </w:rPr>
        <w:br/>
      </w:r>
      <w:r w:rsidRPr="00340F4D">
        <w:rPr>
          <w:rFonts w:asciiTheme="minorHAnsi" w:eastAsia="Times New Roman" w:hAnsiTheme="minorHAnsi" w:cstheme="minorHAnsi"/>
          <w:bCs/>
        </w:rPr>
        <w:t>z oryginałem i dołączone jako załącznik do umowy;</w:t>
      </w:r>
    </w:p>
    <w:p w:rsidR="00340F4D" w:rsidRPr="00340F4D" w:rsidRDefault="00340F4D" w:rsidP="00340F4D">
      <w:pPr>
        <w:pStyle w:val="Akapitzlist"/>
        <w:rPr>
          <w:rFonts w:asciiTheme="minorHAnsi" w:eastAsia="Times New Roman" w:hAnsiTheme="minorHAnsi" w:cstheme="minorHAnsi"/>
          <w:bCs/>
        </w:rPr>
      </w:pPr>
    </w:p>
    <w:p w:rsidR="00340F4D" w:rsidRDefault="009D2C21" w:rsidP="00340F4D">
      <w:pPr>
        <w:pStyle w:val="Akapitzlist"/>
        <w:numPr>
          <w:ilvl w:val="0"/>
          <w:numId w:val="64"/>
        </w:numPr>
        <w:autoSpaceDE w:val="0"/>
        <w:autoSpaceDN w:val="0"/>
        <w:adjustRightInd w:val="0"/>
        <w:jc w:val="both"/>
        <w:rPr>
          <w:rFonts w:asciiTheme="minorHAnsi" w:eastAsia="Times New Roman" w:hAnsiTheme="minorHAnsi" w:cstheme="minorHAnsi"/>
          <w:bCs/>
        </w:rPr>
      </w:pPr>
      <w:r w:rsidRPr="00340F4D">
        <w:rPr>
          <w:rFonts w:asciiTheme="minorHAnsi" w:eastAsia="Times New Roman" w:hAnsiTheme="minorHAnsi" w:cstheme="minorHAnsi"/>
          <w:bCs/>
        </w:rPr>
        <w:t>dopełnić formalności związanych z rozdziałem XVIII;</w:t>
      </w:r>
    </w:p>
    <w:p w:rsidR="00340F4D" w:rsidRPr="00340F4D" w:rsidRDefault="00340F4D" w:rsidP="00340F4D">
      <w:pPr>
        <w:pStyle w:val="Akapitzlist"/>
        <w:rPr>
          <w:rFonts w:asciiTheme="minorHAnsi" w:eastAsia="Times New Roman" w:hAnsiTheme="minorHAnsi" w:cstheme="minorHAnsi"/>
          <w:bCs/>
          <w:highlight w:val="yellow"/>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lastRenderedPageBreak/>
        <w:t>Rozdział  XVIII: Wymagania dotyczące zabezpieczenia należytego wykonania umowy</w:t>
      </w:r>
    </w:p>
    <w:p w:rsidR="009D2C21" w:rsidRPr="00706E2B" w:rsidRDefault="009D2C21" w:rsidP="009D2C21">
      <w:pPr>
        <w:pStyle w:val="Akapitzlist"/>
        <w:autoSpaceDE w:val="0"/>
        <w:autoSpaceDN w:val="0"/>
        <w:adjustRightInd w:val="0"/>
        <w:jc w:val="both"/>
        <w:rPr>
          <w:rFonts w:asciiTheme="minorHAnsi" w:eastAsia="Times New Roman" w:hAnsiTheme="minorHAnsi" w:cstheme="minorHAnsi"/>
          <w:b/>
          <w:bCs/>
        </w:rPr>
      </w:pPr>
    </w:p>
    <w:p w:rsidR="009D2C21" w:rsidRPr="00706E2B" w:rsidRDefault="009D2C21" w:rsidP="009D2C21">
      <w:pPr>
        <w:pStyle w:val="Akapitzlist"/>
        <w:numPr>
          <w:ilvl w:val="0"/>
          <w:numId w:val="30"/>
        </w:numPr>
        <w:spacing w:after="120" w:line="276" w:lineRule="auto"/>
        <w:jc w:val="both"/>
        <w:rPr>
          <w:rFonts w:asciiTheme="minorHAnsi" w:eastAsia="Times New Roman" w:hAnsiTheme="minorHAnsi" w:cstheme="minorHAnsi"/>
        </w:rPr>
      </w:pPr>
      <w:r w:rsidRPr="00706E2B">
        <w:rPr>
          <w:rFonts w:asciiTheme="minorHAnsi" w:eastAsia="Times New Roman" w:hAnsiTheme="minorHAnsi" w:cstheme="minorHAnsi"/>
        </w:rPr>
        <w:t xml:space="preserve">Zamawiający żądać będzie od Wykonawcy, którego oferta została wybrana jako najkorzystniejsza, wniesienia zabezpieczenia </w:t>
      </w:r>
      <w:r w:rsidRPr="00706E2B">
        <w:rPr>
          <w:rFonts w:asciiTheme="minorHAnsi" w:eastAsia="Times New Roman" w:hAnsiTheme="minorHAnsi" w:cstheme="minorHAnsi"/>
          <w:b/>
        </w:rPr>
        <w:t>w wysokości 5 % ceny ofertowej</w:t>
      </w:r>
      <w:r w:rsidRPr="00706E2B">
        <w:rPr>
          <w:rFonts w:asciiTheme="minorHAnsi" w:eastAsia="Times New Roman" w:hAnsiTheme="minorHAnsi" w:cstheme="minorHAnsi"/>
        </w:rPr>
        <w:t>. Wykonawca wniesie zabezpieczenie należytego wykonania umowy w jednej z poniższych form:</w:t>
      </w:r>
    </w:p>
    <w:p w:rsidR="009D2C21" w:rsidRPr="00706E2B" w:rsidRDefault="009D2C21" w:rsidP="009D2C21">
      <w:pPr>
        <w:pStyle w:val="Akapitzlist"/>
        <w:numPr>
          <w:ilvl w:val="1"/>
          <w:numId w:val="30"/>
        </w:numPr>
        <w:spacing w:after="120" w:line="276" w:lineRule="auto"/>
        <w:jc w:val="both"/>
        <w:rPr>
          <w:rFonts w:asciiTheme="minorHAnsi" w:eastAsia="Times New Roman" w:hAnsiTheme="minorHAnsi" w:cstheme="minorHAnsi"/>
        </w:rPr>
      </w:pPr>
      <w:r w:rsidRPr="00706E2B">
        <w:rPr>
          <w:rFonts w:asciiTheme="minorHAnsi" w:eastAsia="Times New Roman" w:hAnsiTheme="minorHAnsi" w:cstheme="minorHAnsi"/>
        </w:rPr>
        <w:t>pieniądzu;</w:t>
      </w:r>
    </w:p>
    <w:p w:rsidR="009D2C21" w:rsidRPr="00706E2B" w:rsidRDefault="009D2C21" w:rsidP="009D2C21">
      <w:pPr>
        <w:pStyle w:val="Akapitzlist"/>
        <w:numPr>
          <w:ilvl w:val="1"/>
          <w:numId w:val="30"/>
        </w:numPr>
        <w:spacing w:after="120" w:line="276" w:lineRule="auto"/>
        <w:jc w:val="both"/>
        <w:rPr>
          <w:rFonts w:asciiTheme="minorHAnsi" w:eastAsia="Times New Roman" w:hAnsiTheme="minorHAnsi" w:cstheme="minorHAnsi"/>
        </w:rPr>
      </w:pPr>
      <w:r w:rsidRPr="00706E2B">
        <w:rPr>
          <w:rFonts w:asciiTheme="minorHAnsi" w:eastAsia="Times New Roman" w:hAnsiTheme="minorHAnsi" w:cstheme="minorHAnsi"/>
        </w:rPr>
        <w:t xml:space="preserve">poręczeniach bankowych lub poręczeniach spółdzielczej kasy oszczędnościowo-kredytowej, </w:t>
      </w:r>
      <w:r>
        <w:rPr>
          <w:rFonts w:asciiTheme="minorHAnsi" w:eastAsia="Times New Roman" w:hAnsiTheme="minorHAnsi" w:cstheme="minorHAnsi"/>
        </w:rPr>
        <w:br/>
      </w:r>
      <w:r w:rsidRPr="00706E2B">
        <w:rPr>
          <w:rFonts w:asciiTheme="minorHAnsi" w:eastAsia="Times New Roman" w:hAnsiTheme="minorHAnsi" w:cstheme="minorHAnsi"/>
        </w:rPr>
        <w:t>z tym że zobowiązanie kasy jest zawsze zobowiązaniem pieniężnym;</w:t>
      </w:r>
    </w:p>
    <w:p w:rsidR="009D2C21" w:rsidRPr="00706E2B" w:rsidRDefault="009D2C21" w:rsidP="009D2C21">
      <w:pPr>
        <w:pStyle w:val="Akapitzlist"/>
        <w:numPr>
          <w:ilvl w:val="1"/>
          <w:numId w:val="30"/>
        </w:numPr>
        <w:spacing w:after="120" w:line="276" w:lineRule="auto"/>
        <w:jc w:val="both"/>
        <w:rPr>
          <w:rFonts w:asciiTheme="minorHAnsi" w:eastAsia="Times New Roman" w:hAnsiTheme="minorHAnsi" w:cstheme="minorHAnsi"/>
        </w:rPr>
      </w:pPr>
      <w:r w:rsidRPr="00706E2B">
        <w:rPr>
          <w:rFonts w:asciiTheme="minorHAnsi" w:eastAsia="Times New Roman" w:hAnsiTheme="minorHAnsi" w:cstheme="minorHAnsi"/>
        </w:rPr>
        <w:t>gwarancjach bankowych;</w:t>
      </w:r>
    </w:p>
    <w:p w:rsidR="009D2C21" w:rsidRPr="00706E2B" w:rsidRDefault="009D2C21" w:rsidP="009D2C21">
      <w:pPr>
        <w:pStyle w:val="Akapitzlist"/>
        <w:numPr>
          <w:ilvl w:val="1"/>
          <w:numId w:val="30"/>
        </w:numPr>
        <w:spacing w:after="120" w:line="276" w:lineRule="auto"/>
        <w:jc w:val="both"/>
        <w:rPr>
          <w:rFonts w:asciiTheme="minorHAnsi" w:eastAsia="Times New Roman" w:hAnsiTheme="minorHAnsi" w:cstheme="minorHAnsi"/>
        </w:rPr>
      </w:pPr>
      <w:r w:rsidRPr="00706E2B">
        <w:rPr>
          <w:rFonts w:asciiTheme="minorHAnsi" w:eastAsia="Times New Roman" w:hAnsiTheme="minorHAnsi" w:cstheme="minorHAnsi"/>
        </w:rPr>
        <w:t>gwarancjach ubezpieczeniowych;</w:t>
      </w:r>
    </w:p>
    <w:p w:rsidR="009D2C21" w:rsidRPr="00706E2B" w:rsidRDefault="009D2C21" w:rsidP="009D2C21">
      <w:pPr>
        <w:pStyle w:val="Akapitzlist"/>
        <w:numPr>
          <w:ilvl w:val="1"/>
          <w:numId w:val="30"/>
        </w:numPr>
        <w:spacing w:after="120" w:line="276" w:lineRule="auto"/>
        <w:jc w:val="both"/>
        <w:rPr>
          <w:rFonts w:asciiTheme="minorHAnsi" w:eastAsia="Times New Roman" w:hAnsiTheme="minorHAnsi" w:cstheme="minorHAnsi"/>
        </w:rPr>
      </w:pPr>
      <w:r w:rsidRPr="00706E2B">
        <w:rPr>
          <w:rFonts w:asciiTheme="minorHAnsi" w:eastAsia="Times New Roman" w:hAnsiTheme="minorHAnsi" w:cstheme="minorHAnsi"/>
        </w:rPr>
        <w:t xml:space="preserve">poręczeniach udzielanych przez podmioty, o których mowa w art. 6b ust. 5 pkt 2 ustawy z dnia 9 listopada 2000 r. o utworzeniu Polskiej Agencji Rozwoju Przedsiębiorczości. </w:t>
      </w:r>
    </w:p>
    <w:p w:rsidR="009D2C21" w:rsidRPr="00706E2B" w:rsidRDefault="009D2C21" w:rsidP="009D2C21">
      <w:pPr>
        <w:pStyle w:val="Akapitzlist"/>
        <w:spacing w:after="120" w:line="276" w:lineRule="auto"/>
        <w:ind w:left="644"/>
        <w:jc w:val="both"/>
        <w:rPr>
          <w:rFonts w:asciiTheme="minorHAnsi" w:eastAsia="Times New Roman" w:hAnsiTheme="minorHAnsi" w:cstheme="minorHAnsi"/>
        </w:rPr>
      </w:pPr>
    </w:p>
    <w:p w:rsidR="009D2C21" w:rsidRPr="00706E2B" w:rsidRDefault="009D2C21" w:rsidP="009D2C21">
      <w:pPr>
        <w:pStyle w:val="Akapitzlist"/>
        <w:numPr>
          <w:ilvl w:val="0"/>
          <w:numId w:val="30"/>
        </w:numPr>
        <w:spacing w:before="60" w:after="60" w:line="276" w:lineRule="auto"/>
        <w:jc w:val="both"/>
        <w:rPr>
          <w:rFonts w:asciiTheme="minorHAnsi" w:hAnsiTheme="minorHAnsi" w:cstheme="minorHAnsi"/>
        </w:rPr>
      </w:pPr>
      <w:r w:rsidRPr="00706E2B">
        <w:rPr>
          <w:rFonts w:asciiTheme="minorHAnsi" w:hAnsiTheme="minorHAnsi" w:cstheme="minorHAnsi"/>
        </w:rPr>
        <w:t>Zamawiający nie wyraża zgody na wniesienie zabezpieczenia w formach określonych w art. 450 ust. 2 ustawy.</w:t>
      </w:r>
    </w:p>
    <w:p w:rsidR="009D2C21" w:rsidRPr="00706E2B" w:rsidRDefault="009D2C21" w:rsidP="009D2C21">
      <w:pPr>
        <w:pStyle w:val="Akapitzlist"/>
        <w:spacing w:before="60" w:after="60" w:line="276" w:lineRule="auto"/>
        <w:ind w:left="360"/>
        <w:jc w:val="both"/>
        <w:rPr>
          <w:rFonts w:asciiTheme="minorHAnsi" w:hAnsiTheme="minorHAnsi" w:cstheme="minorHAnsi"/>
        </w:rPr>
      </w:pPr>
    </w:p>
    <w:p w:rsidR="00340F4D" w:rsidRDefault="009D2C21" w:rsidP="00340F4D">
      <w:pPr>
        <w:pStyle w:val="Akapitzlist"/>
        <w:numPr>
          <w:ilvl w:val="0"/>
          <w:numId w:val="30"/>
        </w:numPr>
        <w:spacing w:before="60" w:after="60" w:line="276" w:lineRule="auto"/>
        <w:jc w:val="both"/>
        <w:rPr>
          <w:rFonts w:asciiTheme="minorHAnsi" w:hAnsiTheme="minorHAnsi" w:cstheme="minorHAnsi"/>
        </w:rPr>
      </w:pPr>
      <w:r w:rsidRPr="00706E2B">
        <w:rPr>
          <w:rFonts w:asciiTheme="minorHAnsi" w:hAnsiTheme="minorHAnsi" w:cstheme="minorHAnsi"/>
        </w:rPr>
        <w:t>Zamawiający nie wyraża zgody na tworzenie zabezpieczenia przez potrącenia z należności za częściowo wykonane świadczenia.</w:t>
      </w:r>
    </w:p>
    <w:p w:rsidR="00340F4D" w:rsidRPr="00340F4D" w:rsidRDefault="00340F4D" w:rsidP="00340F4D">
      <w:pPr>
        <w:spacing w:before="60" w:after="60" w:line="276" w:lineRule="auto"/>
        <w:jc w:val="both"/>
        <w:rPr>
          <w:rFonts w:asciiTheme="minorHAnsi" w:hAnsiTheme="minorHAnsi" w:cstheme="minorHAnsi"/>
        </w:rPr>
      </w:pPr>
    </w:p>
    <w:p w:rsidR="00340F4D" w:rsidRPr="00340F4D" w:rsidRDefault="009D2C21" w:rsidP="00340F4D">
      <w:pPr>
        <w:pStyle w:val="Akapitzlist"/>
        <w:numPr>
          <w:ilvl w:val="0"/>
          <w:numId w:val="30"/>
        </w:numPr>
        <w:spacing w:before="60" w:after="60" w:line="276" w:lineRule="auto"/>
        <w:jc w:val="both"/>
        <w:rPr>
          <w:rFonts w:asciiTheme="minorHAnsi" w:hAnsiTheme="minorHAnsi" w:cstheme="minorHAnsi"/>
        </w:rPr>
      </w:pPr>
      <w:r w:rsidRPr="00706E2B">
        <w:rPr>
          <w:rFonts w:asciiTheme="minorHAnsi" w:eastAsia="Times New Roman" w:hAnsiTheme="minorHAnsi" w:cstheme="minorHAnsi"/>
          <w:bCs/>
        </w:rPr>
        <w:t>Wykonawca</w:t>
      </w:r>
      <w:r w:rsidRPr="00706E2B">
        <w:rPr>
          <w:rFonts w:asciiTheme="minorHAnsi" w:eastAsia="Times New Roman" w:hAnsiTheme="minorHAnsi" w:cstheme="minorHAnsi"/>
        </w:rPr>
        <w:t xml:space="preserve">, którego oferta została wybrana jako najkorzystniejsza, </w:t>
      </w:r>
      <w:r w:rsidRPr="00706E2B">
        <w:rPr>
          <w:rFonts w:asciiTheme="minorHAnsi" w:eastAsia="Times New Roman" w:hAnsiTheme="minorHAnsi" w:cstheme="minorHAnsi"/>
          <w:bCs/>
        </w:rPr>
        <w:t xml:space="preserve">zobowiązany jest wnieść zabezpieczenie należytego wykonania nie później niż w dniu podpisania umowy (liczy się data zaksięgowania na koncie Zamawiającego). </w:t>
      </w:r>
    </w:p>
    <w:p w:rsidR="00340F4D" w:rsidRPr="00340F4D" w:rsidRDefault="00340F4D" w:rsidP="00340F4D">
      <w:pPr>
        <w:pStyle w:val="Akapitzlist"/>
        <w:spacing w:before="60" w:after="60" w:line="276" w:lineRule="auto"/>
        <w:ind w:left="360"/>
        <w:jc w:val="both"/>
        <w:rPr>
          <w:rFonts w:asciiTheme="minorHAnsi" w:hAnsiTheme="minorHAnsi" w:cstheme="minorHAnsi"/>
        </w:rPr>
      </w:pPr>
    </w:p>
    <w:p w:rsidR="009D2C21" w:rsidRPr="00706E2B" w:rsidRDefault="009D2C21" w:rsidP="009D2C21">
      <w:pPr>
        <w:pStyle w:val="Akapitzlist"/>
        <w:numPr>
          <w:ilvl w:val="0"/>
          <w:numId w:val="30"/>
        </w:numPr>
        <w:spacing w:before="60" w:after="60" w:line="276" w:lineRule="auto"/>
        <w:jc w:val="both"/>
        <w:rPr>
          <w:rFonts w:asciiTheme="minorHAnsi" w:hAnsiTheme="minorHAnsi" w:cstheme="minorHAnsi"/>
        </w:rPr>
      </w:pPr>
      <w:r w:rsidRPr="00706E2B">
        <w:rPr>
          <w:rFonts w:asciiTheme="minorHAnsi" w:eastAsia="Times New Roman" w:hAnsiTheme="minorHAnsi" w:cstheme="minorHAnsi"/>
          <w:bCs/>
        </w:rPr>
        <w:t>Zabezpieczenie wnoszone w pieniądzu Wykonawca wpłaci przelewem na następujący rachunek bankowy Zamawiającego:</w:t>
      </w:r>
    </w:p>
    <w:p w:rsidR="009D2C21" w:rsidRPr="00184CDE" w:rsidRDefault="009D2C21" w:rsidP="009D2C21">
      <w:pPr>
        <w:spacing w:before="120" w:after="120" w:line="276" w:lineRule="auto"/>
        <w:ind w:left="360"/>
        <w:jc w:val="center"/>
        <w:rPr>
          <w:rFonts w:asciiTheme="minorHAnsi" w:hAnsiTheme="minorHAnsi" w:cstheme="minorHAnsi"/>
          <w:b/>
          <w:color w:val="FF0000"/>
        </w:rPr>
      </w:pPr>
      <w:r w:rsidRPr="00706E2B">
        <w:rPr>
          <w:rFonts w:asciiTheme="minorHAnsi" w:hAnsiTheme="minorHAnsi" w:cstheme="minorHAnsi"/>
          <w:b/>
        </w:rPr>
        <w:t xml:space="preserve">Nr rachunku  </w:t>
      </w:r>
      <w:r w:rsidRPr="000B53A7">
        <w:rPr>
          <w:rFonts w:asciiTheme="minorHAnsi" w:hAnsiTheme="minorHAnsi" w:cstheme="minorHAnsi"/>
          <w:b/>
        </w:rPr>
        <w:t>50 1050 1461 1000 0023 5341 5645</w:t>
      </w:r>
    </w:p>
    <w:p w:rsidR="009D2C21" w:rsidRPr="00706E2B" w:rsidRDefault="009D2C21" w:rsidP="009D2C21">
      <w:pPr>
        <w:spacing w:before="120" w:after="120" w:line="276" w:lineRule="auto"/>
        <w:ind w:left="360"/>
        <w:jc w:val="center"/>
        <w:rPr>
          <w:rFonts w:asciiTheme="minorHAnsi" w:hAnsiTheme="minorHAnsi" w:cstheme="minorHAnsi"/>
          <w:b/>
          <w:noProof/>
        </w:rPr>
      </w:pPr>
      <w:r w:rsidRPr="00706E2B">
        <w:rPr>
          <w:rFonts w:asciiTheme="minorHAnsi" w:hAnsiTheme="minorHAnsi" w:cstheme="minorHAnsi"/>
          <w:b/>
        </w:rPr>
        <w:t>z dopiskiem „Zabezpieczenie należytego wykonania umowy" i znak sprawy:</w:t>
      </w:r>
      <w:r w:rsidRPr="00706E2B">
        <w:rPr>
          <w:rFonts w:asciiTheme="minorHAnsi" w:hAnsiTheme="minorHAnsi" w:cstheme="minorHAnsi"/>
          <w:b/>
          <w:spacing w:val="-8"/>
        </w:rPr>
        <w:t xml:space="preserve"> </w:t>
      </w:r>
      <w:r>
        <w:rPr>
          <w:rFonts w:asciiTheme="minorHAnsi" w:hAnsiTheme="minorHAnsi" w:cstheme="minorHAnsi"/>
          <w:b/>
          <w:spacing w:val="-8"/>
        </w:rPr>
        <w:br/>
      </w:r>
      <w:r>
        <w:rPr>
          <w:rFonts w:asciiTheme="minorHAnsi" w:hAnsiTheme="minorHAnsi" w:cstheme="minorHAnsi"/>
          <w:b/>
          <w:noProof/>
        </w:rPr>
        <w:t>KPT-DPiRI.270.1.2024</w:t>
      </w:r>
    </w:p>
    <w:p w:rsidR="009D2C21" w:rsidRDefault="009D2C21" w:rsidP="009D2C21">
      <w:pPr>
        <w:pStyle w:val="Akapitzlist"/>
        <w:numPr>
          <w:ilvl w:val="0"/>
          <w:numId w:val="30"/>
        </w:numPr>
        <w:spacing w:before="120" w:after="120" w:line="276" w:lineRule="auto"/>
        <w:rPr>
          <w:rFonts w:asciiTheme="minorHAnsi" w:hAnsiTheme="minorHAnsi" w:cstheme="minorHAnsi"/>
          <w:noProof/>
        </w:rPr>
      </w:pPr>
      <w:r w:rsidRPr="00706E2B">
        <w:rPr>
          <w:rFonts w:asciiTheme="minorHAnsi" w:hAnsiTheme="minorHAnsi" w:cstheme="minorHAnsi"/>
          <w:noProof/>
        </w:rPr>
        <w:t>Do zmiany formy zabezpieczenia w trakcie realizacji umowy stosuje się art. 451 ustawy pzp.</w:t>
      </w:r>
    </w:p>
    <w:p w:rsidR="009D2C21" w:rsidRPr="00706E2B" w:rsidRDefault="009D2C21" w:rsidP="009D2C21">
      <w:pPr>
        <w:pStyle w:val="Akapitzlist"/>
        <w:spacing w:before="120" w:after="120" w:line="276" w:lineRule="auto"/>
        <w:ind w:left="360"/>
        <w:rPr>
          <w:rFonts w:asciiTheme="minorHAnsi" w:hAnsiTheme="minorHAnsi" w:cstheme="minorHAnsi"/>
          <w:noProof/>
        </w:rPr>
      </w:pPr>
    </w:p>
    <w:p w:rsidR="009D2C21" w:rsidRPr="00706E2B" w:rsidRDefault="009D2C21" w:rsidP="009D2C21">
      <w:pPr>
        <w:pStyle w:val="Akapitzlist"/>
        <w:numPr>
          <w:ilvl w:val="0"/>
          <w:numId w:val="30"/>
        </w:numPr>
        <w:spacing w:before="120" w:after="120" w:line="276" w:lineRule="auto"/>
        <w:rPr>
          <w:rFonts w:asciiTheme="minorHAnsi" w:hAnsiTheme="minorHAnsi" w:cstheme="minorHAnsi"/>
          <w:noProof/>
        </w:rPr>
      </w:pPr>
      <w:r w:rsidRPr="00706E2B">
        <w:rPr>
          <w:rFonts w:asciiTheme="minorHAnsi" w:hAnsiTheme="minorHAnsi" w:cstheme="minorHAnsi"/>
          <w:noProof/>
        </w:rPr>
        <w:t>Zamawiający zwróci zabezpieczenie w nastepujących terminach:</w:t>
      </w:r>
    </w:p>
    <w:p w:rsidR="009D2C21" w:rsidRPr="00706E2B" w:rsidRDefault="009D2C21" w:rsidP="009D2C21">
      <w:pPr>
        <w:pStyle w:val="Akapitzlist"/>
        <w:numPr>
          <w:ilvl w:val="0"/>
          <w:numId w:val="32"/>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lastRenderedPageBreak/>
        <w:t xml:space="preserve">70% wysokości zabezieczenia w terminie 30 dni od dnia podpisania protokołu odbioru końcowego przedmiotu zamówienia, tj. od dnia wykonania zamówienia </w:t>
      </w:r>
      <w:r>
        <w:rPr>
          <w:rFonts w:asciiTheme="minorHAnsi" w:hAnsiTheme="minorHAnsi" w:cstheme="minorHAnsi"/>
          <w:noProof/>
        </w:rPr>
        <w:br/>
      </w:r>
      <w:r w:rsidRPr="00706E2B">
        <w:rPr>
          <w:rFonts w:asciiTheme="minorHAnsi" w:hAnsiTheme="minorHAnsi" w:cstheme="minorHAnsi"/>
          <w:noProof/>
        </w:rPr>
        <w:t xml:space="preserve">i uznania przez </w:t>
      </w:r>
      <w:r w:rsidRPr="00E814AD">
        <w:rPr>
          <w:rFonts w:asciiTheme="minorHAnsi" w:hAnsiTheme="minorHAnsi" w:cstheme="minorHAnsi"/>
          <w:noProof/>
        </w:rPr>
        <w:t>Zamawiającego</w:t>
      </w:r>
      <w:r w:rsidRPr="00706E2B">
        <w:rPr>
          <w:rFonts w:asciiTheme="minorHAnsi" w:hAnsiTheme="minorHAnsi" w:cstheme="minorHAnsi"/>
          <w:noProof/>
        </w:rPr>
        <w:t xml:space="preserve"> za nalezycie wykonane;</w:t>
      </w:r>
    </w:p>
    <w:p w:rsidR="009D2C21" w:rsidRPr="00706E2B" w:rsidRDefault="009D2C21" w:rsidP="009D2C21">
      <w:pPr>
        <w:pStyle w:val="Akapitzlist"/>
        <w:numPr>
          <w:ilvl w:val="0"/>
          <w:numId w:val="32"/>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t>30% wysokości zabezpieczenia w terminie 15 dni od dnia, w którym upływa okres gwrancji/rękojmi, liczony zgodnie z postanowieniami zawartej umowy.</w:t>
      </w:r>
    </w:p>
    <w:p w:rsidR="009D2C21" w:rsidRPr="00706E2B" w:rsidRDefault="009D2C21" w:rsidP="009D2C21">
      <w:pPr>
        <w:pStyle w:val="Akapitzlist"/>
        <w:spacing w:before="120" w:after="120" w:line="276" w:lineRule="auto"/>
        <w:ind w:left="1800"/>
        <w:rPr>
          <w:rFonts w:asciiTheme="minorHAnsi" w:hAnsiTheme="minorHAnsi" w:cstheme="minorHAnsi"/>
          <w:noProof/>
        </w:rPr>
      </w:pPr>
    </w:p>
    <w:p w:rsidR="009D2C21" w:rsidRPr="00706E2B" w:rsidRDefault="009D2C21" w:rsidP="009D2C21">
      <w:pPr>
        <w:pStyle w:val="Akapitzlist"/>
        <w:numPr>
          <w:ilvl w:val="0"/>
          <w:numId w:val="30"/>
        </w:numPr>
        <w:spacing w:before="120" w:after="120" w:line="276" w:lineRule="auto"/>
        <w:rPr>
          <w:rFonts w:asciiTheme="minorHAnsi" w:hAnsiTheme="minorHAnsi" w:cstheme="minorHAnsi"/>
          <w:noProof/>
        </w:rPr>
      </w:pPr>
      <w:r w:rsidRPr="00706E2B">
        <w:rPr>
          <w:rFonts w:asciiTheme="minorHAnsi" w:hAnsiTheme="minorHAnsi" w:cstheme="minorHAnsi"/>
          <w:noProof/>
        </w:rPr>
        <w:t>Zabezpieczenie wnoszone w formie innej niż w pien</w:t>
      </w:r>
      <w:r w:rsidR="000D176E">
        <w:rPr>
          <w:rFonts w:asciiTheme="minorHAnsi" w:hAnsiTheme="minorHAnsi" w:cstheme="minorHAnsi"/>
          <w:noProof/>
        </w:rPr>
        <w:t xml:space="preserve">iądzu powinno być dostarczone w </w:t>
      </w:r>
      <w:r w:rsidRPr="00706E2B">
        <w:rPr>
          <w:rFonts w:asciiTheme="minorHAnsi" w:hAnsiTheme="minorHAnsi" w:cstheme="minorHAnsi"/>
          <w:noProof/>
        </w:rPr>
        <w:t>formie oryginału, najpoźniej w dniu podpisania umowy .</w:t>
      </w:r>
    </w:p>
    <w:p w:rsidR="009D2C21" w:rsidRPr="00706E2B" w:rsidRDefault="009D2C21" w:rsidP="009D2C21">
      <w:pPr>
        <w:pStyle w:val="Akapitzlist"/>
        <w:spacing w:before="120" w:after="120" w:line="276" w:lineRule="auto"/>
        <w:ind w:left="360"/>
        <w:rPr>
          <w:rFonts w:asciiTheme="minorHAnsi" w:hAnsiTheme="minorHAnsi" w:cstheme="minorHAnsi"/>
          <w:noProof/>
        </w:rPr>
      </w:pPr>
    </w:p>
    <w:p w:rsidR="009D2C21" w:rsidRPr="00706E2B" w:rsidRDefault="009D2C21" w:rsidP="009D2C21">
      <w:pPr>
        <w:pStyle w:val="Akapitzlist"/>
        <w:numPr>
          <w:ilvl w:val="0"/>
          <w:numId w:val="30"/>
        </w:numPr>
        <w:spacing w:after="120" w:line="276" w:lineRule="auto"/>
        <w:rPr>
          <w:rFonts w:asciiTheme="minorHAnsi" w:hAnsiTheme="minorHAnsi" w:cstheme="minorHAnsi"/>
          <w:noProof/>
        </w:rPr>
      </w:pPr>
      <w:r w:rsidRPr="00706E2B">
        <w:rPr>
          <w:rFonts w:asciiTheme="minorHAnsi" w:hAnsiTheme="minorHAnsi" w:cstheme="minorHAnsi"/>
          <w:noProof/>
        </w:rPr>
        <w:t>Tresc oświadczenia zawartegow gwaracji lub w poręczeniu musi zostać zaakceptowana przez Zamawiającego przed podpisaniem umowy.</w:t>
      </w:r>
    </w:p>
    <w:p w:rsidR="009D2C21" w:rsidRPr="00706E2B" w:rsidRDefault="009D2C21" w:rsidP="009D2C21">
      <w:pPr>
        <w:spacing w:line="276" w:lineRule="auto"/>
        <w:rPr>
          <w:rFonts w:asciiTheme="minorHAnsi" w:hAnsiTheme="minorHAnsi" w:cstheme="minorHAnsi"/>
          <w:noProof/>
        </w:rPr>
      </w:pPr>
    </w:p>
    <w:p w:rsidR="00F561A5" w:rsidRDefault="009D2C21" w:rsidP="00F561A5">
      <w:pPr>
        <w:pStyle w:val="Akapitzlist"/>
        <w:numPr>
          <w:ilvl w:val="0"/>
          <w:numId w:val="30"/>
        </w:numPr>
        <w:spacing w:after="120" w:line="276" w:lineRule="auto"/>
        <w:jc w:val="both"/>
        <w:rPr>
          <w:rFonts w:asciiTheme="minorHAnsi" w:hAnsiTheme="minorHAnsi" w:cstheme="minorHAnsi"/>
          <w:noProof/>
        </w:rPr>
      </w:pPr>
      <w:r w:rsidRPr="00706E2B">
        <w:rPr>
          <w:rFonts w:asciiTheme="minorHAnsi" w:hAnsiTheme="minorHAnsi" w:cstheme="minorHAnsi"/>
          <w:noProof/>
        </w:rPr>
        <w:t xml:space="preserve">Jeżeli okres, na jaki ma zostać wniesione zabezpieczenie, przekracza 5 lat, zabezpieczenie </w:t>
      </w:r>
      <w:r>
        <w:rPr>
          <w:rFonts w:asciiTheme="minorHAnsi" w:hAnsiTheme="minorHAnsi" w:cstheme="minorHAnsi"/>
          <w:noProof/>
        </w:rPr>
        <w:br/>
      </w:r>
      <w:r w:rsidRPr="00706E2B">
        <w:rPr>
          <w:rFonts w:asciiTheme="minorHAnsi" w:hAnsiTheme="minorHAnsi" w:cstheme="minorHAnsi"/>
          <w:noProof/>
        </w:rPr>
        <w:t>w pieniądzu wnosi się na cały ten okres,a zabezpieczenie w innej formie wnosi się na okres nie krótszy niż 5 lat, z jednoczesnym zobowiazaniem się Wykonawcy do przedłużenia zabezpieczenialub wniesienia nowego zabezpieczenia na kolejne okresy.</w:t>
      </w:r>
    </w:p>
    <w:p w:rsidR="00F561A5" w:rsidRPr="00F561A5" w:rsidRDefault="00F561A5" w:rsidP="00F561A5">
      <w:pPr>
        <w:spacing w:after="120" w:line="276" w:lineRule="auto"/>
        <w:jc w:val="both"/>
        <w:rPr>
          <w:rFonts w:asciiTheme="minorHAnsi" w:hAnsiTheme="minorHAnsi" w:cstheme="minorHAnsi"/>
          <w:noProof/>
        </w:rPr>
      </w:pPr>
    </w:p>
    <w:p w:rsidR="009D2C21" w:rsidRDefault="009D2C21" w:rsidP="009D2C21">
      <w:pPr>
        <w:pStyle w:val="Akapitzlist"/>
        <w:numPr>
          <w:ilvl w:val="0"/>
          <w:numId w:val="30"/>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t xml:space="preserve">W przypadku nieprzedłużenia lub niewniesienia nowego zabezpieczenia najpóźniej na 30 dni przed upływem terminu ważności dotychczasoego zabezpieczenia wniesionego </w:t>
      </w:r>
      <w:r w:rsidR="00F561A5">
        <w:rPr>
          <w:rFonts w:asciiTheme="minorHAnsi" w:hAnsiTheme="minorHAnsi" w:cstheme="minorHAnsi"/>
          <w:noProof/>
        </w:rPr>
        <w:br/>
      </w:r>
      <w:r w:rsidRPr="00706E2B">
        <w:rPr>
          <w:rFonts w:asciiTheme="minorHAnsi" w:hAnsiTheme="minorHAnsi" w:cstheme="minorHAnsi"/>
          <w:noProof/>
        </w:rPr>
        <w:t xml:space="preserve">w inneh formie niż w pieniądzu Zamawiający zmienia formę na zabezpieczenie </w:t>
      </w:r>
      <w:r w:rsidR="00F561A5">
        <w:rPr>
          <w:rFonts w:asciiTheme="minorHAnsi" w:hAnsiTheme="minorHAnsi" w:cstheme="minorHAnsi"/>
          <w:noProof/>
        </w:rPr>
        <w:br/>
      </w:r>
      <w:r w:rsidRPr="00706E2B">
        <w:rPr>
          <w:rFonts w:asciiTheme="minorHAnsi" w:hAnsiTheme="minorHAnsi" w:cstheme="minorHAnsi"/>
          <w:noProof/>
        </w:rPr>
        <w:t xml:space="preserve">w pieniądzu, poprzez wypłatę kwoty z dotychczasowego zabezpieczenia. </w:t>
      </w:r>
    </w:p>
    <w:p w:rsidR="009D2C21" w:rsidRPr="00706E2B" w:rsidRDefault="009D2C21" w:rsidP="009D2C21">
      <w:pPr>
        <w:pStyle w:val="Akapitzlist"/>
        <w:spacing w:before="120" w:after="120" w:line="276" w:lineRule="auto"/>
        <w:ind w:left="360"/>
        <w:jc w:val="both"/>
        <w:rPr>
          <w:rFonts w:asciiTheme="minorHAnsi" w:hAnsiTheme="minorHAnsi" w:cstheme="minorHAnsi"/>
          <w:noProof/>
        </w:rPr>
      </w:pPr>
    </w:p>
    <w:p w:rsidR="009D2C21" w:rsidRDefault="009D2C21" w:rsidP="009D2C21">
      <w:pPr>
        <w:pStyle w:val="Akapitzlist"/>
        <w:numPr>
          <w:ilvl w:val="0"/>
          <w:numId w:val="30"/>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t>Wypłata, o której mowa pkt 11, następuje nie później niż w ostatnim dniu ważności dotychczasoego zabezpieczenia.</w:t>
      </w:r>
    </w:p>
    <w:p w:rsidR="009D2C21" w:rsidRPr="00AD3AB7" w:rsidRDefault="009D2C21" w:rsidP="009D2C21">
      <w:pPr>
        <w:pStyle w:val="Akapitzlist"/>
        <w:rPr>
          <w:rFonts w:asciiTheme="minorHAnsi" w:hAnsiTheme="minorHAnsi"/>
        </w:rPr>
      </w:pPr>
    </w:p>
    <w:p w:rsidR="009D2C21" w:rsidRPr="00706E2B" w:rsidRDefault="009D2C21" w:rsidP="009D2C21">
      <w:pPr>
        <w:pStyle w:val="Akapitzlist"/>
        <w:numPr>
          <w:ilvl w:val="0"/>
          <w:numId w:val="30"/>
        </w:numPr>
        <w:spacing w:before="120" w:after="120" w:line="276" w:lineRule="auto"/>
        <w:rPr>
          <w:rFonts w:asciiTheme="minorHAnsi" w:hAnsiTheme="minorHAnsi" w:cstheme="minorHAnsi"/>
          <w:noProof/>
        </w:rPr>
      </w:pPr>
      <w:r w:rsidRPr="00706E2B">
        <w:rPr>
          <w:rFonts w:asciiTheme="minorHAnsi" w:hAnsiTheme="minorHAnsi" w:cstheme="minorHAnsi"/>
          <w:noProof/>
        </w:rPr>
        <w:t>Z treści gwarancji lub poręczenia musi jednoznacznie wynikać:</w:t>
      </w:r>
    </w:p>
    <w:p w:rsidR="009D2C21" w:rsidRPr="00706E2B" w:rsidRDefault="009D2C21" w:rsidP="009D2C21">
      <w:pPr>
        <w:pStyle w:val="Akapitzlist"/>
        <w:numPr>
          <w:ilvl w:val="0"/>
          <w:numId w:val="33"/>
        </w:numPr>
        <w:spacing w:before="120" w:after="120" w:line="276" w:lineRule="auto"/>
        <w:jc w:val="both"/>
        <w:rPr>
          <w:rFonts w:asciiTheme="minorHAnsi" w:hAnsiTheme="minorHAnsi" w:cstheme="minorHAnsi"/>
          <w:noProof/>
        </w:rPr>
      </w:pPr>
      <w:r>
        <w:rPr>
          <w:rFonts w:asciiTheme="minorHAnsi" w:hAnsiTheme="minorHAnsi" w:cstheme="minorHAnsi"/>
          <w:noProof/>
        </w:rPr>
        <w:t>nazwa zleceniodawcy (W</w:t>
      </w:r>
      <w:r w:rsidRPr="00706E2B">
        <w:rPr>
          <w:rFonts w:asciiTheme="minorHAnsi" w:hAnsiTheme="minorHAnsi" w:cstheme="minorHAnsi"/>
          <w:noProof/>
        </w:rPr>
        <w:t>ykonawcy), beneficj</w:t>
      </w:r>
      <w:r>
        <w:rPr>
          <w:rFonts w:asciiTheme="minorHAnsi" w:hAnsiTheme="minorHAnsi" w:cstheme="minorHAnsi"/>
          <w:noProof/>
        </w:rPr>
        <w:t>enta gwarancji lub poręczenia (Z</w:t>
      </w:r>
      <w:r w:rsidRPr="00706E2B">
        <w:rPr>
          <w:rFonts w:asciiTheme="minorHAnsi" w:hAnsiTheme="minorHAnsi" w:cstheme="minorHAnsi"/>
          <w:noProof/>
        </w:rPr>
        <w:t xml:space="preserve">amawiającego), gwaranta lub poręczyciela (podmiotu udzielającego gwarancji lub poręczenia) oraz adresy ich siedzib, </w:t>
      </w:r>
    </w:p>
    <w:p w:rsidR="009D2C21" w:rsidRPr="00706E2B" w:rsidRDefault="009D2C21" w:rsidP="009D2C21">
      <w:pPr>
        <w:pStyle w:val="Akapitzlist"/>
        <w:numPr>
          <w:ilvl w:val="0"/>
          <w:numId w:val="33"/>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t>określenie wierzytelności, która ma być zabezpieczona gwarancją lub poręczeniem,</w:t>
      </w:r>
    </w:p>
    <w:p w:rsidR="009D2C21" w:rsidRPr="00706E2B" w:rsidRDefault="009D2C21" w:rsidP="009D2C21">
      <w:pPr>
        <w:pStyle w:val="Akapitzlist"/>
        <w:numPr>
          <w:ilvl w:val="0"/>
          <w:numId w:val="33"/>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t>kwota gwarancji lub poręczenia,</w:t>
      </w:r>
    </w:p>
    <w:p w:rsidR="009D2C21" w:rsidRPr="00706E2B" w:rsidRDefault="009D2C21" w:rsidP="009D2C21">
      <w:pPr>
        <w:pStyle w:val="Akapitzlist"/>
        <w:numPr>
          <w:ilvl w:val="0"/>
          <w:numId w:val="33"/>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t>termin ważności gwarancji lub poręczenia, obejmujący cały okres wykonania zamówienia, począwszy co najmniej od dnia wyznaczonego na dzień zawarcia umowy, z zastrzeżeniem pkt 10 powyżej,</w:t>
      </w:r>
    </w:p>
    <w:p w:rsidR="009D2C21" w:rsidRDefault="009D2C21" w:rsidP="009D2C21">
      <w:pPr>
        <w:pStyle w:val="Akapitzlist"/>
        <w:numPr>
          <w:ilvl w:val="0"/>
          <w:numId w:val="33"/>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t xml:space="preserve">bezwarunkowe, nieodwołalne, płatne </w:t>
      </w:r>
      <w:r w:rsidRPr="008C3090">
        <w:rPr>
          <w:rFonts w:asciiTheme="minorHAnsi" w:hAnsiTheme="minorHAnsi"/>
          <w:bCs/>
        </w:rPr>
        <w:t xml:space="preserve">w ciągu 30 dni </w:t>
      </w:r>
      <w:r w:rsidRPr="008C3090">
        <w:rPr>
          <w:rFonts w:asciiTheme="minorHAnsi" w:hAnsiTheme="minorHAnsi" w:cstheme="minorHAnsi"/>
          <w:noProof/>
        </w:rPr>
        <w:t>na pierwsze</w:t>
      </w:r>
      <w:r w:rsidRPr="00706E2B">
        <w:rPr>
          <w:rFonts w:asciiTheme="minorHAnsi" w:hAnsiTheme="minorHAnsi" w:cstheme="minorHAnsi"/>
          <w:noProof/>
        </w:rPr>
        <w:t xml:space="preserve"> żądanie, zobowiązanie gwaranta do wypłaty zamawiającemu pełnej kwoty zabezpieczenia lub </w:t>
      </w:r>
      <w:r w:rsidRPr="00706E2B">
        <w:rPr>
          <w:rFonts w:asciiTheme="minorHAnsi" w:hAnsiTheme="minorHAnsi" w:cstheme="minorHAnsi"/>
          <w:noProof/>
        </w:rPr>
        <w:lastRenderedPageBreak/>
        <w:t>do wypłat łącznie do pełnej kwoty zabezpieczenia w przypadku realizacji zamówienia w sposób niezgodny z umową,</w:t>
      </w:r>
    </w:p>
    <w:p w:rsidR="009D2C21" w:rsidRPr="00E814AD" w:rsidRDefault="009D2C21" w:rsidP="009D2C21">
      <w:pPr>
        <w:pStyle w:val="Akapitzlist"/>
        <w:numPr>
          <w:ilvl w:val="0"/>
          <w:numId w:val="33"/>
        </w:numPr>
        <w:spacing w:before="120" w:after="120" w:line="276" w:lineRule="auto"/>
        <w:jc w:val="both"/>
        <w:rPr>
          <w:rFonts w:asciiTheme="minorHAnsi" w:hAnsiTheme="minorHAnsi" w:cstheme="minorHAnsi"/>
          <w:noProof/>
        </w:rPr>
      </w:pPr>
      <w:r w:rsidRPr="00706E2B">
        <w:rPr>
          <w:rFonts w:asciiTheme="minorHAnsi" w:hAnsiTheme="minorHAnsi" w:cstheme="minorHAnsi"/>
          <w:noProof/>
        </w:rPr>
        <w:t>bezwarunkowe, nieodw</w:t>
      </w:r>
      <w:r w:rsidRPr="00E814AD">
        <w:rPr>
          <w:rFonts w:asciiTheme="minorHAnsi" w:hAnsiTheme="minorHAnsi" w:cstheme="minorHAnsi"/>
          <w:noProof/>
        </w:rPr>
        <w:t xml:space="preserve">ołalne, płatne </w:t>
      </w:r>
      <w:r w:rsidRPr="00E814AD">
        <w:rPr>
          <w:rFonts w:asciiTheme="minorHAnsi" w:hAnsiTheme="minorHAnsi"/>
          <w:bCs/>
        </w:rPr>
        <w:t xml:space="preserve">w ciągu 30 dni </w:t>
      </w:r>
      <w:r w:rsidRPr="00E814AD">
        <w:rPr>
          <w:rFonts w:asciiTheme="minorHAnsi" w:hAnsiTheme="minorHAnsi" w:cstheme="minorHAnsi"/>
          <w:noProof/>
        </w:rPr>
        <w:t xml:space="preserve">na pierwsze żądanie, zobowiązanie gwaranta do wypłaty zamawiającemu pełnej kwoty zabezpieczenia </w:t>
      </w:r>
      <w:r w:rsidR="00F561A5">
        <w:rPr>
          <w:rFonts w:asciiTheme="minorHAnsi" w:hAnsiTheme="minorHAnsi" w:cstheme="minorHAnsi"/>
          <w:noProof/>
        </w:rPr>
        <w:br/>
      </w:r>
      <w:r w:rsidRPr="00E814AD">
        <w:rPr>
          <w:rFonts w:asciiTheme="minorHAnsi" w:hAnsiTheme="minorHAnsi" w:cstheme="minorHAnsi"/>
          <w:noProof/>
        </w:rPr>
        <w:t xml:space="preserve">w przypadku, o którym mowa w pkt 10 i 11 tj. w przypadku nieprzedłużenia lub niewniesienia nowego zabezpieczenia najpóźniej na 30 dni przed upływem terminu ważności dotychczasowego zabezpieczenia wniesionego w innej formie niż </w:t>
      </w:r>
      <w:r w:rsidR="00F561A5">
        <w:rPr>
          <w:rFonts w:asciiTheme="minorHAnsi" w:hAnsiTheme="minorHAnsi" w:cstheme="minorHAnsi"/>
          <w:noProof/>
        </w:rPr>
        <w:br/>
      </w:r>
      <w:r w:rsidRPr="00E814AD">
        <w:rPr>
          <w:rFonts w:asciiTheme="minorHAnsi" w:hAnsiTheme="minorHAnsi" w:cstheme="minorHAnsi"/>
          <w:noProof/>
        </w:rPr>
        <w:t>w pieniądz</w:t>
      </w:r>
      <w:r w:rsidR="00340F4D">
        <w:rPr>
          <w:rFonts w:asciiTheme="minorHAnsi" w:hAnsiTheme="minorHAnsi" w:cstheme="minorHAnsi"/>
          <w:noProof/>
        </w:rPr>
        <w:t xml:space="preserve">u, jeżeli wykonawca skorzystał </w:t>
      </w:r>
      <w:r w:rsidRPr="00E814AD">
        <w:rPr>
          <w:rFonts w:asciiTheme="minorHAnsi" w:hAnsiTheme="minorHAnsi" w:cstheme="minorHAnsi"/>
          <w:noProof/>
        </w:rPr>
        <w:t>z możliwości wniesienia zabezpieczenia na okres nie krótszy niż 5 lat, a okres, na jaki miało zostać wniesione zabezpieczenie, jest dłuższy od tego okresu,</w:t>
      </w:r>
    </w:p>
    <w:p w:rsidR="009D2C21" w:rsidRPr="00E814AD" w:rsidRDefault="009D2C21" w:rsidP="009D2C21">
      <w:pPr>
        <w:pStyle w:val="Akapitzlist"/>
        <w:numPr>
          <w:ilvl w:val="0"/>
          <w:numId w:val="33"/>
        </w:numPr>
        <w:spacing w:line="276" w:lineRule="auto"/>
        <w:jc w:val="both"/>
        <w:rPr>
          <w:rFonts w:asciiTheme="minorHAnsi" w:hAnsiTheme="minorHAnsi" w:cstheme="minorHAnsi"/>
          <w:noProof/>
        </w:rPr>
      </w:pPr>
      <w:r w:rsidRPr="00E814AD">
        <w:rPr>
          <w:rFonts w:asciiTheme="minorHAnsi" w:hAnsiTheme="minorHAnsi"/>
          <w:bCs/>
        </w:rPr>
        <w:t xml:space="preserve">oświadczenie gwaranta/poręczyciela o zrzeczeniu się wszystkich praw sprzeciwu </w:t>
      </w:r>
      <w:r w:rsidR="00F561A5">
        <w:rPr>
          <w:rFonts w:asciiTheme="minorHAnsi" w:hAnsiTheme="minorHAnsi"/>
          <w:bCs/>
        </w:rPr>
        <w:br/>
      </w:r>
      <w:r w:rsidRPr="00E814AD">
        <w:rPr>
          <w:rFonts w:asciiTheme="minorHAnsi" w:hAnsiTheme="minorHAnsi"/>
          <w:bCs/>
        </w:rPr>
        <w:t xml:space="preserve">i </w:t>
      </w:r>
      <w:r w:rsidRPr="00E814AD">
        <w:rPr>
          <w:rFonts w:ascii="Calibri" w:hAnsi="Calibri"/>
          <w:bCs/>
        </w:rPr>
        <w:t>obrony wynikających z długu podstawowego,</w:t>
      </w:r>
    </w:p>
    <w:p w:rsidR="009D2C21" w:rsidRPr="00E814AD" w:rsidRDefault="009D2C21" w:rsidP="009D2C21">
      <w:pPr>
        <w:pStyle w:val="Akapitzlist"/>
        <w:numPr>
          <w:ilvl w:val="0"/>
          <w:numId w:val="33"/>
        </w:numPr>
        <w:spacing w:line="276" w:lineRule="auto"/>
        <w:jc w:val="both"/>
        <w:rPr>
          <w:rFonts w:asciiTheme="minorHAnsi" w:hAnsiTheme="minorHAnsi" w:cstheme="minorHAnsi"/>
          <w:noProof/>
        </w:rPr>
      </w:pPr>
      <w:r w:rsidRPr="00E814AD">
        <w:rPr>
          <w:rFonts w:ascii="Calibri" w:hAnsi="Calibri" w:cs="Arial"/>
          <w:bCs/>
        </w:rPr>
        <w:t>świadczenie, że żadna zmiana, uzupełnienie lub modyfikacja warunków Umowy, które zostaną uzgodnione pomiędzy Zamawiającym a Wykonawcą w trakcie realizacji Umowy, nie zwolnią poręczyciela/gwaranta z zobowiązania.</w:t>
      </w:r>
    </w:p>
    <w:p w:rsidR="009D2C21" w:rsidRPr="00E814AD" w:rsidRDefault="009D2C21" w:rsidP="009D2C21">
      <w:pPr>
        <w:pStyle w:val="Akapitzlist"/>
        <w:numPr>
          <w:ilvl w:val="0"/>
          <w:numId w:val="33"/>
        </w:numPr>
        <w:spacing w:line="276" w:lineRule="auto"/>
        <w:jc w:val="both"/>
        <w:rPr>
          <w:rFonts w:asciiTheme="minorHAnsi" w:hAnsiTheme="minorHAnsi" w:cstheme="minorHAnsi"/>
          <w:noProof/>
        </w:rPr>
      </w:pPr>
      <w:r w:rsidRPr="00E814AD">
        <w:rPr>
          <w:rFonts w:ascii="Calibri" w:hAnsi="Calibri" w:cs="Arial"/>
          <w:bCs/>
        </w:rPr>
        <w:t>wszelkie spory dotyczące gwarancji/poręczenia podlegać będą rozstrzygnięciu zgodnie z prawem Rzeczypospolitej Polskiej i podlegać będą kompetencji sądu właściwego dla siedziby Zamawiającego.</w:t>
      </w:r>
    </w:p>
    <w:p w:rsidR="009D2C21" w:rsidRPr="00706E2B" w:rsidRDefault="009D2C21" w:rsidP="009D2C21">
      <w:pPr>
        <w:autoSpaceDE w:val="0"/>
        <w:autoSpaceDN w:val="0"/>
        <w:adjustRightInd w:val="0"/>
        <w:jc w:val="both"/>
        <w:rPr>
          <w:rFonts w:asciiTheme="minorHAnsi" w:eastAsia="Times New Roman" w:hAnsiTheme="minorHAnsi" w:cstheme="minorHAnsi"/>
          <w:b/>
          <w:bCs/>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XIX: Wzór umowy</w:t>
      </w:r>
    </w:p>
    <w:p w:rsidR="009D2C21" w:rsidRPr="00706E2B" w:rsidRDefault="009D2C21" w:rsidP="009D2C21">
      <w:pPr>
        <w:autoSpaceDE w:val="0"/>
        <w:autoSpaceDN w:val="0"/>
        <w:adjustRightInd w:val="0"/>
        <w:jc w:val="both"/>
        <w:rPr>
          <w:rFonts w:asciiTheme="minorHAnsi" w:eastAsia="Times New Roman" w:hAnsiTheme="minorHAnsi" w:cstheme="minorHAnsi"/>
          <w:b/>
          <w:bCs/>
        </w:rPr>
      </w:pPr>
    </w:p>
    <w:p w:rsidR="009D2C21" w:rsidRPr="00706E2B" w:rsidRDefault="009D2C21" w:rsidP="009D2C21">
      <w:pPr>
        <w:pStyle w:val="Akapitzlist"/>
        <w:numPr>
          <w:ilvl w:val="1"/>
          <w:numId w:val="27"/>
        </w:numPr>
        <w:autoSpaceDE w:val="0"/>
        <w:autoSpaceDN w:val="0"/>
        <w:adjustRightInd w:val="0"/>
        <w:ind w:left="709" w:hanging="425"/>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Wybrany Wykonawca jest zobowiązany do zawarcia umowy w sprawie zamówienia publicznego na warunkach określonych we Wzorze Umowy, stanowiącym </w:t>
      </w:r>
      <w:r w:rsidRPr="00706E2B">
        <w:rPr>
          <w:rFonts w:asciiTheme="minorHAnsi" w:eastAsia="Times New Roman" w:hAnsiTheme="minorHAnsi" w:cstheme="minorHAnsi"/>
          <w:b/>
          <w:bCs/>
        </w:rPr>
        <w:t>Załącznik nr 8 do SWZ</w:t>
      </w:r>
      <w:r w:rsidRPr="00706E2B">
        <w:rPr>
          <w:rFonts w:asciiTheme="minorHAnsi" w:eastAsia="Times New Roman" w:hAnsiTheme="minorHAnsi" w:cstheme="minorHAnsi"/>
          <w:bCs/>
        </w:rPr>
        <w:t>.</w:t>
      </w:r>
    </w:p>
    <w:p w:rsidR="009D2C21" w:rsidRPr="00706E2B" w:rsidRDefault="009D2C21" w:rsidP="009D2C21">
      <w:pPr>
        <w:autoSpaceDE w:val="0"/>
        <w:autoSpaceDN w:val="0"/>
        <w:adjustRightInd w:val="0"/>
        <w:ind w:left="709" w:hanging="425"/>
        <w:jc w:val="both"/>
        <w:rPr>
          <w:rFonts w:asciiTheme="minorHAnsi" w:eastAsia="Times New Roman" w:hAnsiTheme="minorHAnsi" w:cstheme="minorHAnsi"/>
          <w:bCs/>
        </w:rPr>
      </w:pPr>
    </w:p>
    <w:p w:rsidR="009D2C21" w:rsidRPr="00706E2B" w:rsidRDefault="009D2C21" w:rsidP="009D2C21">
      <w:pPr>
        <w:pStyle w:val="Akapitzlist"/>
        <w:numPr>
          <w:ilvl w:val="1"/>
          <w:numId w:val="27"/>
        </w:numPr>
        <w:autoSpaceDE w:val="0"/>
        <w:autoSpaceDN w:val="0"/>
        <w:adjustRightInd w:val="0"/>
        <w:ind w:left="709" w:hanging="425"/>
        <w:jc w:val="both"/>
        <w:rPr>
          <w:rFonts w:asciiTheme="minorHAnsi" w:eastAsia="Times New Roman" w:hAnsiTheme="minorHAnsi" w:cstheme="minorHAnsi"/>
          <w:bCs/>
        </w:rPr>
      </w:pPr>
      <w:r w:rsidRPr="00706E2B">
        <w:rPr>
          <w:rFonts w:asciiTheme="minorHAnsi" w:eastAsia="Times New Roman" w:hAnsiTheme="minorHAnsi" w:cstheme="minorHAnsi"/>
          <w:bCs/>
        </w:rPr>
        <w:t>Zakres świadczenia Wykonawcy wynikający z umowy jest tożsamy z jego zobowiązaniem zawartym w ofercie.</w:t>
      </w:r>
    </w:p>
    <w:p w:rsidR="009D2C21" w:rsidRPr="00706E2B" w:rsidRDefault="009D2C21" w:rsidP="009D2C21">
      <w:pPr>
        <w:autoSpaceDE w:val="0"/>
        <w:autoSpaceDN w:val="0"/>
        <w:adjustRightInd w:val="0"/>
        <w:ind w:left="709" w:hanging="425"/>
        <w:jc w:val="both"/>
        <w:rPr>
          <w:rFonts w:asciiTheme="minorHAnsi" w:eastAsia="Times New Roman" w:hAnsiTheme="minorHAnsi" w:cstheme="minorHAnsi"/>
          <w:bCs/>
        </w:rPr>
      </w:pPr>
    </w:p>
    <w:p w:rsidR="009D2C21" w:rsidRPr="00706E2B" w:rsidRDefault="009D2C21" w:rsidP="009D2C21">
      <w:pPr>
        <w:pStyle w:val="Akapitzlist"/>
        <w:numPr>
          <w:ilvl w:val="1"/>
          <w:numId w:val="27"/>
        </w:numPr>
        <w:autoSpaceDE w:val="0"/>
        <w:autoSpaceDN w:val="0"/>
        <w:adjustRightInd w:val="0"/>
        <w:ind w:left="709" w:hanging="425"/>
        <w:jc w:val="both"/>
        <w:rPr>
          <w:rFonts w:asciiTheme="minorHAnsi" w:eastAsia="Times New Roman" w:hAnsiTheme="minorHAnsi" w:cstheme="minorHAnsi"/>
        </w:rPr>
      </w:pPr>
      <w:r w:rsidRPr="00706E2B">
        <w:rPr>
          <w:rFonts w:asciiTheme="minorHAnsi" w:eastAsia="Times New Roman" w:hAnsiTheme="minorHAnsi" w:cstheme="minorHAnsi"/>
          <w:bCs/>
        </w:rPr>
        <w:t xml:space="preserve">Zamawiający przewiduje możliwość zmiany zawartej umowy w stosunku do treści wybranej oferty w zakresie uregulowanym w art. 454-455 </w:t>
      </w:r>
      <w:proofErr w:type="spellStart"/>
      <w:r w:rsidRPr="00706E2B">
        <w:rPr>
          <w:rFonts w:asciiTheme="minorHAnsi" w:eastAsia="Times New Roman" w:hAnsiTheme="minorHAnsi" w:cstheme="minorHAnsi"/>
          <w:bCs/>
        </w:rPr>
        <w:t>Pzp</w:t>
      </w:r>
      <w:proofErr w:type="spellEnd"/>
      <w:r w:rsidRPr="00706E2B">
        <w:rPr>
          <w:rFonts w:asciiTheme="minorHAnsi" w:eastAsia="Times New Roman" w:hAnsiTheme="minorHAnsi" w:cstheme="minorHAnsi"/>
          <w:bCs/>
        </w:rPr>
        <w:t xml:space="preserve"> oraz wskazanym we Wzorze Umowy, stanowiącym </w:t>
      </w:r>
      <w:r w:rsidRPr="00706E2B">
        <w:rPr>
          <w:rFonts w:asciiTheme="minorHAnsi" w:eastAsia="Times New Roman" w:hAnsiTheme="minorHAnsi" w:cstheme="minorHAnsi"/>
          <w:b/>
          <w:bCs/>
        </w:rPr>
        <w:t xml:space="preserve">Załącznik nr 8 do SWZ </w:t>
      </w:r>
      <w:r w:rsidRPr="00706E2B">
        <w:rPr>
          <w:rFonts w:asciiTheme="minorHAnsi" w:eastAsia="Times New Roman" w:hAnsiTheme="minorHAnsi" w:cstheme="minorHAnsi"/>
        </w:rPr>
        <w:t>(§ 13 Wzoru umowy).</w:t>
      </w:r>
    </w:p>
    <w:p w:rsidR="009D2C21" w:rsidRPr="00706E2B" w:rsidRDefault="009D2C21" w:rsidP="009D2C21">
      <w:pPr>
        <w:pStyle w:val="Akapitzlist"/>
        <w:rPr>
          <w:rFonts w:asciiTheme="minorHAnsi" w:eastAsia="Times New Roman" w:hAnsiTheme="minorHAnsi" w:cstheme="minorHAnsi"/>
          <w:bCs/>
        </w:rPr>
      </w:pPr>
    </w:p>
    <w:p w:rsidR="009D2C21" w:rsidRPr="00706E2B" w:rsidRDefault="009D2C21" w:rsidP="009D2C21">
      <w:pPr>
        <w:pStyle w:val="Akapitzlist"/>
        <w:numPr>
          <w:ilvl w:val="1"/>
          <w:numId w:val="27"/>
        </w:numPr>
        <w:autoSpaceDE w:val="0"/>
        <w:autoSpaceDN w:val="0"/>
        <w:adjustRightInd w:val="0"/>
        <w:ind w:left="709" w:hanging="425"/>
        <w:jc w:val="both"/>
        <w:rPr>
          <w:rFonts w:asciiTheme="minorHAnsi" w:eastAsia="Times New Roman" w:hAnsiTheme="minorHAnsi" w:cstheme="minorHAnsi"/>
          <w:b/>
          <w:bCs/>
        </w:rPr>
      </w:pPr>
      <w:r w:rsidRPr="00706E2B">
        <w:rPr>
          <w:rFonts w:asciiTheme="minorHAnsi" w:eastAsia="Times New Roman" w:hAnsiTheme="minorHAnsi" w:cstheme="minorHAnsi"/>
          <w:bCs/>
        </w:rPr>
        <w:t>Zmiana umowy wymaga dla swej ważności, pod rygorem nieważności, zachowania formy pisemnej.</w:t>
      </w:r>
      <w:r w:rsidRPr="00706E2B">
        <w:rPr>
          <w:rFonts w:asciiTheme="minorHAnsi" w:eastAsia="Times New Roman" w:hAnsiTheme="minorHAnsi" w:cstheme="minorHAnsi"/>
          <w:bCs/>
          <w:iCs/>
        </w:rPr>
        <w:t xml:space="preserve"> </w:t>
      </w:r>
    </w:p>
    <w:p w:rsidR="009D2C21" w:rsidRPr="00706E2B" w:rsidRDefault="009D2C21" w:rsidP="009D2C21">
      <w:pPr>
        <w:spacing w:after="60" w:line="276" w:lineRule="auto"/>
        <w:jc w:val="both"/>
        <w:rPr>
          <w:rFonts w:asciiTheme="minorHAnsi" w:eastAsia="Times New Roman" w:hAnsiTheme="minorHAnsi" w:cstheme="minorHAnsi"/>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XX: Pouczenie o środkach o</w:t>
      </w:r>
      <w:r>
        <w:rPr>
          <w:rFonts w:asciiTheme="minorHAnsi" w:eastAsia="Times New Roman" w:hAnsiTheme="minorHAnsi" w:cstheme="minorHAnsi"/>
          <w:b/>
          <w:bCs/>
        </w:rPr>
        <w:t>chrony prawnej przysługujących W</w:t>
      </w:r>
      <w:r w:rsidRPr="00706E2B">
        <w:rPr>
          <w:rFonts w:asciiTheme="minorHAnsi" w:eastAsia="Times New Roman" w:hAnsiTheme="minorHAnsi" w:cstheme="minorHAnsi"/>
          <w:b/>
          <w:bCs/>
        </w:rPr>
        <w:t>ykonawcy</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1"/>
          <w:numId w:val="26"/>
        </w:numPr>
        <w:autoSpaceDE w:val="0"/>
        <w:autoSpaceDN w:val="0"/>
        <w:adjustRightInd w:val="0"/>
        <w:ind w:left="709" w:hanging="425"/>
        <w:jc w:val="both"/>
        <w:rPr>
          <w:rFonts w:asciiTheme="minorHAnsi" w:eastAsia="Times New Roman" w:hAnsiTheme="minorHAnsi" w:cstheme="minorHAnsi"/>
          <w:bCs/>
        </w:rPr>
      </w:pPr>
      <w:r w:rsidRPr="00706E2B">
        <w:rPr>
          <w:rFonts w:asciiTheme="minorHAnsi" w:eastAsia="Times New Roman" w:hAnsiTheme="minorHAnsi" w:cstheme="minorHAnsi"/>
          <w:bCs/>
        </w:rPr>
        <w:t>Środki ochrony prawnej określone w</w:t>
      </w:r>
      <w:r>
        <w:rPr>
          <w:rFonts w:asciiTheme="minorHAnsi" w:eastAsia="Times New Roman" w:hAnsiTheme="minorHAnsi" w:cstheme="minorHAnsi"/>
          <w:bCs/>
        </w:rPr>
        <w:t xml:space="preserve"> niniejszym dziale przysługują W</w:t>
      </w:r>
      <w:r w:rsidRPr="00706E2B">
        <w:rPr>
          <w:rFonts w:asciiTheme="minorHAnsi" w:eastAsia="Times New Roman" w:hAnsiTheme="minorHAnsi" w:cstheme="minorHAnsi"/>
          <w:bCs/>
        </w:rPr>
        <w:t xml:space="preserve">ykonawcy, uczestnikowi postępowania oraz innemu podmiotowi, jeżeli ma lub miał interes </w:t>
      </w:r>
      <w:r w:rsidR="00F561A5">
        <w:rPr>
          <w:rFonts w:asciiTheme="minorHAnsi" w:eastAsia="Times New Roman" w:hAnsiTheme="minorHAnsi" w:cstheme="minorHAnsi"/>
          <w:bCs/>
        </w:rPr>
        <w:br/>
      </w:r>
      <w:r w:rsidRPr="00706E2B">
        <w:rPr>
          <w:rFonts w:asciiTheme="minorHAnsi" w:eastAsia="Times New Roman" w:hAnsiTheme="minorHAnsi" w:cstheme="minorHAnsi"/>
          <w:bCs/>
        </w:rPr>
        <w:lastRenderedPageBreak/>
        <w:t>w uzyskaniu zamówienia oraz poniósł lub może ponieść sz</w:t>
      </w:r>
      <w:r>
        <w:rPr>
          <w:rFonts w:asciiTheme="minorHAnsi" w:eastAsia="Times New Roman" w:hAnsiTheme="minorHAnsi" w:cstheme="minorHAnsi"/>
          <w:bCs/>
        </w:rPr>
        <w:t>kodę w wyniku naruszenia przez Z</w:t>
      </w:r>
      <w:r w:rsidRPr="00706E2B">
        <w:rPr>
          <w:rFonts w:asciiTheme="minorHAnsi" w:eastAsia="Times New Roman" w:hAnsiTheme="minorHAnsi" w:cstheme="minorHAnsi"/>
          <w:bCs/>
        </w:rPr>
        <w:t xml:space="preserve">amawiającego przepisów ustawy </w:t>
      </w:r>
      <w:proofErr w:type="spellStart"/>
      <w:r w:rsidRPr="00706E2B">
        <w:rPr>
          <w:rFonts w:asciiTheme="minorHAnsi" w:eastAsia="Times New Roman" w:hAnsiTheme="minorHAnsi" w:cstheme="minorHAnsi"/>
          <w:bCs/>
        </w:rPr>
        <w:t>Pzp</w:t>
      </w:r>
      <w:proofErr w:type="spellEnd"/>
      <w:r w:rsidRPr="00706E2B">
        <w:rPr>
          <w:rFonts w:asciiTheme="minorHAnsi" w:eastAsia="Times New Roman" w:hAnsiTheme="minorHAnsi" w:cstheme="minorHAnsi"/>
          <w:bCs/>
        </w:rPr>
        <w:t xml:space="preserve">. </w:t>
      </w:r>
    </w:p>
    <w:p w:rsidR="009D2C21" w:rsidRPr="00706E2B" w:rsidRDefault="009D2C21" w:rsidP="009D2C21">
      <w:pPr>
        <w:pStyle w:val="Akapitzlist"/>
        <w:autoSpaceDE w:val="0"/>
        <w:autoSpaceDN w:val="0"/>
        <w:adjustRightInd w:val="0"/>
        <w:ind w:left="709"/>
        <w:jc w:val="both"/>
        <w:rPr>
          <w:rFonts w:asciiTheme="minorHAnsi" w:eastAsia="Times New Roman" w:hAnsiTheme="minorHAnsi" w:cstheme="minorHAnsi"/>
          <w:bCs/>
        </w:rPr>
      </w:pPr>
    </w:p>
    <w:p w:rsidR="009D2C21" w:rsidRPr="00706E2B" w:rsidRDefault="009D2C21" w:rsidP="009D2C21">
      <w:pPr>
        <w:pStyle w:val="Akapitzlist"/>
        <w:numPr>
          <w:ilvl w:val="1"/>
          <w:numId w:val="26"/>
        </w:numPr>
        <w:autoSpaceDE w:val="0"/>
        <w:autoSpaceDN w:val="0"/>
        <w:adjustRightInd w:val="0"/>
        <w:ind w:left="709" w:hanging="425"/>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Pr="00706E2B">
        <w:rPr>
          <w:rFonts w:asciiTheme="minorHAnsi" w:eastAsia="Times New Roman" w:hAnsiTheme="minorHAnsi" w:cstheme="minorHAnsi"/>
          <w:bCs/>
        </w:rPr>
        <w:t>Pzp</w:t>
      </w:r>
      <w:proofErr w:type="spellEnd"/>
      <w:r w:rsidRPr="00706E2B">
        <w:rPr>
          <w:rFonts w:asciiTheme="minorHAnsi" w:eastAsia="Times New Roman" w:hAnsiTheme="minorHAnsi" w:cstheme="minorHAnsi"/>
          <w:bCs/>
        </w:rPr>
        <w:t xml:space="preserve"> oraz Rzecznikowi Małych </w:t>
      </w:r>
      <w:r w:rsidR="00F561A5">
        <w:rPr>
          <w:rFonts w:asciiTheme="minorHAnsi" w:eastAsia="Times New Roman" w:hAnsiTheme="minorHAnsi" w:cstheme="minorHAnsi"/>
          <w:bCs/>
        </w:rPr>
        <w:br/>
      </w:r>
      <w:r w:rsidRPr="00706E2B">
        <w:rPr>
          <w:rFonts w:asciiTheme="minorHAnsi" w:eastAsia="Times New Roman" w:hAnsiTheme="minorHAnsi" w:cstheme="minorHAnsi"/>
          <w:bCs/>
        </w:rPr>
        <w:t>i Średnich Przedsiębiorców.</w:t>
      </w:r>
    </w:p>
    <w:p w:rsidR="009D2C21" w:rsidRPr="00706E2B" w:rsidRDefault="009D2C21" w:rsidP="009D2C21">
      <w:pPr>
        <w:autoSpaceDE w:val="0"/>
        <w:autoSpaceDN w:val="0"/>
        <w:adjustRightInd w:val="0"/>
        <w:ind w:left="709" w:hanging="425"/>
        <w:jc w:val="both"/>
        <w:rPr>
          <w:rFonts w:asciiTheme="minorHAnsi" w:eastAsia="Times New Roman" w:hAnsiTheme="minorHAnsi" w:cstheme="minorHAnsi"/>
          <w:bCs/>
        </w:rPr>
      </w:pPr>
    </w:p>
    <w:p w:rsidR="009D2C21" w:rsidRPr="00706E2B" w:rsidRDefault="009D2C21" w:rsidP="009D2C21">
      <w:pPr>
        <w:pStyle w:val="Akapitzlist"/>
        <w:numPr>
          <w:ilvl w:val="1"/>
          <w:numId w:val="26"/>
        </w:numPr>
        <w:autoSpaceDE w:val="0"/>
        <w:autoSpaceDN w:val="0"/>
        <w:adjustRightInd w:val="0"/>
        <w:ind w:left="709" w:hanging="425"/>
        <w:jc w:val="both"/>
        <w:rPr>
          <w:rFonts w:asciiTheme="minorHAnsi" w:eastAsia="Times New Roman" w:hAnsiTheme="minorHAnsi" w:cstheme="minorHAnsi"/>
          <w:bCs/>
        </w:rPr>
      </w:pPr>
      <w:r w:rsidRPr="00706E2B">
        <w:rPr>
          <w:rFonts w:asciiTheme="minorHAnsi" w:eastAsia="Times New Roman" w:hAnsiTheme="minorHAnsi" w:cstheme="minorHAnsi"/>
          <w:bCs/>
        </w:rPr>
        <w:t>Odwołanie przysługuje na:</w:t>
      </w:r>
    </w:p>
    <w:p w:rsidR="009D2C21" w:rsidRPr="00706E2B" w:rsidRDefault="009D2C21" w:rsidP="009D2C21">
      <w:pPr>
        <w:pStyle w:val="Akapitzlist"/>
        <w:numPr>
          <w:ilvl w:val="1"/>
          <w:numId w:val="28"/>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niezgodną z przepisami ustawy czynność Zamawiającego, podjętą w postępowaniu </w:t>
      </w:r>
      <w:r>
        <w:rPr>
          <w:rFonts w:asciiTheme="minorHAnsi" w:eastAsia="Times New Roman" w:hAnsiTheme="minorHAnsi" w:cstheme="minorHAnsi"/>
          <w:bCs/>
        </w:rPr>
        <w:br/>
      </w:r>
      <w:r w:rsidRPr="00706E2B">
        <w:rPr>
          <w:rFonts w:asciiTheme="minorHAnsi" w:eastAsia="Times New Roman" w:hAnsiTheme="minorHAnsi" w:cstheme="minorHAnsi"/>
          <w:bCs/>
        </w:rPr>
        <w:t>o udzielenie zamówienia, w tym na projektowane postanowienie umowy;</w:t>
      </w:r>
    </w:p>
    <w:p w:rsidR="009D2C21" w:rsidRPr="00706E2B" w:rsidRDefault="009D2C21" w:rsidP="009D2C21">
      <w:pPr>
        <w:pStyle w:val="Akapitzlist"/>
        <w:numPr>
          <w:ilvl w:val="1"/>
          <w:numId w:val="28"/>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zaniechanie czynności w postępowaniu o udzielenie zamówienia do której zamawiający był obowiązany na podstawie ustawy.</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1"/>
          <w:numId w:val="26"/>
        </w:numPr>
        <w:autoSpaceDE w:val="0"/>
        <w:autoSpaceDN w:val="0"/>
        <w:adjustRightInd w:val="0"/>
        <w:ind w:left="709" w:hanging="425"/>
        <w:jc w:val="both"/>
        <w:rPr>
          <w:rFonts w:asciiTheme="minorHAnsi" w:eastAsia="Times New Roman" w:hAnsiTheme="minorHAnsi" w:cstheme="minorHAnsi"/>
          <w:bCs/>
        </w:rPr>
      </w:pPr>
      <w:r w:rsidRPr="00706E2B">
        <w:rPr>
          <w:rFonts w:asciiTheme="minorHAnsi" w:eastAsia="Times New Roman" w:hAnsiTheme="minorHAnsi" w:cstheme="minorHAnsi"/>
          <w:bCs/>
        </w:rPr>
        <w:t>Odwołanie wnosi się do Prezesa Izby. Odwołujący przekazuje kopię odwołania zamawiającemu przed upływem terminu do wniesienia odwołania w taki sposób, aby mógł on zapoznać się z jego treścią przed upływem tego terminu.</w:t>
      </w:r>
    </w:p>
    <w:p w:rsidR="009D2C21" w:rsidRPr="00706E2B" w:rsidRDefault="009D2C21" w:rsidP="009D2C21">
      <w:pPr>
        <w:pStyle w:val="Akapitzlist"/>
        <w:autoSpaceDE w:val="0"/>
        <w:autoSpaceDN w:val="0"/>
        <w:adjustRightInd w:val="0"/>
        <w:ind w:left="709"/>
        <w:jc w:val="both"/>
        <w:rPr>
          <w:rFonts w:asciiTheme="minorHAnsi" w:eastAsia="Times New Roman" w:hAnsiTheme="minorHAnsi" w:cstheme="minorHAnsi"/>
          <w:bCs/>
        </w:rPr>
      </w:pPr>
    </w:p>
    <w:p w:rsidR="009D2C21" w:rsidRPr="00706E2B" w:rsidRDefault="009D2C21" w:rsidP="009D2C21">
      <w:pPr>
        <w:pStyle w:val="Akapitzlist"/>
        <w:numPr>
          <w:ilvl w:val="1"/>
          <w:numId w:val="26"/>
        </w:numPr>
        <w:autoSpaceDE w:val="0"/>
        <w:autoSpaceDN w:val="0"/>
        <w:adjustRightInd w:val="0"/>
        <w:ind w:left="709" w:hanging="425"/>
        <w:jc w:val="both"/>
        <w:rPr>
          <w:rFonts w:asciiTheme="minorHAnsi" w:eastAsia="Times New Roman" w:hAnsiTheme="minorHAnsi" w:cstheme="minorHAnsi"/>
          <w:bCs/>
        </w:rPr>
      </w:pPr>
      <w:r w:rsidRPr="00706E2B">
        <w:rPr>
          <w:rFonts w:asciiTheme="minorHAnsi" w:eastAsia="Times New Roman" w:hAnsiTheme="minorHAnsi" w:cstheme="minorHAnsi"/>
          <w:bCs/>
        </w:rPr>
        <w:t>Odwołanie wobec treści ogłoszenia lub treści SWZ wnosi się w terminie 5 dni od dnia zamieszczenia ogłoszenia w Biuletynie Zamówień Publicznych lub treści SWZ na stronie internetowej.</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pStyle w:val="Akapitzlist"/>
        <w:numPr>
          <w:ilvl w:val="1"/>
          <w:numId w:val="26"/>
        </w:numPr>
        <w:autoSpaceDE w:val="0"/>
        <w:autoSpaceDN w:val="0"/>
        <w:adjustRightInd w:val="0"/>
        <w:ind w:left="709" w:hanging="425"/>
        <w:jc w:val="both"/>
        <w:rPr>
          <w:rFonts w:asciiTheme="minorHAnsi" w:eastAsia="Times New Roman" w:hAnsiTheme="minorHAnsi" w:cstheme="minorHAnsi"/>
          <w:bCs/>
        </w:rPr>
      </w:pPr>
      <w:r w:rsidRPr="00706E2B">
        <w:rPr>
          <w:rFonts w:asciiTheme="minorHAnsi" w:eastAsia="Times New Roman" w:hAnsiTheme="minorHAnsi" w:cstheme="minorHAnsi"/>
          <w:bCs/>
        </w:rPr>
        <w:t>Odwołanie wnosi się w terminie:</w:t>
      </w:r>
    </w:p>
    <w:p w:rsidR="009D2C21" w:rsidRPr="00706E2B" w:rsidRDefault="009D2C21" w:rsidP="009D2C21">
      <w:pPr>
        <w:pStyle w:val="Akapitzlist"/>
        <w:numPr>
          <w:ilvl w:val="1"/>
          <w:numId w:val="29"/>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5 dni od dnia przekazania informacji o czynności zamawiającego stanowiącej podstawę jego wniesienia, jeżeli informacja została przekazana przy użyciu środków komunikacji elektronicznej,</w:t>
      </w:r>
    </w:p>
    <w:p w:rsidR="009D2C21" w:rsidRPr="00706E2B" w:rsidRDefault="009D2C21" w:rsidP="009D2C21">
      <w:pPr>
        <w:pStyle w:val="Akapitzlist"/>
        <w:numPr>
          <w:ilvl w:val="1"/>
          <w:numId w:val="29"/>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10 dni od dnia przekazania informacji o czynności zamawiającego stanowiącej podstawę jego wniesienia, jeżeli informacja została przekazana w sposób inny niż określony w pkt 1).</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0D176E" w:rsidRDefault="009D2C21" w:rsidP="000D176E">
      <w:pPr>
        <w:pStyle w:val="Akapitzlist"/>
        <w:numPr>
          <w:ilvl w:val="1"/>
          <w:numId w:val="26"/>
        </w:numPr>
        <w:autoSpaceDE w:val="0"/>
        <w:autoSpaceDN w:val="0"/>
        <w:adjustRightInd w:val="0"/>
        <w:jc w:val="both"/>
        <w:rPr>
          <w:rFonts w:asciiTheme="minorHAnsi" w:eastAsia="Times New Roman" w:hAnsiTheme="minorHAnsi" w:cstheme="minorHAnsi"/>
          <w:bCs/>
        </w:rPr>
      </w:pPr>
      <w:r w:rsidRPr="000D176E">
        <w:rPr>
          <w:rFonts w:asciiTheme="minorHAnsi" w:eastAsia="Times New Roman" w:hAnsiTheme="minorHAnsi" w:cstheme="minorHAnsi"/>
          <w:bCs/>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9D2C21" w:rsidRPr="00706E2B" w:rsidRDefault="009D2C21" w:rsidP="009D2C21">
      <w:pPr>
        <w:autoSpaceDE w:val="0"/>
        <w:autoSpaceDN w:val="0"/>
        <w:adjustRightInd w:val="0"/>
        <w:ind w:left="567" w:hanging="283"/>
        <w:jc w:val="both"/>
        <w:rPr>
          <w:rFonts w:asciiTheme="minorHAnsi" w:eastAsia="Times New Roman" w:hAnsiTheme="minorHAnsi" w:cstheme="minorHAnsi"/>
          <w:bCs/>
        </w:rPr>
      </w:pPr>
    </w:p>
    <w:p w:rsidR="009D2C21" w:rsidRPr="00706E2B" w:rsidRDefault="009D2C21" w:rsidP="000D176E">
      <w:pPr>
        <w:pStyle w:val="Akapitzlist"/>
        <w:numPr>
          <w:ilvl w:val="1"/>
          <w:numId w:val="26"/>
        </w:numPr>
        <w:autoSpaceDE w:val="0"/>
        <w:autoSpaceDN w:val="0"/>
        <w:adjustRightInd w:val="0"/>
        <w:ind w:left="567" w:hanging="283"/>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Na orzeczenie Izby oraz postanowienie Prezesa Izby, o którym mowa w art. 519 ust. 1 ustawy </w:t>
      </w:r>
      <w:proofErr w:type="spellStart"/>
      <w:r w:rsidRPr="00706E2B">
        <w:rPr>
          <w:rFonts w:asciiTheme="minorHAnsi" w:eastAsia="Times New Roman" w:hAnsiTheme="minorHAnsi" w:cstheme="minorHAnsi"/>
          <w:bCs/>
        </w:rPr>
        <w:t>Pzp</w:t>
      </w:r>
      <w:proofErr w:type="spellEnd"/>
      <w:r w:rsidRPr="00706E2B">
        <w:rPr>
          <w:rFonts w:asciiTheme="minorHAnsi" w:eastAsia="Times New Roman" w:hAnsiTheme="minorHAnsi" w:cstheme="minorHAnsi"/>
          <w:bCs/>
        </w:rPr>
        <w:t>, stronom oraz uczestnikom postępowania odwoławczego przysługuje skarga do sądu.</w:t>
      </w:r>
    </w:p>
    <w:p w:rsidR="009D2C21" w:rsidRPr="00706E2B" w:rsidRDefault="009D2C21" w:rsidP="009D2C21">
      <w:pPr>
        <w:autoSpaceDE w:val="0"/>
        <w:autoSpaceDN w:val="0"/>
        <w:adjustRightInd w:val="0"/>
        <w:ind w:left="567" w:hanging="283"/>
        <w:jc w:val="both"/>
        <w:rPr>
          <w:rFonts w:asciiTheme="minorHAnsi" w:eastAsia="Times New Roman" w:hAnsiTheme="minorHAnsi" w:cstheme="minorHAnsi"/>
          <w:bCs/>
        </w:rPr>
      </w:pPr>
    </w:p>
    <w:p w:rsidR="009D2C21" w:rsidRPr="00706E2B" w:rsidRDefault="009D2C21" w:rsidP="000D176E">
      <w:pPr>
        <w:pStyle w:val="Akapitzlist"/>
        <w:numPr>
          <w:ilvl w:val="1"/>
          <w:numId w:val="26"/>
        </w:numPr>
        <w:autoSpaceDE w:val="0"/>
        <w:autoSpaceDN w:val="0"/>
        <w:adjustRightInd w:val="0"/>
        <w:ind w:left="567" w:hanging="283"/>
        <w:jc w:val="both"/>
        <w:rPr>
          <w:rFonts w:asciiTheme="minorHAnsi" w:eastAsia="Times New Roman" w:hAnsiTheme="minorHAnsi" w:cstheme="minorHAnsi"/>
          <w:bCs/>
        </w:rPr>
      </w:pPr>
      <w:r w:rsidRPr="00706E2B">
        <w:rPr>
          <w:rFonts w:asciiTheme="minorHAnsi" w:eastAsia="Times New Roman" w:hAnsiTheme="minorHAnsi" w:cstheme="minorHAnsi"/>
          <w:bCs/>
        </w:rPr>
        <w:t>W postępowaniu toczącym się wskutek wniesienia skargi stosuje się odpowiednio przepisy ustawy z dnia 17 listopada 1964 r. - Kodeks postępowania cywilnego o apelacji, jeżeli przepisy niniejszego rozdziału nie stanowią inaczej.</w:t>
      </w:r>
    </w:p>
    <w:p w:rsidR="009D2C21" w:rsidRPr="00706E2B" w:rsidRDefault="009D2C21" w:rsidP="009D2C21">
      <w:pPr>
        <w:autoSpaceDE w:val="0"/>
        <w:autoSpaceDN w:val="0"/>
        <w:adjustRightInd w:val="0"/>
        <w:ind w:left="567" w:hanging="283"/>
        <w:jc w:val="both"/>
        <w:rPr>
          <w:rFonts w:asciiTheme="minorHAnsi" w:eastAsia="Times New Roman" w:hAnsiTheme="minorHAnsi" w:cstheme="minorHAnsi"/>
          <w:bCs/>
        </w:rPr>
      </w:pPr>
    </w:p>
    <w:p w:rsidR="009D2C21" w:rsidRPr="00706E2B" w:rsidRDefault="009D2C21" w:rsidP="000D176E">
      <w:pPr>
        <w:pStyle w:val="Akapitzlist"/>
        <w:numPr>
          <w:ilvl w:val="1"/>
          <w:numId w:val="26"/>
        </w:numPr>
        <w:autoSpaceDE w:val="0"/>
        <w:autoSpaceDN w:val="0"/>
        <w:adjustRightInd w:val="0"/>
        <w:ind w:left="567" w:hanging="283"/>
        <w:jc w:val="both"/>
        <w:rPr>
          <w:rFonts w:asciiTheme="minorHAnsi" w:eastAsia="Times New Roman" w:hAnsiTheme="minorHAnsi" w:cstheme="minorHAnsi"/>
          <w:bCs/>
        </w:rPr>
      </w:pPr>
      <w:r w:rsidRPr="00706E2B">
        <w:rPr>
          <w:rFonts w:asciiTheme="minorHAnsi" w:eastAsia="Times New Roman" w:hAnsiTheme="minorHAnsi" w:cstheme="minorHAnsi"/>
          <w:bCs/>
        </w:rPr>
        <w:lastRenderedPageBreak/>
        <w:t>Skargę wnosi się do Sądu Okręgowego w Warszawie - sądu zamówień publicznych, zwanego dalej "sądem zamówień publicznych".</w:t>
      </w:r>
    </w:p>
    <w:p w:rsidR="009D2C21" w:rsidRPr="00706E2B" w:rsidRDefault="009D2C21" w:rsidP="009D2C21">
      <w:pPr>
        <w:autoSpaceDE w:val="0"/>
        <w:autoSpaceDN w:val="0"/>
        <w:adjustRightInd w:val="0"/>
        <w:ind w:left="567" w:hanging="283"/>
        <w:jc w:val="both"/>
        <w:rPr>
          <w:rFonts w:asciiTheme="minorHAnsi" w:eastAsia="Times New Roman" w:hAnsiTheme="minorHAnsi" w:cstheme="minorHAnsi"/>
          <w:bCs/>
        </w:rPr>
      </w:pPr>
    </w:p>
    <w:p w:rsidR="009D2C21" w:rsidRPr="00706E2B" w:rsidRDefault="009D2C21" w:rsidP="000D176E">
      <w:pPr>
        <w:pStyle w:val="Akapitzlist"/>
        <w:numPr>
          <w:ilvl w:val="1"/>
          <w:numId w:val="26"/>
        </w:numPr>
        <w:autoSpaceDE w:val="0"/>
        <w:autoSpaceDN w:val="0"/>
        <w:adjustRightInd w:val="0"/>
        <w:ind w:left="567" w:hanging="283"/>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Skargę wnosi się za pośrednictwem Prezesa Izby, w terminie 14 dni od dnia doręczenia orzeczenia Izby lub postanowienia Prezesa Izby, o którym mowa w art. 519 ust. 1 ustawy </w:t>
      </w:r>
      <w:proofErr w:type="spellStart"/>
      <w:r w:rsidRPr="00706E2B">
        <w:rPr>
          <w:rFonts w:asciiTheme="minorHAnsi" w:eastAsia="Times New Roman" w:hAnsiTheme="minorHAnsi" w:cstheme="minorHAnsi"/>
          <w:bCs/>
        </w:rPr>
        <w:t>Pzp</w:t>
      </w:r>
      <w:proofErr w:type="spellEnd"/>
      <w:r w:rsidRPr="00706E2B">
        <w:rPr>
          <w:rFonts w:asciiTheme="minorHAnsi" w:eastAsia="Times New Roman" w:hAnsiTheme="minorHAnsi" w:cstheme="minorHAnsi"/>
          <w:bCs/>
        </w:rPr>
        <w:t>, przesyłając jednocześnie jej odpis przeciwnikowi skargi. Złożenie skargi w placówce pocztowej operatora wyznaczonego w rozumieniu ustawy z dnia 23 listopada 2012 r. - Prawo pocztowe jest równoznaczne z jej wniesieniem.</w:t>
      </w:r>
    </w:p>
    <w:p w:rsidR="009D2C21" w:rsidRPr="00706E2B" w:rsidRDefault="009D2C21" w:rsidP="009D2C21">
      <w:pPr>
        <w:autoSpaceDE w:val="0"/>
        <w:autoSpaceDN w:val="0"/>
        <w:adjustRightInd w:val="0"/>
        <w:ind w:left="567" w:hanging="283"/>
        <w:jc w:val="both"/>
        <w:rPr>
          <w:rFonts w:asciiTheme="minorHAnsi" w:eastAsia="Times New Roman" w:hAnsiTheme="minorHAnsi" w:cstheme="minorHAnsi"/>
          <w:bCs/>
        </w:rPr>
      </w:pPr>
    </w:p>
    <w:p w:rsidR="009D2C21" w:rsidRPr="00706E2B" w:rsidRDefault="009D2C21" w:rsidP="000D176E">
      <w:pPr>
        <w:pStyle w:val="Akapitzlist"/>
        <w:numPr>
          <w:ilvl w:val="1"/>
          <w:numId w:val="26"/>
        </w:numPr>
        <w:autoSpaceDE w:val="0"/>
        <w:autoSpaceDN w:val="0"/>
        <w:adjustRightInd w:val="0"/>
        <w:ind w:left="567" w:hanging="283"/>
        <w:jc w:val="both"/>
        <w:rPr>
          <w:rFonts w:asciiTheme="minorHAnsi" w:eastAsia="Times New Roman" w:hAnsiTheme="minorHAnsi" w:cstheme="minorHAnsi"/>
          <w:bCs/>
        </w:rPr>
      </w:pPr>
      <w:r w:rsidRPr="00706E2B">
        <w:rPr>
          <w:rFonts w:asciiTheme="minorHAnsi" w:eastAsia="Times New Roman" w:hAnsiTheme="minorHAnsi" w:cstheme="minorHAnsi"/>
          <w:bCs/>
        </w:rPr>
        <w:t>Prezes Izby przekazuje skargę wraz z aktami postępowania odwoławczego do sądu zamówień publicznych w terminie 7 dni od dnia jej otrzymania.</w:t>
      </w:r>
    </w:p>
    <w:p w:rsidR="009D2C21" w:rsidRPr="00706E2B" w:rsidRDefault="009D2C21" w:rsidP="009D2C21">
      <w:pPr>
        <w:autoSpaceDE w:val="0"/>
        <w:autoSpaceDN w:val="0"/>
        <w:adjustRightInd w:val="0"/>
        <w:jc w:val="both"/>
        <w:rPr>
          <w:rFonts w:asciiTheme="minorHAnsi" w:eastAsia="Times New Roman" w:hAnsiTheme="minorHAnsi" w:cstheme="minorHAnsi"/>
          <w:bCs/>
        </w:rPr>
      </w:pPr>
    </w:p>
    <w:p w:rsidR="009D2C21" w:rsidRPr="00706E2B" w:rsidRDefault="009D2C21" w:rsidP="009D2C21">
      <w:pPr>
        <w:autoSpaceDE w:val="0"/>
        <w:autoSpaceDN w:val="0"/>
        <w:adjustRightInd w:val="0"/>
        <w:jc w:val="both"/>
        <w:rPr>
          <w:rFonts w:asciiTheme="minorHAnsi" w:eastAsia="Times New Roman" w:hAnsiTheme="minorHAnsi" w:cstheme="minorHAnsi"/>
          <w:b/>
          <w:bCs/>
        </w:rPr>
      </w:pPr>
      <w:r w:rsidRPr="00706E2B">
        <w:rPr>
          <w:rFonts w:asciiTheme="minorHAnsi" w:eastAsia="Times New Roman" w:hAnsiTheme="minorHAnsi" w:cstheme="minorHAnsi"/>
          <w:b/>
          <w:bCs/>
        </w:rPr>
        <w:t>Rozdział  XXVI. Wykaz załączników do SWZ:</w:t>
      </w:r>
    </w:p>
    <w:p w:rsidR="009D2C21" w:rsidRPr="00706E2B" w:rsidRDefault="009D2C21" w:rsidP="009D2C21">
      <w:p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Integralną częścią niniejszej dokumentacji stanowią niżej wymienione załączniki: </w:t>
      </w:r>
    </w:p>
    <w:p w:rsidR="009D2C21" w:rsidRPr="00706E2B" w:rsidRDefault="009D2C21" w:rsidP="009D2C21">
      <w:pPr>
        <w:pStyle w:val="Akapitzlist"/>
        <w:numPr>
          <w:ilvl w:val="0"/>
          <w:numId w:val="4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Załącznik nr 1 do S</w:t>
      </w:r>
      <w:r>
        <w:rPr>
          <w:rFonts w:asciiTheme="minorHAnsi" w:eastAsia="Times New Roman" w:hAnsiTheme="minorHAnsi" w:cstheme="minorHAnsi"/>
          <w:bCs/>
        </w:rPr>
        <w:t>WZ – Opis przedmiotu zamówienia: Program funkcjonalno-użytkowy</w:t>
      </w:r>
    </w:p>
    <w:p w:rsidR="009D2C21" w:rsidRPr="00706E2B" w:rsidRDefault="009D2C21" w:rsidP="009D2C21">
      <w:pPr>
        <w:pStyle w:val="Akapitzlist"/>
        <w:numPr>
          <w:ilvl w:val="0"/>
          <w:numId w:val="4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Załącznik nr 2 do SWZ – Formularz ofertowy</w:t>
      </w:r>
    </w:p>
    <w:p w:rsidR="009D2C21" w:rsidRDefault="009D2C21" w:rsidP="009D2C21">
      <w:pPr>
        <w:pStyle w:val="Akapitzlist"/>
        <w:numPr>
          <w:ilvl w:val="0"/>
          <w:numId w:val="4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Załączni</w:t>
      </w:r>
      <w:r>
        <w:rPr>
          <w:rFonts w:asciiTheme="minorHAnsi" w:eastAsia="Times New Roman" w:hAnsiTheme="minorHAnsi" w:cstheme="minorHAnsi"/>
          <w:bCs/>
        </w:rPr>
        <w:t>k nr 3 do SWZ - Oświadczenie W</w:t>
      </w:r>
      <w:r w:rsidRPr="00706E2B">
        <w:rPr>
          <w:rFonts w:asciiTheme="minorHAnsi" w:eastAsia="Times New Roman" w:hAnsiTheme="minorHAnsi" w:cstheme="minorHAnsi"/>
          <w:bCs/>
        </w:rPr>
        <w:t xml:space="preserve">ykonawcy o braku podstaw wykluczenia oraz </w:t>
      </w:r>
      <w:r>
        <w:rPr>
          <w:rFonts w:asciiTheme="minorHAnsi" w:eastAsia="Times New Roman" w:hAnsiTheme="minorHAnsi" w:cstheme="minorHAnsi"/>
          <w:bCs/>
        </w:rPr>
        <w:br/>
      </w:r>
      <w:r w:rsidRPr="00706E2B">
        <w:rPr>
          <w:rFonts w:asciiTheme="minorHAnsi" w:eastAsia="Times New Roman" w:hAnsiTheme="minorHAnsi" w:cstheme="minorHAnsi"/>
          <w:bCs/>
        </w:rPr>
        <w:t>o spełnianiu warunków udziału w postępowaniu</w:t>
      </w:r>
    </w:p>
    <w:p w:rsidR="009D2C21" w:rsidRPr="00F561A5" w:rsidRDefault="00F561A5" w:rsidP="00F561A5">
      <w:pPr>
        <w:autoSpaceDE w:val="0"/>
        <w:autoSpaceDN w:val="0"/>
        <w:adjustRightInd w:val="0"/>
        <w:ind w:left="360"/>
        <w:jc w:val="both"/>
        <w:rPr>
          <w:rFonts w:asciiTheme="minorHAnsi" w:eastAsia="Times New Roman" w:hAnsiTheme="minorHAnsi" w:cstheme="minorHAnsi"/>
          <w:bCs/>
        </w:rPr>
      </w:pPr>
      <w:r>
        <w:rPr>
          <w:rFonts w:asciiTheme="minorHAnsi" w:eastAsia="Times New Roman" w:hAnsiTheme="minorHAnsi" w:cstheme="minorHAnsi"/>
          <w:bCs/>
        </w:rPr>
        <w:t xml:space="preserve">3a. </w:t>
      </w:r>
      <w:r w:rsidR="009D2C21" w:rsidRPr="00F561A5">
        <w:rPr>
          <w:rFonts w:asciiTheme="minorHAnsi" w:eastAsia="Times New Roman" w:hAnsiTheme="minorHAnsi" w:cstheme="minorHAnsi"/>
          <w:bCs/>
        </w:rPr>
        <w:t xml:space="preserve">Załącznik nr 3a do SWZ – Oświadczenie w zakresie przeciwdziałania wspieraniu agresji </w:t>
      </w:r>
      <w:r>
        <w:rPr>
          <w:rFonts w:asciiTheme="minorHAnsi" w:eastAsia="Times New Roman" w:hAnsiTheme="minorHAnsi" w:cstheme="minorHAnsi"/>
          <w:bCs/>
        </w:rPr>
        <w:t xml:space="preserve">        </w:t>
      </w:r>
      <w:r w:rsidR="009D2C21" w:rsidRPr="00F561A5">
        <w:rPr>
          <w:rFonts w:asciiTheme="minorHAnsi" w:eastAsia="Times New Roman" w:hAnsiTheme="minorHAnsi" w:cstheme="minorHAnsi"/>
          <w:bCs/>
        </w:rPr>
        <w:t>na Ukrainę oraz służących ochronie bezpieczeństwa narodowego</w:t>
      </w:r>
    </w:p>
    <w:p w:rsidR="009D2C21" w:rsidRPr="00706E2B" w:rsidRDefault="009D2C21" w:rsidP="009D2C21">
      <w:pPr>
        <w:pStyle w:val="Akapitzlist"/>
        <w:numPr>
          <w:ilvl w:val="0"/>
          <w:numId w:val="4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Załącznik 4 do SWZ – Oświadczenie o aktualności danych zawartych w oświadczeniach</w:t>
      </w:r>
    </w:p>
    <w:p w:rsidR="009D2C21" w:rsidRPr="00706E2B" w:rsidRDefault="009D2C21" w:rsidP="009D2C21">
      <w:pPr>
        <w:pStyle w:val="Akapitzlist"/>
        <w:numPr>
          <w:ilvl w:val="0"/>
          <w:numId w:val="4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Załącznik nr 5 do SWZ – Wykaz robót</w:t>
      </w:r>
    </w:p>
    <w:p w:rsidR="009D2C21" w:rsidRPr="00706E2B" w:rsidRDefault="009D2C21" w:rsidP="009D2C21">
      <w:pPr>
        <w:pStyle w:val="Akapitzlist"/>
        <w:numPr>
          <w:ilvl w:val="0"/>
          <w:numId w:val="4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Załącznik nr 6 do SWZ – Wykaz osób</w:t>
      </w:r>
    </w:p>
    <w:p w:rsidR="009D2C21" w:rsidRPr="00706E2B" w:rsidRDefault="009D2C21" w:rsidP="009D2C21">
      <w:pPr>
        <w:pStyle w:val="Akapitzlist"/>
        <w:numPr>
          <w:ilvl w:val="0"/>
          <w:numId w:val="4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Załącznik nr 7 do SWZ – </w:t>
      </w:r>
      <w:r w:rsidRPr="00706E2B">
        <w:rPr>
          <w:rFonts w:asciiTheme="minorHAnsi" w:hAnsiTheme="minorHAnsi" w:cstheme="minorHAnsi"/>
        </w:rPr>
        <w:t xml:space="preserve">Oświadczenie dotyczące przynależności lub braku przynależności do tej samej grupy kapitałowej </w:t>
      </w:r>
    </w:p>
    <w:p w:rsidR="009D2C21" w:rsidRPr="00706E2B" w:rsidRDefault="009D2C21" w:rsidP="009D2C21">
      <w:pPr>
        <w:pStyle w:val="Akapitzlist"/>
        <w:numPr>
          <w:ilvl w:val="0"/>
          <w:numId w:val="41"/>
        </w:numPr>
        <w:autoSpaceDE w:val="0"/>
        <w:autoSpaceDN w:val="0"/>
        <w:adjustRightInd w:val="0"/>
        <w:jc w:val="both"/>
        <w:rPr>
          <w:rFonts w:asciiTheme="minorHAnsi" w:eastAsia="Times New Roman" w:hAnsiTheme="minorHAnsi" w:cstheme="minorHAnsi"/>
          <w:bCs/>
        </w:rPr>
      </w:pPr>
      <w:r w:rsidRPr="00706E2B">
        <w:rPr>
          <w:rFonts w:asciiTheme="minorHAnsi" w:eastAsia="Times New Roman" w:hAnsiTheme="minorHAnsi" w:cstheme="minorHAnsi"/>
          <w:bCs/>
        </w:rPr>
        <w:t xml:space="preserve">Załącznik nr 8 do SWZ </w:t>
      </w:r>
      <w:bookmarkStart w:id="16" w:name="_Hlk36035675"/>
      <w:r w:rsidRPr="00706E2B">
        <w:rPr>
          <w:rFonts w:asciiTheme="minorHAnsi" w:eastAsia="Times New Roman" w:hAnsiTheme="minorHAnsi" w:cstheme="minorHAnsi"/>
          <w:bCs/>
        </w:rPr>
        <w:t xml:space="preserve">– </w:t>
      </w:r>
      <w:bookmarkEnd w:id="16"/>
      <w:r w:rsidRPr="00706E2B">
        <w:rPr>
          <w:rFonts w:asciiTheme="minorHAnsi" w:eastAsia="Times New Roman" w:hAnsiTheme="minorHAnsi" w:cstheme="minorHAnsi"/>
          <w:bCs/>
        </w:rPr>
        <w:t>Wzór umowy</w:t>
      </w:r>
    </w:p>
    <w:p w:rsidR="009D2C21" w:rsidRPr="00706E2B" w:rsidRDefault="009D2C21" w:rsidP="009D2C21">
      <w:pPr>
        <w:spacing w:line="276" w:lineRule="auto"/>
        <w:jc w:val="both"/>
        <w:rPr>
          <w:rFonts w:asciiTheme="minorHAnsi" w:hAnsiTheme="minorHAnsi" w:cstheme="minorHAnsi"/>
        </w:rPr>
      </w:pPr>
    </w:p>
    <w:p w:rsidR="009D2C21" w:rsidRPr="009D2C21" w:rsidRDefault="009D2C21" w:rsidP="009D2C21"/>
    <w:sectPr w:rsidR="009D2C21" w:rsidRPr="009D2C21">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D89" w:rsidRDefault="00451D89" w:rsidP="007E5D31">
      <w:r>
        <w:separator/>
      </w:r>
    </w:p>
  </w:endnote>
  <w:endnote w:type="continuationSeparator" w:id="0">
    <w:p w:rsidR="00451D89" w:rsidRDefault="00451D89" w:rsidP="007E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Ubuntu Light">
    <w:altName w:val="Segoe Script"/>
    <w:charset w:val="EE"/>
    <w:family w:val="swiss"/>
    <w:pitch w:val="variable"/>
    <w:sig w:usb0="E00002FF" w:usb1="5000205B"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NewRoman,Bold">
    <w:altName w:val="MS Gothic"/>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D89" w:rsidRDefault="00451D89">
    <w:pPr>
      <w:pStyle w:val="Stopka"/>
    </w:pPr>
    <w:r>
      <w:rPr>
        <w:noProof/>
      </w:rPr>
      <w:drawing>
        <wp:anchor distT="0" distB="0" distL="114300" distR="114300" simplePos="0" relativeHeight="251659264" behindDoc="0" locked="0" layoutInCell="1" allowOverlap="1">
          <wp:simplePos x="0" y="0"/>
          <wp:positionH relativeFrom="page">
            <wp:posOffset>9559</wp:posOffset>
          </wp:positionH>
          <wp:positionV relativeFrom="page">
            <wp:posOffset>9620250</wp:posOffset>
          </wp:positionV>
          <wp:extent cx="7540882" cy="1076400"/>
          <wp:effectExtent l="0" t="0" r="0" b="0"/>
          <wp:wrapThrough wrapText="bothSides">
            <wp:wrapPolygon edited="0">
              <wp:start x="18935" y="4205"/>
              <wp:lineTo x="1528" y="5352"/>
              <wp:lineTo x="1528" y="13763"/>
              <wp:lineTo x="18935" y="14527"/>
              <wp:lineTo x="20409" y="14527"/>
              <wp:lineTo x="20463" y="4205"/>
              <wp:lineTo x="18935" y="4205"/>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0882"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D89" w:rsidRDefault="00451D89" w:rsidP="007E5D31">
      <w:r>
        <w:separator/>
      </w:r>
    </w:p>
  </w:footnote>
  <w:footnote w:type="continuationSeparator" w:id="0">
    <w:p w:rsidR="00451D89" w:rsidRDefault="00451D89" w:rsidP="007E5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D89" w:rsidRDefault="00451D89">
    <w:pPr>
      <w:pStyle w:val="Nagwek"/>
    </w:pPr>
    <w:r>
      <w:rPr>
        <w:noProof/>
      </w:rPr>
      <w:drawing>
        <wp:anchor distT="0" distB="0" distL="114300" distR="114300" simplePos="0" relativeHeight="251658240" behindDoc="0" locked="0" layoutInCell="1" allowOverlap="1">
          <wp:simplePos x="895350" y="447675"/>
          <wp:positionH relativeFrom="page">
            <wp:align>left</wp:align>
          </wp:positionH>
          <wp:positionV relativeFrom="page">
            <wp:align>top</wp:align>
          </wp:positionV>
          <wp:extent cx="7560000" cy="1258984"/>
          <wp:effectExtent l="0" t="0" r="0" b="0"/>
          <wp:wrapThrough wrapText="bothSides">
            <wp:wrapPolygon edited="0">
              <wp:start x="16982" y="2942"/>
              <wp:lineTo x="9906" y="6212"/>
              <wp:lineTo x="1578" y="8827"/>
              <wp:lineTo x="1524" y="15693"/>
              <wp:lineTo x="1633" y="16674"/>
              <wp:lineTo x="14805" y="17328"/>
              <wp:lineTo x="19377" y="17328"/>
              <wp:lineTo x="19377" y="14059"/>
              <wp:lineTo x="19650" y="14059"/>
              <wp:lineTo x="20466" y="10135"/>
              <wp:lineTo x="20412" y="2942"/>
              <wp:lineTo x="16982" y="2942"/>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25898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1D89" w:rsidRDefault="00451D8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6"/>
    <w:lvl w:ilvl="0">
      <w:start w:val="1"/>
      <w:numFmt w:val="bullet"/>
      <w:lvlText w:val=""/>
      <w:lvlJc w:val="left"/>
      <w:pPr>
        <w:tabs>
          <w:tab w:val="num" w:pos="1259"/>
        </w:tabs>
        <w:ind w:left="1259" w:hanging="360"/>
      </w:pPr>
      <w:rPr>
        <w:rFonts w:ascii="Symbol" w:hAnsi="Symbol" w:cs="Symbol"/>
      </w:rPr>
    </w:lvl>
  </w:abstractNum>
  <w:abstractNum w:abstractNumId="1" w15:restartNumberingAfterBreak="0">
    <w:nsid w:val="01A67144"/>
    <w:multiLevelType w:val="hybridMultilevel"/>
    <w:tmpl w:val="36CA5832"/>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29965C5"/>
    <w:multiLevelType w:val="hybridMultilevel"/>
    <w:tmpl w:val="66ECCCBC"/>
    <w:lvl w:ilvl="0" w:tplc="DD4655C6">
      <w:start w:val="1"/>
      <w:numFmt w:val="decimal"/>
      <w:lvlText w:val="%1."/>
      <w:lvlJc w:val="left"/>
      <w:pPr>
        <w:ind w:left="360" w:hanging="360"/>
      </w:pPr>
      <w:rPr>
        <w:b w:val="0"/>
        <w:color w:val="auto"/>
      </w:rPr>
    </w:lvl>
    <w:lvl w:ilvl="1" w:tplc="04150019">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 w15:restartNumberingAfterBreak="0">
    <w:nsid w:val="05070C8D"/>
    <w:multiLevelType w:val="hybridMultilevel"/>
    <w:tmpl w:val="D7A6B3BA"/>
    <w:lvl w:ilvl="0" w:tplc="0415000F">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05681096"/>
    <w:multiLevelType w:val="multilevel"/>
    <w:tmpl w:val="901289EC"/>
    <w:lvl w:ilvl="0">
      <w:start w:val="1"/>
      <w:numFmt w:val="decimal"/>
      <w:lvlText w:val="%1."/>
      <w:lvlJc w:val="left"/>
      <w:pPr>
        <w:ind w:left="360" w:hanging="360"/>
      </w:pPr>
      <w:rPr>
        <w:rFonts w:hint="default"/>
        <w:b w:val="0"/>
        <w:bCs/>
        <w:strike w:val="0"/>
      </w:rPr>
    </w:lvl>
    <w:lvl w:ilvl="1">
      <w:start w:val="1"/>
      <w:numFmt w:val="decimal"/>
      <w:isLgl/>
      <w:lvlText w:val="%1.%2."/>
      <w:lvlJc w:val="left"/>
      <w:pPr>
        <w:ind w:left="1342" w:hanging="360"/>
      </w:pPr>
      <w:rPr>
        <w:rFonts w:hint="default"/>
      </w:rPr>
    </w:lvl>
    <w:lvl w:ilvl="2">
      <w:start w:val="1"/>
      <w:numFmt w:val="decimal"/>
      <w:isLgl/>
      <w:lvlText w:val="%1.%2.%3."/>
      <w:lvlJc w:val="left"/>
      <w:pPr>
        <w:ind w:left="2825" w:hanging="720"/>
      </w:pPr>
      <w:rPr>
        <w:rFonts w:hint="default"/>
      </w:rPr>
    </w:lvl>
    <w:lvl w:ilvl="3">
      <w:start w:val="1"/>
      <w:numFmt w:val="decimal"/>
      <w:isLgl/>
      <w:lvlText w:val="%1.%2.%3.%4."/>
      <w:lvlJc w:val="left"/>
      <w:pPr>
        <w:ind w:left="3948" w:hanging="720"/>
      </w:pPr>
      <w:rPr>
        <w:rFonts w:hint="default"/>
      </w:rPr>
    </w:lvl>
    <w:lvl w:ilvl="4">
      <w:start w:val="1"/>
      <w:numFmt w:val="decimal"/>
      <w:isLgl/>
      <w:lvlText w:val="%1.%2.%3.%4.%5."/>
      <w:lvlJc w:val="left"/>
      <w:pPr>
        <w:ind w:left="5431" w:hanging="1080"/>
      </w:pPr>
      <w:rPr>
        <w:rFonts w:hint="default"/>
      </w:rPr>
    </w:lvl>
    <w:lvl w:ilvl="5">
      <w:start w:val="1"/>
      <w:numFmt w:val="decimal"/>
      <w:isLgl/>
      <w:lvlText w:val="%1.%2.%3.%4.%5.%6."/>
      <w:lvlJc w:val="left"/>
      <w:pPr>
        <w:ind w:left="6554" w:hanging="1080"/>
      </w:pPr>
      <w:rPr>
        <w:rFonts w:hint="default"/>
      </w:rPr>
    </w:lvl>
    <w:lvl w:ilvl="6">
      <w:start w:val="1"/>
      <w:numFmt w:val="decimal"/>
      <w:isLgl/>
      <w:lvlText w:val="%1.%2.%3.%4.%5.%6.%7."/>
      <w:lvlJc w:val="left"/>
      <w:pPr>
        <w:ind w:left="7677" w:hanging="1080"/>
      </w:pPr>
      <w:rPr>
        <w:rFonts w:hint="default"/>
      </w:rPr>
    </w:lvl>
    <w:lvl w:ilvl="7">
      <w:start w:val="1"/>
      <w:numFmt w:val="decimal"/>
      <w:isLgl/>
      <w:lvlText w:val="%1.%2.%3.%4.%5.%6.%7.%8."/>
      <w:lvlJc w:val="left"/>
      <w:pPr>
        <w:ind w:left="9160" w:hanging="1440"/>
      </w:pPr>
      <w:rPr>
        <w:rFonts w:hint="default"/>
      </w:rPr>
    </w:lvl>
    <w:lvl w:ilvl="8">
      <w:start w:val="1"/>
      <w:numFmt w:val="decimal"/>
      <w:isLgl/>
      <w:lvlText w:val="%1.%2.%3.%4.%5.%6.%7.%8.%9."/>
      <w:lvlJc w:val="left"/>
      <w:pPr>
        <w:ind w:left="10283" w:hanging="1440"/>
      </w:pPr>
      <w:rPr>
        <w:rFonts w:hint="default"/>
      </w:rPr>
    </w:lvl>
  </w:abstractNum>
  <w:abstractNum w:abstractNumId="5" w15:restartNumberingAfterBreak="0">
    <w:nsid w:val="072A02CF"/>
    <w:multiLevelType w:val="hybridMultilevel"/>
    <w:tmpl w:val="8466B22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8549FC"/>
    <w:multiLevelType w:val="hybridMultilevel"/>
    <w:tmpl w:val="AC92C7E2"/>
    <w:lvl w:ilvl="0" w:tplc="B8062BE0">
      <w:numFmt w:val="bullet"/>
      <w:lvlText w:val="•"/>
      <w:lvlJc w:val="left"/>
      <w:pPr>
        <w:ind w:left="1440" w:hanging="360"/>
      </w:pPr>
      <w:rPr>
        <w:rFonts w:ascii="Calibri" w:eastAsia="Calibri" w:hAnsi="Calibri" w:cs="Calibri" w:hint="default"/>
      </w:rPr>
    </w:lvl>
    <w:lvl w:ilvl="1" w:tplc="04150003">
      <w:start w:val="1"/>
      <w:numFmt w:val="bullet"/>
      <w:lvlText w:val="o"/>
      <w:lvlJc w:val="left"/>
      <w:pPr>
        <w:ind w:left="2160" w:hanging="360"/>
      </w:pPr>
      <w:rPr>
        <w:rFonts w:ascii="Courier New" w:hAnsi="Courier New" w:cs="Courier New" w:hint="default"/>
      </w:rPr>
    </w:lvl>
    <w:lvl w:ilvl="2" w:tplc="B8062BE0">
      <w:numFmt w:val="bullet"/>
      <w:lvlText w:val="•"/>
      <w:lvlJc w:val="left"/>
      <w:pPr>
        <w:ind w:left="1068" w:hanging="360"/>
      </w:pPr>
      <w:rPr>
        <w:rFonts w:ascii="Calibri" w:eastAsia="Calibri" w:hAnsi="Calibri" w:cs="Calibri"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D0B0D1D"/>
    <w:multiLevelType w:val="hybridMultilevel"/>
    <w:tmpl w:val="04185A7E"/>
    <w:lvl w:ilvl="0" w:tplc="F70C3BD0">
      <w:start w:val="4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242540"/>
    <w:multiLevelType w:val="hybridMultilevel"/>
    <w:tmpl w:val="8C287112"/>
    <w:lvl w:ilvl="0" w:tplc="7CC07414">
      <w:start w:val="1"/>
      <w:numFmt w:val="lowerLetter"/>
      <w:lvlText w:val="%1)"/>
      <w:lvlJc w:val="left"/>
      <w:pPr>
        <w:ind w:left="360" w:hanging="360"/>
      </w:pPr>
      <w:rPr>
        <w:rFonts w:hint="default"/>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9" w15:restartNumberingAfterBreak="0">
    <w:nsid w:val="0F525D70"/>
    <w:multiLevelType w:val="hybridMultilevel"/>
    <w:tmpl w:val="BC5E0E82"/>
    <w:lvl w:ilvl="0" w:tplc="B52AAE48">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12062C60"/>
    <w:multiLevelType w:val="hybridMultilevel"/>
    <w:tmpl w:val="19182D10"/>
    <w:lvl w:ilvl="0" w:tplc="A3C0A172">
      <w:start w:val="1"/>
      <w:numFmt w:val="decimal"/>
      <w:lvlText w:val="%1."/>
      <w:lvlJc w:val="left"/>
      <w:pPr>
        <w:ind w:left="360" w:hanging="360"/>
      </w:pPr>
      <w:rPr>
        <w:rFonts w:hint="default"/>
        <w:b w:val="0"/>
        <w:bCs/>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 w15:restartNumberingAfterBreak="0">
    <w:nsid w:val="131A0687"/>
    <w:multiLevelType w:val="hybridMultilevel"/>
    <w:tmpl w:val="9BE2AD1A"/>
    <w:lvl w:ilvl="0" w:tplc="4A82B8DE">
      <w:start w:val="1"/>
      <w:numFmt w:val="decimal"/>
      <w:lvlText w:val="%1."/>
      <w:lvlJc w:val="left"/>
      <w:pPr>
        <w:ind w:left="720" w:hanging="360"/>
      </w:pPr>
      <w:rPr>
        <w:rFonts w:hint="default"/>
        <w:color w:val="auto"/>
      </w:rPr>
    </w:lvl>
    <w:lvl w:ilvl="1" w:tplc="9702A7F8">
      <w:start w:val="1"/>
      <w:numFmt w:val="decimal"/>
      <w:lvlText w:val="%2)"/>
      <w:lvlJc w:val="left"/>
      <w:pPr>
        <w:ind w:left="92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A135B"/>
    <w:multiLevelType w:val="hybridMultilevel"/>
    <w:tmpl w:val="486CDA68"/>
    <w:lvl w:ilvl="0" w:tplc="7C4AB51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BF63EF"/>
    <w:multiLevelType w:val="hybridMultilevel"/>
    <w:tmpl w:val="665AF1F2"/>
    <w:lvl w:ilvl="0" w:tplc="B52AA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206873"/>
    <w:multiLevelType w:val="hybridMultilevel"/>
    <w:tmpl w:val="89DC3988"/>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19FB5A64"/>
    <w:multiLevelType w:val="hybridMultilevel"/>
    <w:tmpl w:val="DE004D42"/>
    <w:lvl w:ilvl="0" w:tplc="4F1E8976">
      <w:start w:val="1"/>
      <w:numFmt w:val="decimal"/>
      <w:lvlText w:val="%1)"/>
      <w:lvlJc w:val="left"/>
      <w:pPr>
        <w:ind w:left="785" w:hanging="360"/>
      </w:pPr>
      <w:rPr>
        <w:rFonts w:cs="Times New Roman"/>
        <w:b/>
        <w:color w:val="auto"/>
      </w:rPr>
    </w:lvl>
    <w:lvl w:ilvl="1" w:tplc="6D665C6C">
      <w:start w:val="1"/>
      <w:numFmt w:val="decimal"/>
      <w:lvlText w:val="%2."/>
      <w:lvlJc w:val="left"/>
      <w:pPr>
        <w:ind w:left="1505" w:hanging="360"/>
      </w:pPr>
      <w:rPr>
        <w:rFonts w:hint="default"/>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16" w15:restartNumberingAfterBreak="0">
    <w:nsid w:val="1A573B4C"/>
    <w:multiLevelType w:val="hybridMultilevel"/>
    <w:tmpl w:val="05AE3CC0"/>
    <w:lvl w:ilvl="0" w:tplc="B8062BE0">
      <w:numFmt w:val="bullet"/>
      <w:lvlText w:val="•"/>
      <w:lvlJc w:val="left"/>
      <w:pPr>
        <w:ind w:left="1210" w:hanging="360"/>
      </w:pPr>
      <w:rPr>
        <w:rFonts w:ascii="Calibri" w:eastAsia="Calibri" w:hAnsi="Calibri" w:cs="Calibri" w:hint="default"/>
      </w:rPr>
    </w:lvl>
    <w:lvl w:ilvl="1" w:tplc="04150003" w:tentative="1">
      <w:start w:val="1"/>
      <w:numFmt w:val="bullet"/>
      <w:lvlText w:val="o"/>
      <w:lvlJc w:val="left"/>
      <w:pPr>
        <w:ind w:left="1234" w:hanging="360"/>
      </w:pPr>
      <w:rPr>
        <w:rFonts w:ascii="Courier New" w:hAnsi="Courier New" w:cs="Courier New" w:hint="default"/>
      </w:rPr>
    </w:lvl>
    <w:lvl w:ilvl="2" w:tplc="04150005" w:tentative="1">
      <w:start w:val="1"/>
      <w:numFmt w:val="bullet"/>
      <w:lvlText w:val=""/>
      <w:lvlJc w:val="left"/>
      <w:pPr>
        <w:ind w:left="1954" w:hanging="360"/>
      </w:pPr>
      <w:rPr>
        <w:rFonts w:ascii="Wingdings" w:hAnsi="Wingdings" w:hint="default"/>
      </w:rPr>
    </w:lvl>
    <w:lvl w:ilvl="3" w:tplc="04150001" w:tentative="1">
      <w:start w:val="1"/>
      <w:numFmt w:val="bullet"/>
      <w:lvlText w:val=""/>
      <w:lvlJc w:val="left"/>
      <w:pPr>
        <w:ind w:left="2674" w:hanging="360"/>
      </w:pPr>
      <w:rPr>
        <w:rFonts w:ascii="Symbol" w:hAnsi="Symbol" w:hint="default"/>
      </w:rPr>
    </w:lvl>
    <w:lvl w:ilvl="4" w:tplc="04150003" w:tentative="1">
      <w:start w:val="1"/>
      <w:numFmt w:val="bullet"/>
      <w:lvlText w:val="o"/>
      <w:lvlJc w:val="left"/>
      <w:pPr>
        <w:ind w:left="3394" w:hanging="360"/>
      </w:pPr>
      <w:rPr>
        <w:rFonts w:ascii="Courier New" w:hAnsi="Courier New" w:cs="Courier New" w:hint="default"/>
      </w:rPr>
    </w:lvl>
    <w:lvl w:ilvl="5" w:tplc="04150005" w:tentative="1">
      <w:start w:val="1"/>
      <w:numFmt w:val="bullet"/>
      <w:lvlText w:val=""/>
      <w:lvlJc w:val="left"/>
      <w:pPr>
        <w:ind w:left="4114" w:hanging="360"/>
      </w:pPr>
      <w:rPr>
        <w:rFonts w:ascii="Wingdings" w:hAnsi="Wingdings" w:hint="default"/>
      </w:rPr>
    </w:lvl>
    <w:lvl w:ilvl="6" w:tplc="04150001" w:tentative="1">
      <w:start w:val="1"/>
      <w:numFmt w:val="bullet"/>
      <w:lvlText w:val=""/>
      <w:lvlJc w:val="left"/>
      <w:pPr>
        <w:ind w:left="4834" w:hanging="360"/>
      </w:pPr>
      <w:rPr>
        <w:rFonts w:ascii="Symbol" w:hAnsi="Symbol" w:hint="default"/>
      </w:rPr>
    </w:lvl>
    <w:lvl w:ilvl="7" w:tplc="04150003" w:tentative="1">
      <w:start w:val="1"/>
      <w:numFmt w:val="bullet"/>
      <w:lvlText w:val="o"/>
      <w:lvlJc w:val="left"/>
      <w:pPr>
        <w:ind w:left="5554" w:hanging="360"/>
      </w:pPr>
      <w:rPr>
        <w:rFonts w:ascii="Courier New" w:hAnsi="Courier New" w:cs="Courier New" w:hint="default"/>
      </w:rPr>
    </w:lvl>
    <w:lvl w:ilvl="8" w:tplc="04150005" w:tentative="1">
      <w:start w:val="1"/>
      <w:numFmt w:val="bullet"/>
      <w:lvlText w:val=""/>
      <w:lvlJc w:val="left"/>
      <w:pPr>
        <w:ind w:left="6274" w:hanging="360"/>
      </w:pPr>
      <w:rPr>
        <w:rFonts w:ascii="Wingdings" w:hAnsi="Wingdings" w:hint="default"/>
      </w:rPr>
    </w:lvl>
  </w:abstractNum>
  <w:abstractNum w:abstractNumId="17" w15:restartNumberingAfterBreak="0">
    <w:nsid w:val="1C5A6AFC"/>
    <w:multiLevelType w:val="hybridMultilevel"/>
    <w:tmpl w:val="21FE618E"/>
    <w:lvl w:ilvl="0" w:tplc="D592C734">
      <w:start w:val="1"/>
      <w:numFmt w:val="lowerLetter"/>
      <w:lvlText w:val="%1)"/>
      <w:lvlJc w:val="left"/>
      <w:pPr>
        <w:ind w:left="360" w:hanging="360"/>
      </w:pPr>
      <w:rPr>
        <w:rFonts w:hint="default"/>
      </w:rPr>
    </w:lvl>
    <w:lvl w:ilvl="1" w:tplc="9E408594">
      <w:start w:val="1"/>
      <w:numFmt w:val="lowerLetter"/>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324370"/>
    <w:multiLevelType w:val="multilevel"/>
    <w:tmpl w:val="70A4DFA0"/>
    <w:lvl w:ilvl="0">
      <w:start w:val="1"/>
      <w:numFmt w:val="decimal"/>
      <w:lvlText w:val="%1."/>
      <w:lvlJc w:val="left"/>
      <w:pPr>
        <w:ind w:left="644"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114464C"/>
    <w:multiLevelType w:val="hybridMultilevel"/>
    <w:tmpl w:val="1E3E84A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22001451"/>
    <w:multiLevelType w:val="hybridMultilevel"/>
    <w:tmpl w:val="3356AFE8"/>
    <w:lvl w:ilvl="0" w:tplc="B52AAE48">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1" w15:restartNumberingAfterBreak="0">
    <w:nsid w:val="22013E17"/>
    <w:multiLevelType w:val="hybridMultilevel"/>
    <w:tmpl w:val="98EE4DAE"/>
    <w:lvl w:ilvl="0" w:tplc="04150011">
      <w:start w:val="1"/>
      <w:numFmt w:val="decimal"/>
      <w:lvlText w:val="%1)"/>
      <w:lvlJc w:val="left"/>
      <w:pPr>
        <w:ind w:left="720" w:hanging="360"/>
      </w:pPr>
    </w:lvl>
    <w:lvl w:ilvl="1" w:tplc="04150011">
      <w:start w:val="1"/>
      <w:numFmt w:val="decimal"/>
      <w:lvlText w:val="%2)"/>
      <w:lvlJc w:val="left"/>
      <w:pPr>
        <w:ind w:left="121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2A6A51"/>
    <w:multiLevelType w:val="hybridMultilevel"/>
    <w:tmpl w:val="E84AF48A"/>
    <w:lvl w:ilvl="0" w:tplc="81122CE8">
      <w:start w:val="1"/>
      <w:numFmt w:val="lowerLetter"/>
      <w:lvlText w:val="%1)"/>
      <w:lvlJc w:val="left"/>
      <w:pPr>
        <w:ind w:left="1800" w:hanging="360"/>
      </w:pPr>
      <w:rPr>
        <w:rFonts w:cs="Times New Roman"/>
        <w:b w:val="0"/>
        <w:bCs/>
        <w:color w:val="0070C0"/>
      </w:rPr>
    </w:lvl>
    <w:lvl w:ilvl="1" w:tplc="EC8EBCAE">
      <w:start w:val="1"/>
      <w:numFmt w:val="decimal"/>
      <w:lvlText w:val="%2."/>
      <w:lvlJc w:val="left"/>
      <w:pPr>
        <w:ind w:left="643" w:hanging="360"/>
      </w:pPr>
      <w:rPr>
        <w:rFonts w:hint="default"/>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3" w15:restartNumberingAfterBreak="0">
    <w:nsid w:val="23B045A5"/>
    <w:multiLevelType w:val="hybridMultilevel"/>
    <w:tmpl w:val="4E22DD7A"/>
    <w:lvl w:ilvl="0" w:tplc="2A8E1388">
      <w:start w:val="1"/>
      <w:numFmt w:val="decimal"/>
      <w:lvlText w:val="%1."/>
      <w:lvlJc w:val="left"/>
      <w:pPr>
        <w:ind w:left="360" w:hanging="360"/>
      </w:pPr>
      <w:rPr>
        <w:rFonts w:hint="default"/>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162E8F"/>
    <w:multiLevelType w:val="hybridMultilevel"/>
    <w:tmpl w:val="49188B20"/>
    <w:lvl w:ilvl="0" w:tplc="4A82B8DE">
      <w:start w:val="1"/>
      <w:numFmt w:val="decimal"/>
      <w:lvlText w:val="%1."/>
      <w:lvlJc w:val="left"/>
      <w:pPr>
        <w:ind w:left="501" w:hanging="360"/>
      </w:pPr>
      <w:rPr>
        <w:rFonts w:hint="default"/>
        <w:color w:val="auto"/>
      </w:rPr>
    </w:lvl>
    <w:lvl w:ilvl="1" w:tplc="9702A7F8">
      <w:start w:val="1"/>
      <w:numFmt w:val="decimal"/>
      <w:lvlText w:val="%2)"/>
      <w:lvlJc w:val="left"/>
      <w:pPr>
        <w:ind w:left="1221" w:hanging="360"/>
      </w:pPr>
      <w:rPr>
        <w:rFonts w:hint="default"/>
      </w:r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5" w15:restartNumberingAfterBreak="0">
    <w:nsid w:val="27F22004"/>
    <w:multiLevelType w:val="hybridMultilevel"/>
    <w:tmpl w:val="66342E8E"/>
    <w:lvl w:ilvl="0" w:tplc="737031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AE2CF6"/>
    <w:multiLevelType w:val="hybridMultilevel"/>
    <w:tmpl w:val="44166EBC"/>
    <w:lvl w:ilvl="0" w:tplc="0415000F">
      <w:start w:val="1"/>
      <w:numFmt w:val="decimal"/>
      <w:lvlText w:val="%1."/>
      <w:lvlJc w:val="left"/>
      <w:pPr>
        <w:ind w:left="720" w:hanging="360"/>
      </w:pPr>
    </w:lvl>
    <w:lvl w:ilvl="1" w:tplc="04150011">
      <w:start w:val="1"/>
      <w:numFmt w:val="decimal"/>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D669E1"/>
    <w:multiLevelType w:val="hybridMultilevel"/>
    <w:tmpl w:val="A50C3EC8"/>
    <w:lvl w:ilvl="0" w:tplc="063EE502">
      <w:start w:val="1"/>
      <w:numFmt w:val="decimal"/>
      <w:lvlText w:val="%1)"/>
      <w:lvlJc w:val="left"/>
      <w:pPr>
        <w:ind w:left="785" w:hanging="360"/>
      </w:pPr>
      <w:rPr>
        <w:rFonts w:ascii="Calibri" w:eastAsia="Times New Roman" w:hAnsi="Calibri" w:cs="Segoe UI" w:hint="default"/>
        <w:b w:val="0"/>
        <w:bCs/>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303471F6"/>
    <w:multiLevelType w:val="hybridMultilevel"/>
    <w:tmpl w:val="88DE1978"/>
    <w:lvl w:ilvl="0" w:tplc="B52AAE48">
      <w:start w:val="1"/>
      <w:numFmt w:val="bullet"/>
      <w:lvlText w:val=""/>
      <w:lvlJc w:val="left"/>
      <w:pPr>
        <w:ind w:left="785" w:hanging="360"/>
      </w:pPr>
      <w:rPr>
        <w:rFonts w:ascii="Symbol" w:hAnsi="Symbol"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3568142C"/>
    <w:multiLevelType w:val="hybridMultilevel"/>
    <w:tmpl w:val="524C92DE"/>
    <w:lvl w:ilvl="0" w:tplc="B8062BE0">
      <w:numFmt w:val="bullet"/>
      <w:lvlText w:val="•"/>
      <w:lvlJc w:val="left"/>
      <w:pPr>
        <w:ind w:left="1648" w:hanging="360"/>
      </w:pPr>
      <w:rPr>
        <w:rFonts w:ascii="Calibri" w:eastAsia="Calibri" w:hAnsi="Calibri" w:cs="Calibri" w:hint="default"/>
      </w:rPr>
    </w:lvl>
    <w:lvl w:ilvl="1" w:tplc="04150003" w:tentative="1">
      <w:start w:val="1"/>
      <w:numFmt w:val="bullet"/>
      <w:lvlText w:val="o"/>
      <w:lvlJc w:val="left"/>
      <w:pPr>
        <w:ind w:left="2368" w:hanging="360"/>
      </w:pPr>
      <w:rPr>
        <w:rFonts w:ascii="Courier New" w:hAnsi="Courier New" w:cs="Courier New" w:hint="default"/>
      </w:rPr>
    </w:lvl>
    <w:lvl w:ilvl="2" w:tplc="04150005" w:tentative="1">
      <w:start w:val="1"/>
      <w:numFmt w:val="bullet"/>
      <w:lvlText w:val=""/>
      <w:lvlJc w:val="left"/>
      <w:pPr>
        <w:ind w:left="3088" w:hanging="360"/>
      </w:pPr>
      <w:rPr>
        <w:rFonts w:ascii="Wingdings" w:hAnsi="Wingdings" w:hint="default"/>
      </w:rPr>
    </w:lvl>
    <w:lvl w:ilvl="3" w:tplc="04150001" w:tentative="1">
      <w:start w:val="1"/>
      <w:numFmt w:val="bullet"/>
      <w:lvlText w:val=""/>
      <w:lvlJc w:val="left"/>
      <w:pPr>
        <w:ind w:left="3808" w:hanging="360"/>
      </w:pPr>
      <w:rPr>
        <w:rFonts w:ascii="Symbol" w:hAnsi="Symbol" w:hint="default"/>
      </w:rPr>
    </w:lvl>
    <w:lvl w:ilvl="4" w:tplc="04150003" w:tentative="1">
      <w:start w:val="1"/>
      <w:numFmt w:val="bullet"/>
      <w:lvlText w:val="o"/>
      <w:lvlJc w:val="left"/>
      <w:pPr>
        <w:ind w:left="4528" w:hanging="360"/>
      </w:pPr>
      <w:rPr>
        <w:rFonts w:ascii="Courier New" w:hAnsi="Courier New" w:cs="Courier New" w:hint="default"/>
      </w:rPr>
    </w:lvl>
    <w:lvl w:ilvl="5" w:tplc="04150005" w:tentative="1">
      <w:start w:val="1"/>
      <w:numFmt w:val="bullet"/>
      <w:lvlText w:val=""/>
      <w:lvlJc w:val="left"/>
      <w:pPr>
        <w:ind w:left="5248" w:hanging="360"/>
      </w:pPr>
      <w:rPr>
        <w:rFonts w:ascii="Wingdings" w:hAnsi="Wingdings" w:hint="default"/>
      </w:rPr>
    </w:lvl>
    <w:lvl w:ilvl="6" w:tplc="04150001" w:tentative="1">
      <w:start w:val="1"/>
      <w:numFmt w:val="bullet"/>
      <w:lvlText w:val=""/>
      <w:lvlJc w:val="left"/>
      <w:pPr>
        <w:ind w:left="5968" w:hanging="360"/>
      </w:pPr>
      <w:rPr>
        <w:rFonts w:ascii="Symbol" w:hAnsi="Symbol" w:hint="default"/>
      </w:rPr>
    </w:lvl>
    <w:lvl w:ilvl="7" w:tplc="04150003" w:tentative="1">
      <w:start w:val="1"/>
      <w:numFmt w:val="bullet"/>
      <w:lvlText w:val="o"/>
      <w:lvlJc w:val="left"/>
      <w:pPr>
        <w:ind w:left="6688" w:hanging="360"/>
      </w:pPr>
      <w:rPr>
        <w:rFonts w:ascii="Courier New" w:hAnsi="Courier New" w:cs="Courier New" w:hint="default"/>
      </w:rPr>
    </w:lvl>
    <w:lvl w:ilvl="8" w:tplc="04150005" w:tentative="1">
      <w:start w:val="1"/>
      <w:numFmt w:val="bullet"/>
      <w:lvlText w:val=""/>
      <w:lvlJc w:val="left"/>
      <w:pPr>
        <w:ind w:left="7408" w:hanging="360"/>
      </w:pPr>
      <w:rPr>
        <w:rFonts w:ascii="Wingdings" w:hAnsi="Wingdings" w:hint="default"/>
      </w:rPr>
    </w:lvl>
  </w:abstractNum>
  <w:abstractNum w:abstractNumId="30" w15:restartNumberingAfterBreak="0">
    <w:nsid w:val="35D734CB"/>
    <w:multiLevelType w:val="hybridMultilevel"/>
    <w:tmpl w:val="174AF9FE"/>
    <w:lvl w:ilvl="0" w:tplc="04150011">
      <w:start w:val="1"/>
      <w:numFmt w:val="decimal"/>
      <w:lvlText w:val="%1)"/>
      <w:lvlJc w:val="left"/>
      <w:pPr>
        <w:ind w:left="360"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38DE5ED8"/>
    <w:multiLevelType w:val="hybridMultilevel"/>
    <w:tmpl w:val="BF3AAC5E"/>
    <w:lvl w:ilvl="0" w:tplc="B52AA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9651203"/>
    <w:multiLevelType w:val="hybridMultilevel"/>
    <w:tmpl w:val="7B363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AC400A"/>
    <w:multiLevelType w:val="hybridMultilevel"/>
    <w:tmpl w:val="1DEC47D6"/>
    <w:lvl w:ilvl="0" w:tplc="559EE78C">
      <w:start w:val="1"/>
      <w:numFmt w:val="decimal"/>
      <w:lvlText w:val="%1)"/>
      <w:lvlJc w:val="left"/>
      <w:pPr>
        <w:ind w:left="1080" w:hanging="360"/>
      </w:pPr>
      <w:rPr>
        <w:rFonts w:ascii="Calibri" w:eastAsia="Times New Roman" w:hAnsi="Calibri" w:cs="Segoe U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B352BB"/>
    <w:multiLevelType w:val="hybridMultilevel"/>
    <w:tmpl w:val="5470B47C"/>
    <w:lvl w:ilvl="0" w:tplc="A5926C20">
      <w:start w:val="6"/>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AF46B3"/>
    <w:multiLevelType w:val="hybridMultilevel"/>
    <w:tmpl w:val="07F6BDD0"/>
    <w:lvl w:ilvl="0" w:tplc="B52AAE4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48440E19"/>
    <w:multiLevelType w:val="hybridMultilevel"/>
    <w:tmpl w:val="0DD89860"/>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4BFF4ABC"/>
    <w:multiLevelType w:val="hybridMultilevel"/>
    <w:tmpl w:val="D71492EC"/>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CFE01BF"/>
    <w:multiLevelType w:val="hybridMultilevel"/>
    <w:tmpl w:val="833C1A62"/>
    <w:lvl w:ilvl="0" w:tplc="661CA72A">
      <w:start w:val="1"/>
      <w:numFmt w:val="decimal"/>
      <w:lvlText w:val="%1."/>
      <w:lvlJc w:val="left"/>
      <w:pPr>
        <w:ind w:left="501" w:hanging="360"/>
      </w:pPr>
      <w:rPr>
        <w:rFonts w:hint="default"/>
        <w:strike w:val="0"/>
        <w:color w:val="auto"/>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9" w15:restartNumberingAfterBreak="0">
    <w:nsid w:val="4E485B3A"/>
    <w:multiLevelType w:val="hybridMultilevel"/>
    <w:tmpl w:val="0644C138"/>
    <w:lvl w:ilvl="0" w:tplc="B52AAE4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4E5546E5"/>
    <w:multiLevelType w:val="hybridMultilevel"/>
    <w:tmpl w:val="F71A2F02"/>
    <w:lvl w:ilvl="0" w:tplc="B52AAE4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4F6E7A6E"/>
    <w:multiLevelType w:val="hybridMultilevel"/>
    <w:tmpl w:val="52420216"/>
    <w:lvl w:ilvl="0" w:tplc="B52AAE4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517003C5"/>
    <w:multiLevelType w:val="hybridMultilevel"/>
    <w:tmpl w:val="B2DC3338"/>
    <w:lvl w:ilvl="0" w:tplc="B790C90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832286"/>
    <w:multiLevelType w:val="hybridMultilevel"/>
    <w:tmpl w:val="5B5EB882"/>
    <w:lvl w:ilvl="0" w:tplc="3B022696">
      <w:start w:val="1"/>
      <w:numFmt w:val="decimal"/>
      <w:lvlText w:val="%1)"/>
      <w:lvlJc w:val="left"/>
      <w:pPr>
        <w:ind w:left="785" w:hanging="360"/>
      </w:pPr>
      <w:rPr>
        <w:rFonts w:ascii="Calibri" w:eastAsia="Times New Roman" w:hAnsi="Calibri" w:cs="Segoe UI" w:hint="default"/>
        <w:b w:val="0"/>
        <w:bCs/>
      </w:rPr>
    </w:lvl>
    <w:lvl w:ilvl="1" w:tplc="04150019">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44" w15:restartNumberingAfterBreak="0">
    <w:nsid w:val="54771095"/>
    <w:multiLevelType w:val="multilevel"/>
    <w:tmpl w:val="97AADC3A"/>
    <w:lvl w:ilvl="0">
      <w:start w:val="1"/>
      <w:numFmt w:val="decimal"/>
      <w:lvlText w:val="%1."/>
      <w:lvlJc w:val="left"/>
      <w:pPr>
        <w:ind w:left="360" w:hanging="360"/>
      </w:pPr>
      <w:rPr>
        <w:rFonts w:hint="default"/>
        <w:color w:val="auto"/>
      </w:rPr>
    </w:lvl>
    <w:lvl w:ilvl="1">
      <w:start w:val="1"/>
      <w:numFmt w:val="lowerLetter"/>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58A32059"/>
    <w:multiLevelType w:val="hybridMultilevel"/>
    <w:tmpl w:val="7A128B22"/>
    <w:lvl w:ilvl="0" w:tplc="D944B23E">
      <w:start w:val="1"/>
      <w:numFmt w:val="bullet"/>
      <w:lvlText w:val="−"/>
      <w:lvlJc w:val="left"/>
      <w:pPr>
        <w:ind w:left="785" w:hanging="360"/>
      </w:pPr>
      <w:rPr>
        <w:rFonts w:ascii="Times New Roman" w:hAnsi="Times New Roman" w:cs="Times New Roman" w:hint="default"/>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6" w15:restartNumberingAfterBreak="0">
    <w:nsid w:val="59A427B7"/>
    <w:multiLevelType w:val="multilevel"/>
    <w:tmpl w:val="117C0E62"/>
    <w:lvl w:ilvl="0">
      <w:start w:val="1"/>
      <w:numFmt w:val="decimal"/>
      <w:lvlText w:val="%1."/>
      <w:lvlJc w:val="left"/>
      <w:pPr>
        <w:ind w:left="360" w:hanging="360"/>
      </w:pPr>
      <w:rPr>
        <w:b w:val="0"/>
        <w:color w:val="auto"/>
      </w:rPr>
    </w:lvl>
    <w:lvl w:ilvl="1">
      <w:start w:val="1"/>
      <w:numFmt w:val="lowerLetter"/>
      <w:lvlText w:val="%2)"/>
      <w:lvlJc w:val="left"/>
      <w:pPr>
        <w:ind w:left="1635" w:hanging="360"/>
      </w:pPr>
      <w:rPr>
        <w:rFonts w:hint="default"/>
        <w:b w:val="0"/>
        <w:i w:val="0"/>
      </w:rPr>
    </w:lvl>
    <w:lvl w:ilvl="2">
      <w:start w:val="1"/>
      <w:numFmt w:val="decimal"/>
      <w:isLgl/>
      <w:lvlText w:val="%1.%2.%3."/>
      <w:lvlJc w:val="left"/>
      <w:pPr>
        <w:ind w:left="6942" w:hanging="720"/>
      </w:pPr>
      <w:rPr>
        <w:rFonts w:hint="default"/>
      </w:rPr>
    </w:lvl>
    <w:lvl w:ilvl="3">
      <w:start w:val="1"/>
      <w:numFmt w:val="decimal"/>
      <w:isLgl/>
      <w:lvlText w:val="%1.%2.%3.%4."/>
      <w:lvlJc w:val="left"/>
      <w:pPr>
        <w:ind w:left="10053" w:hanging="720"/>
      </w:pPr>
      <w:rPr>
        <w:rFonts w:hint="default"/>
      </w:rPr>
    </w:lvl>
    <w:lvl w:ilvl="4">
      <w:start w:val="1"/>
      <w:numFmt w:val="decimal"/>
      <w:isLgl/>
      <w:lvlText w:val="%1.%2.%3.%4.%5."/>
      <w:lvlJc w:val="left"/>
      <w:pPr>
        <w:ind w:left="13524" w:hanging="1080"/>
      </w:pPr>
      <w:rPr>
        <w:rFonts w:hint="default"/>
      </w:rPr>
    </w:lvl>
    <w:lvl w:ilvl="5">
      <w:start w:val="1"/>
      <w:numFmt w:val="decimal"/>
      <w:isLgl/>
      <w:lvlText w:val="%1.%2.%3.%4.%5.%6."/>
      <w:lvlJc w:val="left"/>
      <w:pPr>
        <w:ind w:left="16635" w:hanging="1080"/>
      </w:pPr>
      <w:rPr>
        <w:rFonts w:hint="default"/>
      </w:rPr>
    </w:lvl>
    <w:lvl w:ilvl="6">
      <w:start w:val="1"/>
      <w:numFmt w:val="decimal"/>
      <w:isLgl/>
      <w:lvlText w:val="%1.%2.%3.%4.%5.%6.%7."/>
      <w:lvlJc w:val="left"/>
      <w:pPr>
        <w:ind w:left="19746" w:hanging="1080"/>
      </w:pPr>
      <w:rPr>
        <w:rFonts w:hint="default"/>
      </w:rPr>
    </w:lvl>
    <w:lvl w:ilvl="7">
      <w:start w:val="1"/>
      <w:numFmt w:val="decimal"/>
      <w:isLgl/>
      <w:lvlText w:val="%1.%2.%3.%4.%5.%6.%7.%8."/>
      <w:lvlJc w:val="left"/>
      <w:pPr>
        <w:ind w:left="23217" w:hanging="1440"/>
      </w:pPr>
      <w:rPr>
        <w:rFonts w:hint="default"/>
      </w:rPr>
    </w:lvl>
    <w:lvl w:ilvl="8">
      <w:start w:val="1"/>
      <w:numFmt w:val="decimal"/>
      <w:isLgl/>
      <w:lvlText w:val="%1.%2.%3.%4.%5.%6.%7.%8.%9."/>
      <w:lvlJc w:val="left"/>
      <w:pPr>
        <w:ind w:left="26328" w:hanging="1440"/>
      </w:pPr>
      <w:rPr>
        <w:rFonts w:hint="default"/>
      </w:rPr>
    </w:lvl>
  </w:abstractNum>
  <w:abstractNum w:abstractNumId="47" w15:restartNumberingAfterBreak="0">
    <w:nsid w:val="5A3D207B"/>
    <w:multiLevelType w:val="hybridMultilevel"/>
    <w:tmpl w:val="D3CE2B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BF350AA"/>
    <w:multiLevelType w:val="hybridMultilevel"/>
    <w:tmpl w:val="973C702E"/>
    <w:lvl w:ilvl="0" w:tplc="D944B23E">
      <w:start w:val="1"/>
      <w:numFmt w:val="bullet"/>
      <w:lvlText w:val="−"/>
      <w:lvlJc w:val="left"/>
      <w:pPr>
        <w:ind w:left="785" w:hanging="360"/>
      </w:pPr>
      <w:rPr>
        <w:rFonts w:ascii="Times New Roman" w:hAnsi="Times New Roman" w:cs="Times New Roman" w:hint="default"/>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9" w15:restartNumberingAfterBreak="0">
    <w:nsid w:val="5F5A4545"/>
    <w:multiLevelType w:val="hybridMultilevel"/>
    <w:tmpl w:val="2268631C"/>
    <w:lvl w:ilvl="0" w:tplc="A56A629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7D1473"/>
    <w:multiLevelType w:val="hybridMultilevel"/>
    <w:tmpl w:val="90F214BC"/>
    <w:lvl w:ilvl="0" w:tplc="B8062BE0">
      <w:numFmt w:val="bullet"/>
      <w:lvlText w:val="•"/>
      <w:lvlJc w:val="left"/>
      <w:pPr>
        <w:ind w:left="1416" w:hanging="360"/>
      </w:pPr>
      <w:rPr>
        <w:rFonts w:ascii="Calibri" w:eastAsia="Calibri" w:hAnsi="Calibri" w:cs="Calibri"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51" w15:restartNumberingAfterBreak="0">
    <w:nsid w:val="616B1C0F"/>
    <w:multiLevelType w:val="hybridMultilevel"/>
    <w:tmpl w:val="7B223CFA"/>
    <w:lvl w:ilvl="0" w:tplc="CB04111E">
      <w:start w:val="1"/>
      <w:numFmt w:val="decimal"/>
      <w:lvlText w:val="%1)"/>
      <w:lvlJc w:val="left"/>
      <w:pPr>
        <w:ind w:left="720" w:hanging="360"/>
      </w:pPr>
      <w:rPr>
        <w:rFonts w:ascii="Calibri" w:eastAsia="Times New Roman" w:hAnsi="Calibri" w:cs="Segoe UI"/>
        <w:b w:val="0"/>
      </w:rPr>
    </w:lvl>
    <w:lvl w:ilvl="1" w:tplc="3B022696">
      <w:start w:val="1"/>
      <w:numFmt w:val="decimal"/>
      <w:lvlText w:val="%2)"/>
      <w:lvlJc w:val="left"/>
      <w:pPr>
        <w:ind w:left="1440" w:hanging="360"/>
      </w:pPr>
      <w:rPr>
        <w:rFonts w:ascii="Calibri" w:eastAsia="Times New Roman" w:hAnsi="Calibri" w:cs="Segoe UI" w:hint="default"/>
        <w:b w:val="0"/>
        <w:bCs/>
      </w:rPr>
    </w:lvl>
    <w:lvl w:ilvl="2" w:tplc="ADC289A0">
      <w:start w:val="1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3921FE8"/>
    <w:multiLevelType w:val="hybridMultilevel"/>
    <w:tmpl w:val="6960DF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53D2F15"/>
    <w:multiLevelType w:val="hybridMultilevel"/>
    <w:tmpl w:val="F5F210A4"/>
    <w:lvl w:ilvl="0" w:tplc="7ED4F47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9913EC5"/>
    <w:multiLevelType w:val="hybridMultilevel"/>
    <w:tmpl w:val="AC3E7860"/>
    <w:lvl w:ilvl="0" w:tplc="04150017">
      <w:start w:val="1"/>
      <w:numFmt w:val="lowerLetter"/>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5" w15:restartNumberingAfterBreak="0">
    <w:nsid w:val="6D08256A"/>
    <w:multiLevelType w:val="hybridMultilevel"/>
    <w:tmpl w:val="E0362B4E"/>
    <w:lvl w:ilvl="0" w:tplc="D85001B6">
      <w:start w:val="1"/>
      <w:numFmt w:val="decimal"/>
      <w:lvlText w:val="%1)"/>
      <w:lvlJc w:val="left"/>
      <w:pPr>
        <w:ind w:left="720" w:hanging="360"/>
      </w:pPr>
      <w:rPr>
        <w:rFonts w:cs="Times New Roman" w:hint="default"/>
      </w:rPr>
    </w:lvl>
    <w:lvl w:ilvl="1" w:tplc="04150019">
      <w:start w:val="1"/>
      <w:numFmt w:val="lowerLetter"/>
      <w:lvlText w:val="%2."/>
      <w:lvlJc w:val="left"/>
      <w:pPr>
        <w:ind w:left="785" w:hanging="360"/>
      </w:pPr>
    </w:lvl>
    <w:lvl w:ilvl="2" w:tplc="C2C810F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F32D1"/>
    <w:multiLevelType w:val="hybridMultilevel"/>
    <w:tmpl w:val="C4FEE524"/>
    <w:lvl w:ilvl="0" w:tplc="38E04334">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2160F72"/>
    <w:multiLevelType w:val="hybridMultilevel"/>
    <w:tmpl w:val="77BA7FD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8" w15:restartNumberingAfterBreak="0">
    <w:nsid w:val="738B6D1E"/>
    <w:multiLevelType w:val="hybridMultilevel"/>
    <w:tmpl w:val="5DBC5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953865"/>
    <w:multiLevelType w:val="multilevel"/>
    <w:tmpl w:val="4CB888D0"/>
    <w:lvl w:ilvl="0">
      <w:start w:val="1"/>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eastAsia="Times New Roman" w:hAnsiTheme="minorHAnsi" w:cstheme="minorHAnsi"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0" w15:restartNumberingAfterBreak="0">
    <w:nsid w:val="762B2F21"/>
    <w:multiLevelType w:val="hybridMultilevel"/>
    <w:tmpl w:val="76FE6280"/>
    <w:lvl w:ilvl="0" w:tplc="B8062BE0">
      <w:numFmt w:val="bullet"/>
      <w:lvlText w:val="•"/>
      <w:lvlJc w:val="left"/>
      <w:pPr>
        <w:ind w:left="1210" w:hanging="360"/>
      </w:pPr>
      <w:rPr>
        <w:rFonts w:ascii="Calibri" w:eastAsia="Calibri" w:hAnsi="Calibri" w:cs="Calibri" w:hint="default"/>
      </w:rPr>
    </w:lvl>
    <w:lvl w:ilvl="1" w:tplc="04150003" w:tentative="1">
      <w:start w:val="1"/>
      <w:numFmt w:val="bullet"/>
      <w:lvlText w:val="o"/>
      <w:lvlJc w:val="left"/>
      <w:pPr>
        <w:ind w:left="1234" w:hanging="360"/>
      </w:pPr>
      <w:rPr>
        <w:rFonts w:ascii="Courier New" w:hAnsi="Courier New" w:cs="Courier New" w:hint="default"/>
      </w:rPr>
    </w:lvl>
    <w:lvl w:ilvl="2" w:tplc="04150005" w:tentative="1">
      <w:start w:val="1"/>
      <w:numFmt w:val="bullet"/>
      <w:lvlText w:val=""/>
      <w:lvlJc w:val="left"/>
      <w:pPr>
        <w:ind w:left="1954" w:hanging="360"/>
      </w:pPr>
      <w:rPr>
        <w:rFonts w:ascii="Wingdings" w:hAnsi="Wingdings" w:hint="default"/>
      </w:rPr>
    </w:lvl>
    <w:lvl w:ilvl="3" w:tplc="04150001" w:tentative="1">
      <w:start w:val="1"/>
      <w:numFmt w:val="bullet"/>
      <w:lvlText w:val=""/>
      <w:lvlJc w:val="left"/>
      <w:pPr>
        <w:ind w:left="2674" w:hanging="360"/>
      </w:pPr>
      <w:rPr>
        <w:rFonts w:ascii="Symbol" w:hAnsi="Symbol" w:hint="default"/>
      </w:rPr>
    </w:lvl>
    <w:lvl w:ilvl="4" w:tplc="04150003" w:tentative="1">
      <w:start w:val="1"/>
      <w:numFmt w:val="bullet"/>
      <w:lvlText w:val="o"/>
      <w:lvlJc w:val="left"/>
      <w:pPr>
        <w:ind w:left="3394" w:hanging="360"/>
      </w:pPr>
      <w:rPr>
        <w:rFonts w:ascii="Courier New" w:hAnsi="Courier New" w:cs="Courier New" w:hint="default"/>
      </w:rPr>
    </w:lvl>
    <w:lvl w:ilvl="5" w:tplc="04150005" w:tentative="1">
      <w:start w:val="1"/>
      <w:numFmt w:val="bullet"/>
      <w:lvlText w:val=""/>
      <w:lvlJc w:val="left"/>
      <w:pPr>
        <w:ind w:left="4114" w:hanging="360"/>
      </w:pPr>
      <w:rPr>
        <w:rFonts w:ascii="Wingdings" w:hAnsi="Wingdings" w:hint="default"/>
      </w:rPr>
    </w:lvl>
    <w:lvl w:ilvl="6" w:tplc="04150001" w:tentative="1">
      <w:start w:val="1"/>
      <w:numFmt w:val="bullet"/>
      <w:lvlText w:val=""/>
      <w:lvlJc w:val="left"/>
      <w:pPr>
        <w:ind w:left="4834" w:hanging="360"/>
      </w:pPr>
      <w:rPr>
        <w:rFonts w:ascii="Symbol" w:hAnsi="Symbol" w:hint="default"/>
      </w:rPr>
    </w:lvl>
    <w:lvl w:ilvl="7" w:tplc="04150003" w:tentative="1">
      <w:start w:val="1"/>
      <w:numFmt w:val="bullet"/>
      <w:lvlText w:val="o"/>
      <w:lvlJc w:val="left"/>
      <w:pPr>
        <w:ind w:left="5554" w:hanging="360"/>
      </w:pPr>
      <w:rPr>
        <w:rFonts w:ascii="Courier New" w:hAnsi="Courier New" w:cs="Courier New" w:hint="default"/>
      </w:rPr>
    </w:lvl>
    <w:lvl w:ilvl="8" w:tplc="04150005" w:tentative="1">
      <w:start w:val="1"/>
      <w:numFmt w:val="bullet"/>
      <w:lvlText w:val=""/>
      <w:lvlJc w:val="left"/>
      <w:pPr>
        <w:ind w:left="6274" w:hanging="360"/>
      </w:pPr>
      <w:rPr>
        <w:rFonts w:ascii="Wingdings" w:hAnsi="Wingdings" w:hint="default"/>
      </w:rPr>
    </w:lvl>
  </w:abstractNum>
  <w:abstractNum w:abstractNumId="61" w15:restartNumberingAfterBreak="0">
    <w:nsid w:val="77A66405"/>
    <w:multiLevelType w:val="hybridMultilevel"/>
    <w:tmpl w:val="57A83C4C"/>
    <w:lvl w:ilvl="0" w:tplc="B8062BE0">
      <w:numFmt w:val="bullet"/>
      <w:lvlText w:val="•"/>
      <w:lvlJc w:val="left"/>
      <w:pPr>
        <w:ind w:left="927" w:hanging="360"/>
      </w:pPr>
      <w:rPr>
        <w:rFonts w:ascii="Calibri" w:eastAsia="Calibri" w:hAnsi="Calibri" w:cs="Calibr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62" w15:restartNumberingAfterBreak="0">
    <w:nsid w:val="7AF71951"/>
    <w:multiLevelType w:val="hybridMultilevel"/>
    <w:tmpl w:val="1E3E84A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7EF67E47"/>
    <w:multiLevelType w:val="hybridMultilevel"/>
    <w:tmpl w:val="33BC2408"/>
    <w:lvl w:ilvl="0" w:tplc="502612F8">
      <w:start w:val="1"/>
      <w:numFmt w:val="decimal"/>
      <w:lvlText w:val="%1."/>
      <w:lvlJc w:val="left"/>
      <w:pPr>
        <w:ind w:left="1068" w:hanging="360"/>
      </w:pPr>
      <w:rPr>
        <w:rFonts w:cs="Times New Roman" w:hint="default"/>
        <w:b w:val="0"/>
        <w:bCs w:val="0"/>
      </w:rPr>
    </w:lvl>
    <w:lvl w:ilvl="1" w:tplc="83442738">
      <w:start w:val="1"/>
      <w:numFmt w:val="decimal"/>
      <w:lvlText w:val="%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12"/>
  </w:num>
  <w:num w:numId="3">
    <w:abstractNumId w:val="36"/>
  </w:num>
  <w:num w:numId="4">
    <w:abstractNumId w:val="18"/>
  </w:num>
  <w:num w:numId="5">
    <w:abstractNumId w:val="35"/>
  </w:num>
  <w:num w:numId="6">
    <w:abstractNumId w:val="59"/>
  </w:num>
  <w:num w:numId="7">
    <w:abstractNumId w:val="49"/>
  </w:num>
  <w:num w:numId="8">
    <w:abstractNumId w:val="27"/>
  </w:num>
  <w:num w:numId="9">
    <w:abstractNumId w:val="4"/>
  </w:num>
  <w:num w:numId="10">
    <w:abstractNumId w:val="24"/>
  </w:num>
  <w:num w:numId="11">
    <w:abstractNumId w:val="43"/>
  </w:num>
  <w:num w:numId="12">
    <w:abstractNumId w:val="33"/>
  </w:num>
  <w:num w:numId="13">
    <w:abstractNumId w:val="51"/>
  </w:num>
  <w:num w:numId="14">
    <w:abstractNumId w:val="47"/>
  </w:num>
  <w:num w:numId="15">
    <w:abstractNumId w:val="23"/>
  </w:num>
  <w:num w:numId="16">
    <w:abstractNumId w:val="61"/>
  </w:num>
  <w:num w:numId="17">
    <w:abstractNumId w:val="46"/>
  </w:num>
  <w:num w:numId="18">
    <w:abstractNumId w:val="10"/>
  </w:num>
  <w:num w:numId="19">
    <w:abstractNumId w:val="15"/>
  </w:num>
  <w:num w:numId="20">
    <w:abstractNumId w:val="25"/>
  </w:num>
  <w:num w:numId="21">
    <w:abstractNumId w:val="5"/>
  </w:num>
  <w:num w:numId="22">
    <w:abstractNumId w:val="55"/>
  </w:num>
  <w:num w:numId="23">
    <w:abstractNumId w:val="7"/>
  </w:num>
  <w:num w:numId="24">
    <w:abstractNumId w:val="0"/>
  </w:num>
  <w:num w:numId="25">
    <w:abstractNumId w:val="38"/>
  </w:num>
  <w:num w:numId="26">
    <w:abstractNumId w:val="22"/>
  </w:num>
  <w:num w:numId="27">
    <w:abstractNumId w:val="63"/>
  </w:num>
  <w:num w:numId="28">
    <w:abstractNumId w:val="26"/>
  </w:num>
  <w:num w:numId="29">
    <w:abstractNumId w:val="21"/>
  </w:num>
  <w:num w:numId="30">
    <w:abstractNumId w:val="44"/>
  </w:num>
  <w:num w:numId="31">
    <w:abstractNumId w:val="1"/>
  </w:num>
  <w:num w:numId="32">
    <w:abstractNumId w:val="48"/>
  </w:num>
  <w:num w:numId="33">
    <w:abstractNumId w:val="45"/>
  </w:num>
  <w:num w:numId="34">
    <w:abstractNumId w:val="3"/>
  </w:num>
  <w:num w:numId="35">
    <w:abstractNumId w:val="57"/>
  </w:num>
  <w:num w:numId="36">
    <w:abstractNumId w:val="8"/>
  </w:num>
  <w:num w:numId="37">
    <w:abstractNumId w:val="17"/>
  </w:num>
  <w:num w:numId="38">
    <w:abstractNumId w:val="9"/>
  </w:num>
  <w:num w:numId="39">
    <w:abstractNumId w:val="54"/>
  </w:num>
  <w:num w:numId="40">
    <w:abstractNumId w:val="11"/>
  </w:num>
  <w:num w:numId="41">
    <w:abstractNumId w:val="32"/>
  </w:num>
  <w:num w:numId="42">
    <w:abstractNumId w:val="37"/>
  </w:num>
  <w:num w:numId="43">
    <w:abstractNumId w:val="50"/>
  </w:num>
  <w:num w:numId="44">
    <w:abstractNumId w:val="60"/>
  </w:num>
  <w:num w:numId="45">
    <w:abstractNumId w:val="16"/>
  </w:num>
  <w:num w:numId="46">
    <w:abstractNumId w:val="6"/>
  </w:num>
  <w:num w:numId="47">
    <w:abstractNumId w:val="2"/>
  </w:num>
  <w:num w:numId="48">
    <w:abstractNumId w:val="29"/>
  </w:num>
  <w:num w:numId="49">
    <w:abstractNumId w:val="58"/>
  </w:num>
  <w:num w:numId="50">
    <w:abstractNumId w:val="39"/>
  </w:num>
  <w:num w:numId="51">
    <w:abstractNumId w:val="40"/>
  </w:num>
  <w:num w:numId="52">
    <w:abstractNumId w:val="41"/>
  </w:num>
  <w:num w:numId="53">
    <w:abstractNumId w:val="31"/>
  </w:num>
  <w:num w:numId="54">
    <w:abstractNumId w:val="62"/>
  </w:num>
  <w:num w:numId="55">
    <w:abstractNumId w:val="19"/>
  </w:num>
  <w:num w:numId="56">
    <w:abstractNumId w:val="52"/>
  </w:num>
  <w:num w:numId="57">
    <w:abstractNumId w:val="28"/>
  </w:num>
  <w:num w:numId="58">
    <w:abstractNumId w:val="53"/>
  </w:num>
  <w:num w:numId="59">
    <w:abstractNumId w:val="20"/>
  </w:num>
  <w:num w:numId="60">
    <w:abstractNumId w:val="14"/>
  </w:num>
  <w:num w:numId="61">
    <w:abstractNumId w:val="30"/>
  </w:num>
  <w:num w:numId="62">
    <w:abstractNumId w:val="34"/>
  </w:num>
  <w:num w:numId="63">
    <w:abstractNumId w:val="42"/>
  </w:num>
  <w:num w:numId="64">
    <w:abstractNumId w:val="1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31"/>
    <w:rsid w:val="000B61A3"/>
    <w:rsid w:val="000D176E"/>
    <w:rsid w:val="002A4E86"/>
    <w:rsid w:val="00340F4D"/>
    <w:rsid w:val="00355DA5"/>
    <w:rsid w:val="00362A70"/>
    <w:rsid w:val="003C74CB"/>
    <w:rsid w:val="003F3E9F"/>
    <w:rsid w:val="0043485A"/>
    <w:rsid w:val="00451D89"/>
    <w:rsid w:val="00471D42"/>
    <w:rsid w:val="00482A8E"/>
    <w:rsid w:val="004B1533"/>
    <w:rsid w:val="005E03A1"/>
    <w:rsid w:val="00741A8B"/>
    <w:rsid w:val="007D3408"/>
    <w:rsid w:val="007E5D31"/>
    <w:rsid w:val="00885A84"/>
    <w:rsid w:val="0089388B"/>
    <w:rsid w:val="008C0206"/>
    <w:rsid w:val="009D2C21"/>
    <w:rsid w:val="00A606CB"/>
    <w:rsid w:val="00BB3DD1"/>
    <w:rsid w:val="00BC74A6"/>
    <w:rsid w:val="00BE6EAA"/>
    <w:rsid w:val="00DD1822"/>
    <w:rsid w:val="00E87F39"/>
    <w:rsid w:val="00EF22FF"/>
    <w:rsid w:val="00F561A5"/>
    <w:rsid w:val="00F720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18FF7692-24FA-4DD0-BEDE-82B1FEEC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2C21"/>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uiPriority w:val="9"/>
    <w:qFormat/>
    <w:rsid w:val="009D2C21"/>
    <w:pPr>
      <w:keepNext/>
      <w:spacing w:before="240" w:after="60"/>
      <w:outlineLvl w:val="0"/>
    </w:pPr>
    <w:rPr>
      <w:rFonts w:ascii="Cambria" w:hAnsi="Cambria" w:cs="Cambria"/>
      <w:b/>
      <w:bCs/>
      <w:kern w:val="32"/>
      <w:sz w:val="32"/>
      <w:szCs w:val="32"/>
    </w:rPr>
  </w:style>
  <w:style w:type="paragraph" w:styleId="Nagwek9">
    <w:name w:val="heading 9"/>
    <w:basedOn w:val="Normalny"/>
    <w:next w:val="Normalny"/>
    <w:link w:val="Nagwek9Znak"/>
    <w:qFormat/>
    <w:rsid w:val="009D2C21"/>
    <w:pPr>
      <w:tabs>
        <w:tab w:val="num" w:pos="0"/>
        <w:tab w:val="left" w:pos="1584"/>
      </w:tabs>
      <w:suppressAutoHyphens/>
      <w:spacing w:before="240" w:after="60"/>
      <w:outlineLvl w:val="8"/>
    </w:pPr>
    <w:rPr>
      <w:rFonts w:ascii="Arial" w:eastAsia="Times New Roman" w:hAnsi="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E5D31"/>
    <w:pPr>
      <w:tabs>
        <w:tab w:val="center" w:pos="4536"/>
        <w:tab w:val="right" w:pos="9072"/>
      </w:tabs>
    </w:pPr>
  </w:style>
  <w:style w:type="character" w:customStyle="1" w:styleId="NagwekZnak">
    <w:name w:val="Nagłówek Znak"/>
    <w:basedOn w:val="Domylnaczcionkaakapitu"/>
    <w:link w:val="Nagwek"/>
    <w:rsid w:val="007E5D31"/>
  </w:style>
  <w:style w:type="paragraph" w:styleId="Stopka">
    <w:name w:val="footer"/>
    <w:basedOn w:val="Normalny"/>
    <w:link w:val="StopkaZnak"/>
    <w:uiPriority w:val="99"/>
    <w:unhideWhenUsed/>
    <w:rsid w:val="007E5D31"/>
    <w:pPr>
      <w:tabs>
        <w:tab w:val="center" w:pos="4536"/>
        <w:tab w:val="right" w:pos="9072"/>
      </w:tabs>
    </w:pPr>
  </w:style>
  <w:style w:type="character" w:customStyle="1" w:styleId="StopkaZnak">
    <w:name w:val="Stopka Znak"/>
    <w:basedOn w:val="Domylnaczcionkaakapitu"/>
    <w:link w:val="Stopka"/>
    <w:uiPriority w:val="99"/>
    <w:rsid w:val="007E5D31"/>
  </w:style>
  <w:style w:type="character" w:customStyle="1" w:styleId="Nagwek1Znak">
    <w:name w:val="Nagłówek 1 Znak"/>
    <w:basedOn w:val="Domylnaczcionkaakapitu"/>
    <w:link w:val="Nagwek1"/>
    <w:uiPriority w:val="9"/>
    <w:rsid w:val="009D2C21"/>
    <w:rPr>
      <w:rFonts w:ascii="Cambria" w:eastAsia="Calibri" w:hAnsi="Cambria" w:cs="Cambria"/>
      <w:b/>
      <w:bCs/>
      <w:kern w:val="32"/>
      <w:sz w:val="32"/>
      <w:szCs w:val="32"/>
      <w:lang w:eastAsia="pl-PL"/>
    </w:rPr>
  </w:style>
  <w:style w:type="character" w:customStyle="1" w:styleId="Nagwek9Znak">
    <w:name w:val="Nagłówek 9 Znak"/>
    <w:basedOn w:val="Domylnaczcionkaakapitu"/>
    <w:link w:val="Nagwek9"/>
    <w:rsid w:val="009D2C21"/>
    <w:rPr>
      <w:rFonts w:ascii="Arial" w:eastAsia="Times New Roman" w:hAnsi="Arial" w:cs="Times New Roman"/>
      <w:lang w:eastAsia="ar-SA"/>
    </w:rPr>
  </w:style>
  <w:style w:type="paragraph" w:customStyle="1" w:styleId="Default">
    <w:name w:val="Default"/>
    <w:rsid w:val="009D2C21"/>
    <w:pPr>
      <w:autoSpaceDE w:val="0"/>
      <w:autoSpaceDN w:val="0"/>
      <w:adjustRightInd w:val="0"/>
      <w:spacing w:after="0" w:line="240" w:lineRule="auto"/>
    </w:pPr>
    <w:rPr>
      <w:rFonts w:ascii="Ubuntu Light" w:eastAsia="Calibri" w:hAnsi="Ubuntu Light" w:cs="Ubuntu Light"/>
      <w:color w:val="000000"/>
      <w:sz w:val="24"/>
      <w:szCs w:val="24"/>
    </w:rPr>
  </w:style>
  <w:style w:type="character" w:styleId="Hipercze">
    <w:name w:val="Hyperlink"/>
    <w:uiPriority w:val="99"/>
    <w:unhideWhenUsed/>
    <w:rsid w:val="009D2C21"/>
    <w:rPr>
      <w:color w:val="0563C1"/>
      <w:u w:val="single"/>
    </w:rPr>
  </w:style>
  <w:style w:type="paragraph" w:styleId="NormalnyWeb">
    <w:name w:val="Normal (Web)"/>
    <w:basedOn w:val="Normalny"/>
    <w:uiPriority w:val="99"/>
    <w:unhideWhenUsed/>
    <w:rsid w:val="009D2C21"/>
    <w:pPr>
      <w:spacing w:before="100" w:beforeAutospacing="1" w:after="100" w:afterAutospacing="1"/>
    </w:pPr>
    <w:rPr>
      <w:rFonts w:eastAsia="Times New Roman"/>
    </w:rPr>
  </w:style>
  <w:style w:type="paragraph" w:styleId="Tekstdymka">
    <w:name w:val="Balloon Text"/>
    <w:basedOn w:val="Normalny"/>
    <w:link w:val="TekstdymkaZnak"/>
    <w:uiPriority w:val="99"/>
    <w:semiHidden/>
    <w:unhideWhenUsed/>
    <w:rsid w:val="009D2C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2C21"/>
    <w:rPr>
      <w:rFonts w:ascii="Segoe UI" w:eastAsia="Calibri" w:hAnsi="Segoe UI" w:cs="Segoe UI"/>
      <w:sz w:val="18"/>
      <w:szCs w:val="18"/>
      <w:lang w:eastAsia="pl-PL"/>
    </w:rPr>
  </w:style>
  <w:style w:type="character" w:customStyle="1" w:styleId="alb">
    <w:name w:val="a_lb"/>
    <w:basedOn w:val="Domylnaczcionkaakapitu"/>
    <w:rsid w:val="009D2C21"/>
  </w:style>
  <w:style w:type="paragraph" w:styleId="Akapitzlist">
    <w:name w:val="List Paragraph"/>
    <w:aliases w:val="L1,Numerowanie,2 heading,A_wyliczenie,K-P_odwolanie,Akapit z listą5,maz_wyliczenie,opis dzialania,T_SZ_List Paragraph,normalny tekst,Akapit z listą BS,Kolorowa lista — akcent 11,ISCG Numerowanie,lp1,CW_Lista,Akapit z listą 1,BulletC"/>
    <w:basedOn w:val="Normalny"/>
    <w:link w:val="AkapitzlistZnak"/>
    <w:uiPriority w:val="34"/>
    <w:qFormat/>
    <w:rsid w:val="009D2C21"/>
    <w:pPr>
      <w:ind w:left="720"/>
      <w:contextualSpacing/>
    </w:p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ISCG Numerowanie Znak"/>
    <w:link w:val="Akapitzlist"/>
    <w:uiPriority w:val="34"/>
    <w:qFormat/>
    <w:locked/>
    <w:rsid w:val="009D2C21"/>
    <w:rPr>
      <w:rFonts w:ascii="Times New Roman" w:eastAsia="Calibri" w:hAnsi="Times New Roman" w:cs="Times New Roman"/>
      <w:sz w:val="24"/>
      <w:szCs w:val="24"/>
      <w:lang w:eastAsia="pl-PL"/>
    </w:rPr>
  </w:style>
  <w:style w:type="paragraph" w:styleId="Tekstkomentarza">
    <w:name w:val="annotation text"/>
    <w:basedOn w:val="Normalny"/>
    <w:link w:val="TekstkomentarzaZnak"/>
    <w:uiPriority w:val="99"/>
    <w:rsid w:val="009D2C21"/>
    <w:rPr>
      <w:rFonts w:eastAsia="Times New Roman"/>
      <w:sz w:val="20"/>
      <w:szCs w:val="20"/>
      <w:lang w:eastAsia="ar-SA"/>
    </w:rPr>
  </w:style>
  <w:style w:type="character" w:customStyle="1" w:styleId="TekstkomentarzaZnak">
    <w:name w:val="Tekst komentarza Znak"/>
    <w:basedOn w:val="Domylnaczcionkaakapitu"/>
    <w:link w:val="Tekstkomentarza"/>
    <w:uiPriority w:val="99"/>
    <w:rsid w:val="009D2C21"/>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semiHidden/>
    <w:unhideWhenUsed/>
    <w:rsid w:val="009D2C21"/>
    <w:rPr>
      <w:sz w:val="16"/>
      <w:szCs w:val="16"/>
    </w:rPr>
  </w:style>
  <w:style w:type="paragraph" w:styleId="Tematkomentarza">
    <w:name w:val="annotation subject"/>
    <w:basedOn w:val="Tekstkomentarza"/>
    <w:next w:val="Tekstkomentarza"/>
    <w:link w:val="TematkomentarzaZnak"/>
    <w:uiPriority w:val="99"/>
    <w:semiHidden/>
    <w:unhideWhenUsed/>
    <w:rsid w:val="009D2C21"/>
    <w:rPr>
      <w:rFonts w:eastAsia="Calibri"/>
      <w:b/>
      <w:bCs/>
      <w:lang w:eastAsia="pl-PL"/>
    </w:rPr>
  </w:style>
  <w:style w:type="character" w:customStyle="1" w:styleId="TematkomentarzaZnak">
    <w:name w:val="Temat komentarza Znak"/>
    <w:basedOn w:val="TekstkomentarzaZnak"/>
    <w:link w:val="Tematkomentarza"/>
    <w:uiPriority w:val="99"/>
    <w:semiHidden/>
    <w:rsid w:val="009D2C21"/>
    <w:rPr>
      <w:rFonts w:ascii="Times New Roman" w:eastAsia="Calibri" w:hAnsi="Times New Roman" w:cs="Times New Roman"/>
      <w:b/>
      <w:bCs/>
      <w:sz w:val="20"/>
      <w:szCs w:val="20"/>
      <w:lang w:eastAsia="pl-PL"/>
    </w:rPr>
  </w:style>
  <w:style w:type="character" w:styleId="Pogrubienie">
    <w:name w:val="Strong"/>
    <w:uiPriority w:val="22"/>
    <w:qFormat/>
    <w:rsid w:val="009D2C21"/>
    <w:rPr>
      <w:b/>
      <w:bCs/>
    </w:rPr>
  </w:style>
  <w:style w:type="paragraph" w:styleId="Bezodstpw">
    <w:name w:val="No Spacing"/>
    <w:uiPriority w:val="1"/>
    <w:qFormat/>
    <w:rsid w:val="009D2C21"/>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unhideWhenUsed/>
    <w:rsid w:val="009D2C21"/>
    <w:rPr>
      <w:sz w:val="20"/>
      <w:szCs w:val="20"/>
    </w:rPr>
  </w:style>
  <w:style w:type="character" w:customStyle="1" w:styleId="TekstprzypisudolnegoZnak">
    <w:name w:val="Tekst przypisu dolnego Znak"/>
    <w:aliases w:val="Podrozdział Znak"/>
    <w:basedOn w:val="Domylnaczcionkaakapitu"/>
    <w:link w:val="Tekstprzypisudolnego"/>
    <w:uiPriority w:val="99"/>
    <w:rsid w:val="009D2C21"/>
    <w:rPr>
      <w:rFonts w:ascii="Times New Roman" w:eastAsia="Calibri" w:hAnsi="Times New Roman" w:cs="Times New Roman"/>
      <w:sz w:val="20"/>
      <w:szCs w:val="20"/>
      <w:lang w:eastAsia="pl-PL"/>
    </w:rPr>
  </w:style>
  <w:style w:type="character" w:styleId="Odwoanieprzypisudolnego">
    <w:name w:val="footnote reference"/>
    <w:uiPriority w:val="99"/>
    <w:rsid w:val="009D2C21"/>
    <w:rPr>
      <w:vertAlign w:val="superscript"/>
    </w:rPr>
  </w:style>
  <w:style w:type="character" w:customStyle="1" w:styleId="Teksttreci">
    <w:name w:val="Tekst treści_"/>
    <w:link w:val="Teksttreci0"/>
    <w:locked/>
    <w:rsid w:val="009D2C21"/>
    <w:rPr>
      <w:rFonts w:ascii="Verdana" w:hAnsi="Verdana"/>
      <w:sz w:val="19"/>
      <w:shd w:val="clear" w:color="auto" w:fill="FFFFFF"/>
    </w:rPr>
  </w:style>
  <w:style w:type="paragraph" w:customStyle="1" w:styleId="Teksttreci0">
    <w:name w:val="Tekst treści"/>
    <w:basedOn w:val="Normalny"/>
    <w:link w:val="Teksttreci"/>
    <w:rsid w:val="009D2C21"/>
    <w:pPr>
      <w:shd w:val="clear" w:color="auto" w:fill="FFFFFF"/>
      <w:spacing w:line="240" w:lineRule="atLeast"/>
      <w:ind w:hanging="1700"/>
    </w:pPr>
    <w:rPr>
      <w:rFonts w:ascii="Verdana" w:eastAsiaTheme="minorHAnsi" w:hAnsi="Verdana" w:cstheme="minorBidi"/>
      <w:sz w:val="19"/>
      <w:szCs w:val="22"/>
      <w:lang w:eastAsia="en-US"/>
    </w:rPr>
  </w:style>
  <w:style w:type="paragraph" w:customStyle="1" w:styleId="pkt">
    <w:name w:val="pkt"/>
    <w:basedOn w:val="Normalny"/>
    <w:link w:val="pktZnak"/>
    <w:rsid w:val="009D2C21"/>
    <w:pPr>
      <w:spacing w:before="60" w:after="60"/>
      <w:ind w:left="851" w:hanging="295"/>
      <w:jc w:val="both"/>
    </w:pPr>
    <w:rPr>
      <w:rFonts w:eastAsia="Times New Roman"/>
      <w:szCs w:val="20"/>
    </w:rPr>
  </w:style>
  <w:style w:type="character" w:customStyle="1" w:styleId="pktZnak">
    <w:name w:val="pkt Znak"/>
    <w:link w:val="pkt"/>
    <w:locked/>
    <w:rsid w:val="009D2C21"/>
    <w:rPr>
      <w:rFonts w:ascii="Times New Roman" w:eastAsia="Times New Roman" w:hAnsi="Times New Roman" w:cs="Times New Roman"/>
      <w:sz w:val="24"/>
      <w:szCs w:val="20"/>
      <w:lang w:eastAsia="pl-PL"/>
    </w:rPr>
  </w:style>
  <w:style w:type="character" w:styleId="Uwydatnienie">
    <w:name w:val="Emphasis"/>
    <w:basedOn w:val="Domylnaczcionkaakapitu"/>
    <w:uiPriority w:val="20"/>
    <w:qFormat/>
    <w:rsid w:val="009D2C21"/>
    <w:rPr>
      <w:i/>
      <w:iCs/>
    </w:rPr>
  </w:style>
  <w:style w:type="paragraph" w:customStyle="1" w:styleId="Akapitzlist1">
    <w:name w:val="Akapit z listą1"/>
    <w:basedOn w:val="Normalny"/>
    <w:rsid w:val="009D2C21"/>
    <w:pPr>
      <w:spacing w:after="160" w:line="259" w:lineRule="auto"/>
      <w:ind w:left="720"/>
    </w:pPr>
    <w:rPr>
      <w:rFonts w:ascii="Calibri" w:hAnsi="Calibri" w:cs="Calibri"/>
      <w:sz w:val="22"/>
      <w:szCs w:val="22"/>
      <w:lang w:eastAsia="en-US"/>
    </w:rPr>
  </w:style>
  <w:style w:type="paragraph" w:styleId="Tekstpodstawowywcity">
    <w:name w:val="Body Text Indent"/>
    <w:basedOn w:val="Normalny"/>
    <w:link w:val="TekstpodstawowywcityZnak"/>
    <w:uiPriority w:val="99"/>
    <w:unhideWhenUsed/>
    <w:rsid w:val="009D2C21"/>
    <w:pPr>
      <w:autoSpaceDE w:val="0"/>
      <w:autoSpaceDN w:val="0"/>
      <w:adjustRightInd w:val="0"/>
      <w:ind w:left="708" w:firstLine="372"/>
      <w:jc w:val="both"/>
    </w:pPr>
    <w:rPr>
      <w:rFonts w:cstheme="minorHAnsi"/>
      <w:b/>
    </w:rPr>
  </w:style>
  <w:style w:type="character" w:customStyle="1" w:styleId="TekstpodstawowywcityZnak">
    <w:name w:val="Tekst podstawowy wcięty Znak"/>
    <w:basedOn w:val="Domylnaczcionkaakapitu"/>
    <w:link w:val="Tekstpodstawowywcity"/>
    <w:uiPriority w:val="99"/>
    <w:rsid w:val="009D2C21"/>
    <w:rPr>
      <w:rFonts w:ascii="Times New Roman" w:eastAsia="Calibri" w:hAnsi="Times New Roman" w:cstheme="minorHAnsi"/>
      <w:b/>
      <w:sz w:val="24"/>
      <w:szCs w:val="24"/>
      <w:lang w:eastAsia="pl-PL"/>
    </w:rPr>
  </w:style>
  <w:style w:type="paragraph" w:styleId="Poprawka">
    <w:name w:val="Revision"/>
    <w:hidden/>
    <w:uiPriority w:val="99"/>
    <w:semiHidden/>
    <w:rsid w:val="009D2C21"/>
    <w:pPr>
      <w:spacing w:after="0" w:line="240" w:lineRule="auto"/>
    </w:pPr>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9D2C21"/>
    <w:pPr>
      <w:ind w:left="502"/>
      <w:jc w:val="both"/>
    </w:pPr>
    <w:rPr>
      <w:rFonts w:asciiTheme="minorHAnsi" w:hAnsiTheme="minorHAnsi" w:cstheme="minorHAnsi"/>
    </w:rPr>
  </w:style>
  <w:style w:type="character" w:customStyle="1" w:styleId="Tekstpodstawowywcity2Znak">
    <w:name w:val="Tekst podstawowy wcięty 2 Znak"/>
    <w:basedOn w:val="Domylnaczcionkaakapitu"/>
    <w:link w:val="Tekstpodstawowywcity2"/>
    <w:uiPriority w:val="99"/>
    <w:rsid w:val="009D2C21"/>
    <w:rPr>
      <w:rFonts w:eastAsia="Calibri" w:cstheme="minorHAnsi"/>
      <w:sz w:val="24"/>
      <w:szCs w:val="24"/>
      <w:lang w:eastAsia="pl-PL"/>
    </w:rPr>
  </w:style>
  <w:style w:type="paragraph" w:styleId="Tekstpodstawowywcity3">
    <w:name w:val="Body Text Indent 3"/>
    <w:basedOn w:val="Normalny"/>
    <w:link w:val="Tekstpodstawowywcity3Znak"/>
    <w:uiPriority w:val="99"/>
    <w:unhideWhenUsed/>
    <w:rsid w:val="009D2C21"/>
    <w:pPr>
      <w:spacing w:after="240" w:line="276" w:lineRule="auto"/>
      <w:ind w:left="690"/>
      <w:jc w:val="both"/>
    </w:pPr>
    <w:rPr>
      <w:rFonts w:asciiTheme="minorHAnsi" w:hAnsiTheme="minorHAnsi" w:cstheme="minorHAnsi"/>
      <w:shd w:val="clear" w:color="auto" w:fill="FFFFFF"/>
    </w:rPr>
  </w:style>
  <w:style w:type="character" w:customStyle="1" w:styleId="Tekstpodstawowywcity3Znak">
    <w:name w:val="Tekst podstawowy wcięty 3 Znak"/>
    <w:basedOn w:val="Domylnaczcionkaakapitu"/>
    <w:link w:val="Tekstpodstawowywcity3"/>
    <w:uiPriority w:val="99"/>
    <w:rsid w:val="009D2C21"/>
    <w:rPr>
      <w:rFonts w:eastAsia="Calibri" w:cstheme="minorHAnsi"/>
      <w:sz w:val="24"/>
      <w:szCs w:val="24"/>
      <w:lang w:eastAsia="pl-PL"/>
    </w:rPr>
  </w:style>
  <w:style w:type="paragraph" w:styleId="Zwykytekst">
    <w:name w:val="Plain Text"/>
    <w:basedOn w:val="Normalny"/>
    <w:link w:val="ZwykytekstZnak"/>
    <w:uiPriority w:val="99"/>
    <w:unhideWhenUsed/>
    <w:rsid w:val="009D2C21"/>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9D2C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technopark.kielce.pl/pl/przed/zamowienia_publiczne"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uro@technopark.kielce.pl" TargetMode="External"/><Relationship Id="rId12" Type="http://schemas.openxmlformats.org/officeDocument/2006/relationships/hyperlink" Target="mailto:angelika.madry@technopark.kielce.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ia.siwek@technopark.kielce.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p.technopark.kielce.pl/pl/przed/zamowienia_publiczne" TargetMode="External"/><Relationship Id="rId14" Type="http://schemas.openxmlformats.org/officeDocument/2006/relationships/hyperlink" Target="mailto:biuro@technopark.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40</Pages>
  <Words>12759</Words>
  <Characters>76560</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bazgrOla</dc:creator>
  <cp:keywords/>
  <dc:description/>
  <cp:lastModifiedBy>Angelika Mądry</cp:lastModifiedBy>
  <cp:revision>11</cp:revision>
  <dcterms:created xsi:type="dcterms:W3CDTF">2024-01-30T13:29:00Z</dcterms:created>
  <dcterms:modified xsi:type="dcterms:W3CDTF">2024-04-05T08:49:00Z</dcterms:modified>
</cp:coreProperties>
</file>