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1D6E" w:rsidRPr="00E053E2" w:rsidRDefault="00AF1D6E" w:rsidP="00E053E2">
      <w:pPr>
        <w:spacing w:after="0" w:line="240" w:lineRule="auto"/>
        <w:ind w:left="6372"/>
        <w:contextualSpacing/>
        <w:jc w:val="right"/>
        <w:rPr>
          <w:rFonts w:cs="Calibri"/>
          <w:color w:val="000000" w:themeColor="text1"/>
          <w:sz w:val="20"/>
          <w:szCs w:val="20"/>
        </w:rPr>
      </w:pPr>
      <w:r w:rsidRPr="00E053E2">
        <w:rPr>
          <w:rFonts w:cs="Calibri"/>
          <w:color w:val="000000" w:themeColor="text1"/>
          <w:sz w:val="20"/>
          <w:szCs w:val="20"/>
        </w:rPr>
        <w:t xml:space="preserve">Załącznik nr </w:t>
      </w:r>
      <w:r w:rsidR="002E7C4C">
        <w:rPr>
          <w:rFonts w:cs="Calibri"/>
          <w:color w:val="000000" w:themeColor="text1"/>
          <w:sz w:val="20"/>
          <w:szCs w:val="20"/>
        </w:rPr>
        <w:t>8</w:t>
      </w:r>
      <w:r w:rsidRPr="00E053E2">
        <w:rPr>
          <w:rFonts w:cs="Calibri"/>
          <w:color w:val="000000" w:themeColor="text1"/>
          <w:sz w:val="20"/>
          <w:szCs w:val="20"/>
        </w:rPr>
        <w:t xml:space="preserve"> do SIWZ</w:t>
      </w:r>
    </w:p>
    <w:p w:rsidR="00AF1D6E" w:rsidRPr="00E053E2" w:rsidRDefault="00AF1D6E" w:rsidP="00E053E2">
      <w:pPr>
        <w:spacing w:after="0" w:line="240" w:lineRule="auto"/>
        <w:ind w:left="6372" w:hanging="6372"/>
        <w:contextualSpacing/>
        <w:rPr>
          <w:rFonts w:cs="Calibri"/>
          <w:color w:val="000000" w:themeColor="text1"/>
          <w:sz w:val="20"/>
          <w:szCs w:val="20"/>
        </w:rPr>
      </w:pPr>
      <w:r w:rsidRPr="00E053E2">
        <w:rPr>
          <w:rFonts w:cs="Calibri"/>
          <w:color w:val="000000" w:themeColor="text1"/>
          <w:sz w:val="20"/>
          <w:szCs w:val="20"/>
        </w:rPr>
        <w:t>Znak sprawy:</w:t>
      </w:r>
      <w:r w:rsidRPr="00E053E2">
        <w:rPr>
          <w:rFonts w:cs="Calibri"/>
          <w:b/>
          <w:color w:val="000000" w:themeColor="text1"/>
          <w:sz w:val="20"/>
          <w:szCs w:val="20"/>
        </w:rPr>
        <w:t xml:space="preserve"> </w:t>
      </w:r>
      <w:r w:rsidRPr="002E7C4C">
        <w:rPr>
          <w:rFonts w:cs="Calibri"/>
          <w:b/>
          <w:color w:val="000000" w:themeColor="text1"/>
          <w:sz w:val="20"/>
          <w:szCs w:val="20"/>
        </w:rPr>
        <w:t>KPT-D</w:t>
      </w:r>
      <w:r w:rsidR="004825C9" w:rsidRPr="002E7C4C">
        <w:rPr>
          <w:rFonts w:cs="Calibri"/>
          <w:b/>
          <w:color w:val="000000" w:themeColor="text1"/>
          <w:sz w:val="20"/>
          <w:szCs w:val="20"/>
        </w:rPr>
        <w:t>PR</w:t>
      </w:r>
      <w:r w:rsidRPr="002E7C4C">
        <w:rPr>
          <w:rFonts w:cs="Calibri"/>
          <w:b/>
          <w:color w:val="000000" w:themeColor="text1"/>
          <w:sz w:val="20"/>
          <w:szCs w:val="20"/>
        </w:rPr>
        <w:t>.</w:t>
      </w:r>
      <w:r w:rsidR="002E7C4C" w:rsidRPr="002E7C4C">
        <w:rPr>
          <w:rFonts w:cs="Calibri"/>
          <w:b/>
          <w:color w:val="000000" w:themeColor="text1"/>
          <w:sz w:val="20"/>
          <w:szCs w:val="20"/>
        </w:rPr>
        <w:t>270.2.3.2017</w:t>
      </w:r>
    </w:p>
    <w:p w:rsidR="00AF1D6E" w:rsidRPr="00E053E2" w:rsidRDefault="00AF1D6E" w:rsidP="00E053E2">
      <w:pPr>
        <w:tabs>
          <w:tab w:val="left" w:pos="8070"/>
        </w:tabs>
        <w:autoSpaceDE w:val="0"/>
        <w:autoSpaceDN w:val="0"/>
        <w:adjustRightInd w:val="0"/>
        <w:spacing w:after="0" w:line="240" w:lineRule="auto"/>
        <w:contextualSpacing/>
        <w:rPr>
          <w:rFonts w:eastAsia="Times New Roman" w:cs="Calibri"/>
          <w:b/>
          <w:bCs/>
          <w:color w:val="000000" w:themeColor="text1"/>
          <w:sz w:val="20"/>
          <w:szCs w:val="20"/>
          <w:lang w:eastAsia="pl-PL"/>
        </w:rPr>
      </w:pPr>
    </w:p>
    <w:p w:rsidR="00AF1D6E" w:rsidRPr="00E053E2" w:rsidRDefault="00AF1D6E" w:rsidP="00E053E2">
      <w:pPr>
        <w:tabs>
          <w:tab w:val="left" w:pos="8070"/>
        </w:tabs>
        <w:autoSpaceDE w:val="0"/>
        <w:autoSpaceDN w:val="0"/>
        <w:adjustRightInd w:val="0"/>
        <w:spacing w:after="0" w:line="240" w:lineRule="auto"/>
        <w:contextualSpacing/>
        <w:rPr>
          <w:rFonts w:eastAsia="Times New Roman" w:cs="Calibri"/>
          <w:b/>
          <w:bCs/>
          <w:color w:val="000000" w:themeColor="text1"/>
          <w:sz w:val="20"/>
          <w:szCs w:val="20"/>
          <w:lang w:eastAsia="pl-PL"/>
        </w:rPr>
      </w:pPr>
    </w:p>
    <w:p w:rsidR="00AF1D6E" w:rsidRPr="00E053E2" w:rsidRDefault="00AF1D6E" w:rsidP="00E053E2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eastAsia="Times New Roman" w:cs="Calibri"/>
          <w:b/>
          <w:bCs/>
          <w:color w:val="000000" w:themeColor="text1"/>
          <w:sz w:val="20"/>
          <w:szCs w:val="20"/>
          <w:lang w:eastAsia="pl-PL"/>
        </w:rPr>
      </w:pPr>
      <w:r w:rsidRPr="00E053E2">
        <w:rPr>
          <w:rFonts w:eastAsia="Times New Roman" w:cs="Calibri"/>
          <w:b/>
          <w:bCs/>
          <w:color w:val="000000" w:themeColor="text1"/>
          <w:sz w:val="20"/>
          <w:szCs w:val="20"/>
          <w:lang w:eastAsia="pl-PL"/>
        </w:rPr>
        <w:t>SZCZEGÓŁOWY OPIS PRZEDMIOTU ZAMÓWIENIA</w:t>
      </w:r>
    </w:p>
    <w:p w:rsidR="00AF1D6E" w:rsidRDefault="00AF1D6E" w:rsidP="00E053E2">
      <w:pPr>
        <w:autoSpaceDE w:val="0"/>
        <w:autoSpaceDN w:val="0"/>
        <w:adjustRightInd w:val="0"/>
        <w:spacing w:after="0" w:line="240" w:lineRule="auto"/>
        <w:contextualSpacing/>
        <w:rPr>
          <w:rFonts w:eastAsia="Times New Roman" w:cs="Calibri"/>
          <w:b/>
          <w:bCs/>
          <w:color w:val="000000" w:themeColor="text1"/>
          <w:sz w:val="20"/>
          <w:szCs w:val="20"/>
          <w:lang w:eastAsia="pl-PL"/>
        </w:rPr>
      </w:pPr>
    </w:p>
    <w:p w:rsidR="00E053E2" w:rsidRPr="00E053E2" w:rsidRDefault="00E053E2" w:rsidP="00E053E2">
      <w:pPr>
        <w:autoSpaceDE w:val="0"/>
        <w:autoSpaceDN w:val="0"/>
        <w:adjustRightInd w:val="0"/>
        <w:spacing w:after="0" w:line="240" w:lineRule="auto"/>
        <w:contextualSpacing/>
        <w:rPr>
          <w:rFonts w:eastAsia="Times New Roman" w:cs="Calibri"/>
          <w:b/>
          <w:bCs/>
          <w:color w:val="000000" w:themeColor="text1"/>
          <w:sz w:val="20"/>
          <w:szCs w:val="20"/>
          <w:lang w:eastAsia="pl-PL"/>
        </w:rPr>
      </w:pPr>
    </w:p>
    <w:p w:rsidR="00AF1D6E" w:rsidRDefault="00AF1D6E" w:rsidP="00E053E2">
      <w:pPr>
        <w:pStyle w:val="Akapitzlist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ind w:left="470" w:hanging="357"/>
        <w:contextualSpacing/>
        <w:rPr>
          <w:rFonts w:eastAsia="Times New Roman"/>
          <w:b/>
          <w:bCs/>
          <w:color w:val="000000" w:themeColor="text1"/>
          <w:sz w:val="20"/>
          <w:szCs w:val="20"/>
        </w:rPr>
      </w:pPr>
      <w:r w:rsidRPr="00E053E2">
        <w:rPr>
          <w:rFonts w:eastAsia="Times New Roman"/>
          <w:b/>
          <w:bCs/>
          <w:color w:val="000000" w:themeColor="text1"/>
          <w:sz w:val="20"/>
          <w:szCs w:val="20"/>
        </w:rPr>
        <w:t>PRZEDMIOT ZAMÓWIENIA</w:t>
      </w:r>
    </w:p>
    <w:p w:rsidR="00E053E2" w:rsidRPr="00E053E2" w:rsidRDefault="00E053E2" w:rsidP="00E053E2">
      <w:pPr>
        <w:autoSpaceDE w:val="0"/>
        <w:autoSpaceDN w:val="0"/>
        <w:adjustRightInd w:val="0"/>
        <w:spacing w:after="0" w:line="240" w:lineRule="auto"/>
        <w:contextualSpacing/>
        <w:rPr>
          <w:rFonts w:eastAsia="Times New Roman"/>
          <w:b/>
          <w:bCs/>
          <w:color w:val="000000" w:themeColor="text1"/>
          <w:sz w:val="10"/>
          <w:szCs w:val="10"/>
        </w:rPr>
      </w:pPr>
    </w:p>
    <w:p w:rsidR="00F55A08" w:rsidRDefault="00AF1D6E" w:rsidP="00F55A0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cs="Calibri"/>
          <w:color w:val="000000" w:themeColor="text1"/>
          <w:sz w:val="20"/>
          <w:szCs w:val="20"/>
        </w:rPr>
      </w:pPr>
      <w:r w:rsidRPr="00E053E2">
        <w:rPr>
          <w:rFonts w:cs="Calibri"/>
          <w:color w:val="000000" w:themeColor="text1"/>
          <w:sz w:val="20"/>
          <w:szCs w:val="20"/>
        </w:rPr>
        <w:t>Przedmiotem zamówienie jest</w:t>
      </w:r>
      <w:r w:rsidRPr="00E053E2">
        <w:rPr>
          <w:rFonts w:cs="Calibri"/>
          <w:b/>
          <w:color w:val="000000" w:themeColor="text1"/>
          <w:sz w:val="20"/>
          <w:szCs w:val="20"/>
        </w:rPr>
        <w:t xml:space="preserve"> „</w:t>
      </w:r>
      <w:r w:rsidR="004825C9" w:rsidRPr="00E053E2">
        <w:rPr>
          <w:rFonts w:cs="Calibri"/>
          <w:b/>
          <w:color w:val="000000" w:themeColor="text1"/>
          <w:sz w:val="20"/>
          <w:szCs w:val="20"/>
        </w:rPr>
        <w:t xml:space="preserve">Zaprojektowanie oraz budowa </w:t>
      </w:r>
      <w:r w:rsidR="00E053E2" w:rsidRPr="00E053E2">
        <w:rPr>
          <w:rFonts w:cs="Calibri"/>
          <w:b/>
          <w:color w:val="000000" w:themeColor="text1"/>
          <w:sz w:val="20"/>
          <w:szCs w:val="20"/>
        </w:rPr>
        <w:t>internetowej platformy mentoringowej</w:t>
      </w:r>
      <w:r w:rsidR="004825C9" w:rsidRPr="00E053E2">
        <w:rPr>
          <w:rFonts w:cs="Calibri"/>
          <w:b/>
          <w:color w:val="000000" w:themeColor="text1"/>
          <w:sz w:val="20"/>
          <w:szCs w:val="20"/>
        </w:rPr>
        <w:t>”</w:t>
      </w:r>
      <w:r w:rsidR="00F55A08">
        <w:rPr>
          <w:rFonts w:cs="Calibri"/>
          <w:b/>
          <w:color w:val="000000" w:themeColor="text1"/>
          <w:sz w:val="20"/>
          <w:szCs w:val="20"/>
        </w:rPr>
        <w:t xml:space="preserve"> </w:t>
      </w:r>
      <w:r w:rsidR="00F55A08" w:rsidRPr="00F55A08">
        <w:rPr>
          <w:rFonts w:cs="Calibri"/>
          <w:color w:val="000000" w:themeColor="text1"/>
          <w:sz w:val="20"/>
          <w:szCs w:val="20"/>
        </w:rPr>
        <w:t>w ramach projektu pod nazwą „</w:t>
      </w:r>
      <w:r w:rsidR="00F55A08">
        <w:rPr>
          <w:rFonts w:cs="Calibri"/>
          <w:color w:val="000000" w:themeColor="text1"/>
          <w:sz w:val="20"/>
          <w:szCs w:val="20"/>
        </w:rPr>
        <w:t xml:space="preserve">IT </w:t>
      </w:r>
      <w:proofErr w:type="spellStart"/>
      <w:r w:rsidR="00F55A08">
        <w:rPr>
          <w:rFonts w:cs="Calibri"/>
          <w:color w:val="000000" w:themeColor="text1"/>
          <w:sz w:val="20"/>
          <w:szCs w:val="20"/>
        </w:rPr>
        <w:t>Launch</w:t>
      </w:r>
      <w:proofErr w:type="spellEnd"/>
      <w:r w:rsidR="00F55A08">
        <w:rPr>
          <w:rFonts w:cs="Calibri"/>
          <w:color w:val="000000" w:themeColor="text1"/>
          <w:sz w:val="20"/>
          <w:szCs w:val="20"/>
        </w:rPr>
        <w:t xml:space="preserve"> Box”.</w:t>
      </w:r>
    </w:p>
    <w:p w:rsidR="00F55A08" w:rsidRDefault="00F55A08" w:rsidP="00F55A0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cs="Calibri"/>
          <w:color w:val="000000" w:themeColor="text1"/>
          <w:sz w:val="20"/>
          <w:szCs w:val="20"/>
        </w:rPr>
      </w:pPr>
    </w:p>
    <w:p w:rsidR="00AF1D6E" w:rsidRPr="00F55A08" w:rsidRDefault="00F55A08" w:rsidP="00F55A0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cs="Calibri"/>
          <w:color w:val="000000" w:themeColor="text1"/>
          <w:sz w:val="20"/>
          <w:szCs w:val="20"/>
        </w:rPr>
      </w:pPr>
      <w:r w:rsidRPr="00F55A08">
        <w:rPr>
          <w:rFonts w:cs="Calibri"/>
          <w:color w:val="000000" w:themeColor="text1"/>
          <w:sz w:val="20"/>
          <w:szCs w:val="20"/>
        </w:rPr>
        <w:t>Zamówienie realizowane jest w ramach projektu pod nazwą „</w:t>
      </w:r>
      <w:r>
        <w:rPr>
          <w:rFonts w:cs="Calibri"/>
          <w:color w:val="000000" w:themeColor="text1"/>
          <w:sz w:val="20"/>
          <w:szCs w:val="20"/>
        </w:rPr>
        <w:t xml:space="preserve">IT </w:t>
      </w:r>
      <w:proofErr w:type="spellStart"/>
      <w:r>
        <w:rPr>
          <w:rFonts w:cs="Calibri"/>
          <w:color w:val="000000" w:themeColor="text1"/>
          <w:sz w:val="20"/>
          <w:szCs w:val="20"/>
        </w:rPr>
        <w:t>Launch</w:t>
      </w:r>
      <w:proofErr w:type="spellEnd"/>
      <w:r>
        <w:rPr>
          <w:rFonts w:cs="Calibri"/>
          <w:color w:val="000000" w:themeColor="text1"/>
          <w:sz w:val="20"/>
          <w:szCs w:val="20"/>
        </w:rPr>
        <w:t xml:space="preserve"> Box” </w:t>
      </w:r>
      <w:r w:rsidRPr="00F55A08">
        <w:rPr>
          <w:rFonts w:cs="Calibri"/>
          <w:color w:val="000000" w:themeColor="text1"/>
          <w:sz w:val="20"/>
          <w:szCs w:val="20"/>
        </w:rPr>
        <w:t xml:space="preserve">realizowanego na podstawie umowy między Liderem projektu </w:t>
      </w:r>
      <w:r>
        <w:rPr>
          <w:rFonts w:cs="Calibri"/>
          <w:color w:val="000000" w:themeColor="text1"/>
          <w:sz w:val="20"/>
          <w:szCs w:val="20"/>
        </w:rPr>
        <w:t>-</w:t>
      </w:r>
      <w:r w:rsidRPr="00F55A08">
        <w:rPr>
          <w:rFonts w:cs="Calibri"/>
          <w:color w:val="000000" w:themeColor="text1"/>
          <w:sz w:val="20"/>
          <w:szCs w:val="20"/>
        </w:rPr>
        <w:t xml:space="preserve"> </w:t>
      </w:r>
      <w:proofErr w:type="spellStart"/>
      <w:r w:rsidRPr="00F55A08">
        <w:rPr>
          <w:rFonts w:cs="Calibri"/>
          <w:color w:val="000000" w:themeColor="text1"/>
          <w:sz w:val="20"/>
          <w:szCs w:val="20"/>
        </w:rPr>
        <w:t>Association</w:t>
      </w:r>
      <w:proofErr w:type="spellEnd"/>
      <w:r w:rsidRPr="00F55A08">
        <w:rPr>
          <w:rFonts w:cs="Calibri"/>
          <w:color w:val="000000" w:themeColor="text1"/>
          <w:sz w:val="20"/>
          <w:szCs w:val="20"/>
        </w:rPr>
        <w:t xml:space="preserve"> Centr of </w:t>
      </w:r>
      <w:proofErr w:type="spellStart"/>
      <w:r w:rsidRPr="00F55A08">
        <w:rPr>
          <w:rFonts w:cs="Calibri"/>
          <w:color w:val="000000" w:themeColor="text1"/>
          <w:sz w:val="20"/>
          <w:szCs w:val="20"/>
        </w:rPr>
        <w:t>Ac</w:t>
      </w:r>
      <w:r>
        <w:rPr>
          <w:rFonts w:cs="Calibri"/>
          <w:color w:val="000000" w:themeColor="text1"/>
          <w:sz w:val="20"/>
          <w:szCs w:val="20"/>
        </w:rPr>
        <w:t>ademic</w:t>
      </w:r>
      <w:proofErr w:type="spellEnd"/>
      <w:r>
        <w:rPr>
          <w:rFonts w:cs="Calibri"/>
          <w:color w:val="000000" w:themeColor="text1"/>
          <w:sz w:val="20"/>
          <w:szCs w:val="20"/>
        </w:rPr>
        <w:t xml:space="preserve"> Excellence, a Partnerem -</w:t>
      </w:r>
      <w:r w:rsidRPr="00F55A08">
        <w:rPr>
          <w:rFonts w:cs="Calibri"/>
          <w:color w:val="000000" w:themeColor="text1"/>
          <w:sz w:val="20"/>
          <w:szCs w:val="20"/>
        </w:rPr>
        <w:t xml:space="preserve"> Gmina Kielce/Kielecki Park Technologiczny zawartej w dniu 3.11.2016</w:t>
      </w:r>
      <w:r>
        <w:rPr>
          <w:rFonts w:cs="Calibri"/>
          <w:color w:val="000000" w:themeColor="text1"/>
          <w:sz w:val="20"/>
          <w:szCs w:val="20"/>
        </w:rPr>
        <w:t xml:space="preserve"> </w:t>
      </w:r>
      <w:r w:rsidRPr="00F55A08">
        <w:rPr>
          <w:rFonts w:cs="Calibri"/>
          <w:color w:val="000000" w:themeColor="text1"/>
          <w:sz w:val="20"/>
          <w:szCs w:val="20"/>
        </w:rPr>
        <w:t>r.</w:t>
      </w:r>
      <w:r w:rsidR="00795627">
        <w:rPr>
          <w:rFonts w:cs="Calibri"/>
          <w:color w:val="000000" w:themeColor="text1"/>
          <w:sz w:val="20"/>
          <w:szCs w:val="20"/>
        </w:rPr>
        <w:t>,</w:t>
      </w:r>
      <w:r w:rsidRPr="00F55A08">
        <w:rPr>
          <w:rFonts w:cs="Calibri"/>
          <w:color w:val="000000" w:themeColor="text1"/>
          <w:sz w:val="20"/>
          <w:szCs w:val="20"/>
        </w:rPr>
        <w:t xml:space="preserve"> stanowiącej załącznik do umowy o dofinansowanie</w:t>
      </w:r>
      <w:r w:rsidR="00795627">
        <w:rPr>
          <w:rFonts w:cs="Calibri"/>
          <w:color w:val="000000" w:themeColor="text1"/>
          <w:sz w:val="20"/>
          <w:szCs w:val="20"/>
        </w:rPr>
        <w:br/>
      </w:r>
      <w:r w:rsidRPr="00F55A08">
        <w:rPr>
          <w:rFonts w:cs="Calibri"/>
          <w:color w:val="000000" w:themeColor="text1"/>
          <w:sz w:val="20"/>
          <w:szCs w:val="20"/>
        </w:rPr>
        <w:t>nr 2016-2-RO01-KA205-024926 zawartej w dniu 31.10.2016</w:t>
      </w:r>
      <w:r>
        <w:rPr>
          <w:rFonts w:cs="Calibri"/>
          <w:color w:val="000000" w:themeColor="text1"/>
          <w:sz w:val="20"/>
          <w:szCs w:val="20"/>
        </w:rPr>
        <w:t xml:space="preserve"> </w:t>
      </w:r>
      <w:r w:rsidRPr="00F55A08">
        <w:rPr>
          <w:rFonts w:cs="Calibri"/>
          <w:color w:val="000000" w:themeColor="text1"/>
          <w:sz w:val="20"/>
          <w:szCs w:val="20"/>
        </w:rPr>
        <w:t xml:space="preserve">r. pomiędzy liderem projektu - </w:t>
      </w:r>
      <w:proofErr w:type="spellStart"/>
      <w:r w:rsidRPr="00F55A08">
        <w:rPr>
          <w:rFonts w:cs="Calibri"/>
          <w:color w:val="000000" w:themeColor="text1"/>
          <w:sz w:val="20"/>
          <w:szCs w:val="20"/>
        </w:rPr>
        <w:t>Association</w:t>
      </w:r>
      <w:proofErr w:type="spellEnd"/>
      <w:r w:rsidRPr="00F55A08">
        <w:rPr>
          <w:rFonts w:cs="Calibri"/>
          <w:color w:val="000000" w:themeColor="text1"/>
          <w:sz w:val="20"/>
          <w:szCs w:val="20"/>
        </w:rPr>
        <w:t xml:space="preserve"> C</w:t>
      </w:r>
      <w:r>
        <w:rPr>
          <w:rFonts w:cs="Calibri"/>
          <w:color w:val="000000" w:themeColor="text1"/>
          <w:sz w:val="20"/>
          <w:szCs w:val="20"/>
        </w:rPr>
        <w:t xml:space="preserve">entre of </w:t>
      </w:r>
      <w:proofErr w:type="spellStart"/>
      <w:r>
        <w:rPr>
          <w:rFonts w:cs="Calibri"/>
          <w:color w:val="000000" w:themeColor="text1"/>
          <w:sz w:val="20"/>
          <w:szCs w:val="20"/>
        </w:rPr>
        <w:t>Academic</w:t>
      </w:r>
      <w:proofErr w:type="spellEnd"/>
      <w:r>
        <w:rPr>
          <w:rFonts w:cs="Calibri"/>
          <w:color w:val="000000" w:themeColor="text1"/>
          <w:sz w:val="20"/>
          <w:szCs w:val="20"/>
        </w:rPr>
        <w:t xml:space="preserve"> Excellence, a </w:t>
      </w:r>
      <w:r w:rsidRPr="00F55A08">
        <w:rPr>
          <w:rFonts w:cs="Calibri"/>
          <w:color w:val="000000" w:themeColor="text1"/>
          <w:sz w:val="20"/>
          <w:szCs w:val="20"/>
        </w:rPr>
        <w:t>rumuńską Krajową Agencją wspólnotowych programów w dziedzinie edukacji i szkole</w:t>
      </w:r>
      <w:r>
        <w:rPr>
          <w:rFonts w:cs="Calibri"/>
          <w:color w:val="000000" w:themeColor="text1"/>
          <w:sz w:val="20"/>
          <w:szCs w:val="20"/>
        </w:rPr>
        <w:t>nia. Projekt realizowany jest w </w:t>
      </w:r>
      <w:r w:rsidR="001518B5">
        <w:rPr>
          <w:rFonts w:cs="Calibri"/>
          <w:color w:val="000000" w:themeColor="text1"/>
          <w:sz w:val="20"/>
          <w:szCs w:val="20"/>
        </w:rPr>
        <w:t xml:space="preserve">ramach programu </w:t>
      </w:r>
      <w:r w:rsidRPr="00F55A08">
        <w:rPr>
          <w:rFonts w:cs="Calibri"/>
          <w:color w:val="000000" w:themeColor="text1"/>
          <w:sz w:val="20"/>
          <w:szCs w:val="20"/>
        </w:rPr>
        <w:t>Erasm</w:t>
      </w:r>
      <w:r w:rsidR="001518B5">
        <w:rPr>
          <w:rFonts w:cs="Calibri"/>
          <w:color w:val="000000" w:themeColor="text1"/>
          <w:sz w:val="20"/>
          <w:szCs w:val="20"/>
        </w:rPr>
        <w:t>us+</w:t>
      </w:r>
      <w:r w:rsidRPr="00F55A08">
        <w:rPr>
          <w:rFonts w:cs="Calibri"/>
          <w:color w:val="000000" w:themeColor="text1"/>
          <w:sz w:val="20"/>
          <w:szCs w:val="20"/>
        </w:rPr>
        <w:t xml:space="preserve"> przy wsparciu </w:t>
      </w:r>
      <w:r>
        <w:rPr>
          <w:rFonts w:cs="Calibri"/>
          <w:color w:val="000000" w:themeColor="text1"/>
          <w:sz w:val="20"/>
          <w:szCs w:val="20"/>
        </w:rPr>
        <w:t xml:space="preserve">finansowym Komisji Europejskiej, </w:t>
      </w:r>
      <w:r w:rsidRPr="00F55A08">
        <w:rPr>
          <w:rFonts w:cs="Calibri"/>
          <w:color w:val="000000" w:themeColor="text1"/>
          <w:sz w:val="20"/>
          <w:szCs w:val="20"/>
        </w:rPr>
        <w:t>Akcja 2 Partnerstwa Strategiczne sektor Młodzież</w:t>
      </w:r>
      <w:r w:rsidR="00B90E76">
        <w:rPr>
          <w:rFonts w:cs="Calibri"/>
          <w:color w:val="000000" w:themeColor="text1"/>
          <w:sz w:val="20"/>
          <w:szCs w:val="20"/>
        </w:rPr>
        <w:t>, zwanego dalej Projektem</w:t>
      </w:r>
      <w:r>
        <w:rPr>
          <w:rFonts w:cs="Calibri"/>
          <w:color w:val="000000" w:themeColor="text1"/>
          <w:sz w:val="20"/>
          <w:szCs w:val="20"/>
        </w:rPr>
        <w:t>.</w:t>
      </w:r>
    </w:p>
    <w:p w:rsidR="00AF1D6E" w:rsidRPr="00E053E2" w:rsidRDefault="00AF1D6E" w:rsidP="00E053E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cs="Calibri"/>
          <w:b/>
          <w:color w:val="000000" w:themeColor="text1"/>
          <w:sz w:val="20"/>
          <w:szCs w:val="20"/>
        </w:rPr>
      </w:pPr>
    </w:p>
    <w:p w:rsidR="00C15A60" w:rsidRDefault="00C15A60" w:rsidP="00E053E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cs="Calibri"/>
          <w:b/>
          <w:color w:val="000000" w:themeColor="text1"/>
          <w:sz w:val="20"/>
          <w:szCs w:val="20"/>
        </w:rPr>
      </w:pPr>
      <w:r w:rsidRPr="00E053E2">
        <w:rPr>
          <w:rFonts w:cs="Calibri"/>
          <w:b/>
          <w:color w:val="000000" w:themeColor="text1"/>
          <w:sz w:val="20"/>
          <w:szCs w:val="20"/>
        </w:rPr>
        <w:t>Przedmiot zamówienia zostanie zrealizowanych przez Wykonawcę w postaci zadań:</w:t>
      </w:r>
    </w:p>
    <w:p w:rsidR="00E053E2" w:rsidRPr="00E053E2" w:rsidRDefault="00E053E2" w:rsidP="00E053E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cs="Calibri"/>
          <w:color w:val="000000" w:themeColor="text1"/>
          <w:sz w:val="10"/>
          <w:szCs w:val="10"/>
        </w:rPr>
      </w:pPr>
    </w:p>
    <w:p w:rsidR="00A87890" w:rsidRDefault="00A87890" w:rsidP="00E053E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cs="Calibri"/>
          <w:color w:val="000000" w:themeColor="text1"/>
          <w:sz w:val="20"/>
          <w:szCs w:val="20"/>
        </w:rPr>
      </w:pPr>
      <w:r w:rsidRPr="00E053E2">
        <w:rPr>
          <w:rFonts w:cs="Calibri"/>
          <w:b/>
          <w:color w:val="000000" w:themeColor="text1"/>
          <w:sz w:val="20"/>
          <w:szCs w:val="20"/>
        </w:rPr>
        <w:t xml:space="preserve">Zadanie </w:t>
      </w:r>
      <w:r>
        <w:rPr>
          <w:rFonts w:cs="Calibri"/>
          <w:b/>
          <w:color w:val="000000" w:themeColor="text1"/>
          <w:sz w:val="20"/>
          <w:szCs w:val="20"/>
        </w:rPr>
        <w:t>1</w:t>
      </w:r>
      <w:r w:rsidRPr="00E053E2">
        <w:rPr>
          <w:rFonts w:cs="Calibri"/>
          <w:b/>
          <w:color w:val="000000" w:themeColor="text1"/>
          <w:sz w:val="20"/>
          <w:szCs w:val="20"/>
        </w:rPr>
        <w:t>:</w:t>
      </w:r>
      <w:r w:rsidRPr="00E053E2">
        <w:rPr>
          <w:rFonts w:cs="Calibri"/>
          <w:color w:val="000000" w:themeColor="text1"/>
          <w:sz w:val="20"/>
          <w:szCs w:val="20"/>
        </w:rPr>
        <w:t xml:space="preserve"> </w:t>
      </w:r>
      <w:r>
        <w:rPr>
          <w:rFonts w:cs="Calibri"/>
          <w:color w:val="000000" w:themeColor="text1"/>
          <w:sz w:val="20"/>
          <w:szCs w:val="20"/>
        </w:rPr>
        <w:t>Zaprojektowanie platformy internetowej.</w:t>
      </w:r>
    </w:p>
    <w:p w:rsidR="00A87890" w:rsidRPr="00A87890" w:rsidRDefault="00A87890" w:rsidP="00E053E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cs="Calibri"/>
          <w:b/>
          <w:color w:val="000000" w:themeColor="text1"/>
          <w:sz w:val="10"/>
          <w:szCs w:val="10"/>
        </w:rPr>
      </w:pPr>
    </w:p>
    <w:p w:rsidR="00C15A60" w:rsidRPr="00E053E2" w:rsidRDefault="00C15A60" w:rsidP="00E053E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cs="Calibri"/>
          <w:color w:val="000000" w:themeColor="text1"/>
          <w:sz w:val="20"/>
          <w:szCs w:val="20"/>
        </w:rPr>
      </w:pPr>
      <w:r w:rsidRPr="00E053E2">
        <w:rPr>
          <w:rFonts w:cs="Calibri"/>
          <w:b/>
          <w:color w:val="000000" w:themeColor="text1"/>
          <w:sz w:val="20"/>
          <w:szCs w:val="20"/>
        </w:rPr>
        <w:t xml:space="preserve">Zadanie </w:t>
      </w:r>
      <w:r w:rsidR="00A87890">
        <w:rPr>
          <w:rFonts w:cs="Calibri"/>
          <w:b/>
          <w:color w:val="000000" w:themeColor="text1"/>
          <w:sz w:val="20"/>
          <w:szCs w:val="20"/>
        </w:rPr>
        <w:t>2</w:t>
      </w:r>
      <w:r w:rsidRPr="00E053E2">
        <w:rPr>
          <w:rFonts w:cs="Calibri"/>
          <w:b/>
          <w:color w:val="000000" w:themeColor="text1"/>
          <w:sz w:val="20"/>
          <w:szCs w:val="20"/>
        </w:rPr>
        <w:t>:</w:t>
      </w:r>
      <w:r w:rsidRPr="00E053E2">
        <w:rPr>
          <w:rFonts w:cs="Calibri"/>
          <w:color w:val="000000" w:themeColor="text1"/>
          <w:sz w:val="20"/>
          <w:szCs w:val="20"/>
        </w:rPr>
        <w:t xml:space="preserve"> Zbudowanie platformy internetowej przy współpracy z Kieleckim Parkiem Technologicznym oraz według wytycznych wynikających z szczegółowego opisu przedmiotu zamówienia.</w:t>
      </w:r>
    </w:p>
    <w:p w:rsidR="00AF1D6E" w:rsidRPr="00E053E2" w:rsidRDefault="00AF1D6E" w:rsidP="00E053E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cs="Calibri"/>
          <w:b/>
          <w:color w:val="000000" w:themeColor="text1"/>
          <w:sz w:val="20"/>
          <w:szCs w:val="20"/>
        </w:rPr>
      </w:pPr>
    </w:p>
    <w:p w:rsidR="00AF1D6E" w:rsidRPr="00E053E2" w:rsidRDefault="00AF1D6E" w:rsidP="00E053E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cs="Calibri"/>
          <w:b/>
          <w:color w:val="000000" w:themeColor="text1"/>
          <w:sz w:val="20"/>
          <w:szCs w:val="20"/>
        </w:rPr>
      </w:pPr>
      <w:r w:rsidRPr="00E053E2">
        <w:rPr>
          <w:rFonts w:cs="Calibri"/>
          <w:b/>
          <w:color w:val="000000" w:themeColor="text1"/>
          <w:sz w:val="20"/>
          <w:szCs w:val="20"/>
        </w:rPr>
        <w:t xml:space="preserve">Termin realizacji przedmiotu zamówienia: od dnia podpisania umowy do </w:t>
      </w:r>
      <w:r w:rsidR="002E7C4C" w:rsidRPr="002E7C4C">
        <w:rPr>
          <w:rFonts w:cs="Calibri"/>
          <w:b/>
          <w:color w:val="000000" w:themeColor="text1"/>
          <w:sz w:val="20"/>
          <w:szCs w:val="20"/>
        </w:rPr>
        <w:t>15.</w:t>
      </w:r>
      <w:r w:rsidR="002E7C4C">
        <w:rPr>
          <w:rFonts w:cs="Calibri"/>
          <w:b/>
          <w:color w:val="000000" w:themeColor="text1"/>
          <w:sz w:val="20"/>
          <w:szCs w:val="20"/>
        </w:rPr>
        <w:t>11</w:t>
      </w:r>
      <w:r w:rsidRPr="00E053E2">
        <w:rPr>
          <w:rFonts w:cs="Calibri"/>
          <w:b/>
          <w:color w:val="000000" w:themeColor="text1"/>
          <w:sz w:val="20"/>
          <w:szCs w:val="20"/>
        </w:rPr>
        <w:t>.2017r. (lub zgodnie z ofertą)</w:t>
      </w:r>
      <w:r w:rsidR="00F55A08">
        <w:rPr>
          <w:rFonts w:cs="Calibri"/>
          <w:b/>
          <w:color w:val="000000" w:themeColor="text1"/>
          <w:sz w:val="20"/>
          <w:szCs w:val="20"/>
        </w:rPr>
        <w:t>.</w:t>
      </w:r>
    </w:p>
    <w:p w:rsidR="00AF1D6E" w:rsidRPr="00E053E2" w:rsidRDefault="00AF1D6E" w:rsidP="00E053E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cs="Calibri"/>
          <w:color w:val="000000" w:themeColor="text1"/>
          <w:sz w:val="20"/>
          <w:szCs w:val="20"/>
        </w:rPr>
      </w:pPr>
    </w:p>
    <w:p w:rsidR="00AF1D6E" w:rsidRPr="00E053E2" w:rsidRDefault="00C15A60" w:rsidP="00E053E2">
      <w:pPr>
        <w:pStyle w:val="Akapitzlist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ind w:left="527" w:hanging="357"/>
        <w:contextualSpacing/>
        <w:rPr>
          <w:b/>
          <w:color w:val="000000" w:themeColor="text1"/>
          <w:sz w:val="20"/>
          <w:szCs w:val="20"/>
        </w:rPr>
      </w:pPr>
      <w:r w:rsidRPr="00E053E2">
        <w:rPr>
          <w:rFonts w:eastAsia="Times New Roman"/>
          <w:b/>
          <w:bCs/>
          <w:color w:val="000000" w:themeColor="text1"/>
          <w:sz w:val="20"/>
          <w:szCs w:val="20"/>
        </w:rPr>
        <w:t>CHARAKTERYSTYKA</w:t>
      </w:r>
      <w:r w:rsidRPr="00E053E2">
        <w:rPr>
          <w:b/>
          <w:color w:val="000000" w:themeColor="text1"/>
          <w:sz w:val="20"/>
          <w:szCs w:val="20"/>
        </w:rPr>
        <w:t xml:space="preserve"> PLATFORMY</w:t>
      </w:r>
    </w:p>
    <w:p w:rsidR="00AF1D6E" w:rsidRPr="00E053E2" w:rsidRDefault="00AF1D6E" w:rsidP="00E053E2">
      <w:pPr>
        <w:autoSpaceDE w:val="0"/>
        <w:autoSpaceDN w:val="0"/>
        <w:adjustRightInd w:val="0"/>
        <w:spacing w:after="0" w:line="240" w:lineRule="auto"/>
        <w:contextualSpacing/>
        <w:rPr>
          <w:rFonts w:eastAsia="Times New Roman" w:cs="Calibri"/>
          <w:color w:val="000000" w:themeColor="text1"/>
          <w:sz w:val="10"/>
          <w:szCs w:val="10"/>
          <w:lang w:eastAsia="pl-PL"/>
        </w:rPr>
      </w:pPr>
    </w:p>
    <w:p w:rsidR="00CB055E" w:rsidRDefault="00CB055E" w:rsidP="00CB055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Calibri"/>
          <w:color w:val="000000" w:themeColor="text1"/>
          <w:sz w:val="20"/>
          <w:szCs w:val="20"/>
          <w:lang w:eastAsia="pl-PL"/>
        </w:rPr>
      </w:pPr>
      <w:r>
        <w:rPr>
          <w:rFonts w:eastAsia="Times New Roman" w:cs="Calibri"/>
          <w:color w:val="000000" w:themeColor="text1"/>
          <w:sz w:val="20"/>
          <w:szCs w:val="20"/>
          <w:lang w:eastAsia="pl-PL"/>
        </w:rPr>
        <w:t xml:space="preserve">Internetowa platforma mentoringowa </w:t>
      </w:r>
      <w:r w:rsidRPr="00E053E2">
        <w:rPr>
          <w:rFonts w:eastAsia="Times New Roman" w:cs="Calibri"/>
          <w:color w:val="000000" w:themeColor="text1"/>
          <w:sz w:val="20"/>
          <w:szCs w:val="20"/>
          <w:lang w:eastAsia="pl-PL"/>
        </w:rPr>
        <w:t>to nowoczesny serwis internetowy dedykowany</w:t>
      </w:r>
      <w:r>
        <w:rPr>
          <w:rFonts w:eastAsia="Times New Roman" w:cs="Calibri"/>
          <w:color w:val="000000" w:themeColor="text1"/>
          <w:sz w:val="20"/>
          <w:szCs w:val="20"/>
          <w:lang w:eastAsia="pl-PL"/>
        </w:rPr>
        <w:t xml:space="preserve"> młodym osobom, którzy zainteresowani są otrzymaniem wsparcia mentorskiego w zakresie dalszego rozwoju</w:t>
      </w:r>
      <w:r w:rsidR="001518B5">
        <w:rPr>
          <w:rFonts w:eastAsia="Times New Roman" w:cs="Calibri"/>
          <w:color w:val="000000" w:themeColor="text1"/>
          <w:sz w:val="20"/>
          <w:szCs w:val="20"/>
          <w:lang w:eastAsia="pl-PL"/>
        </w:rPr>
        <w:t xml:space="preserve"> swojego</w:t>
      </w:r>
      <w:r>
        <w:rPr>
          <w:rFonts w:eastAsia="Times New Roman" w:cs="Calibri"/>
          <w:color w:val="000000" w:themeColor="text1"/>
          <w:sz w:val="20"/>
          <w:szCs w:val="20"/>
          <w:lang w:eastAsia="pl-PL"/>
        </w:rPr>
        <w:t xml:space="preserve"> pomysłu biznesowe</w:t>
      </w:r>
      <w:r w:rsidR="001518B5">
        <w:rPr>
          <w:rFonts w:eastAsia="Times New Roman" w:cs="Calibri"/>
          <w:color w:val="000000" w:themeColor="text1"/>
          <w:sz w:val="20"/>
          <w:szCs w:val="20"/>
          <w:lang w:eastAsia="pl-PL"/>
        </w:rPr>
        <w:t>go w </w:t>
      </w:r>
      <w:r>
        <w:rPr>
          <w:rFonts w:eastAsia="Times New Roman" w:cs="Calibri"/>
          <w:color w:val="000000" w:themeColor="text1"/>
          <w:sz w:val="20"/>
          <w:szCs w:val="20"/>
          <w:lang w:eastAsia="pl-PL"/>
        </w:rPr>
        <w:t xml:space="preserve">branży IT lub w związku z rozwijaniem </w:t>
      </w:r>
      <w:r w:rsidR="001518B5">
        <w:rPr>
          <w:rFonts w:eastAsia="Times New Roman" w:cs="Calibri"/>
          <w:color w:val="000000" w:themeColor="text1"/>
          <w:sz w:val="20"/>
          <w:szCs w:val="20"/>
          <w:lang w:eastAsia="pl-PL"/>
        </w:rPr>
        <w:t xml:space="preserve">swojej </w:t>
      </w:r>
      <w:r>
        <w:rPr>
          <w:rFonts w:eastAsia="Times New Roman" w:cs="Calibri"/>
          <w:color w:val="000000" w:themeColor="text1"/>
          <w:sz w:val="20"/>
          <w:szCs w:val="20"/>
          <w:lang w:eastAsia="pl-PL"/>
        </w:rPr>
        <w:t>kariery w branży IT.</w:t>
      </w:r>
    </w:p>
    <w:p w:rsidR="00AF1D6E" w:rsidRPr="00E053E2" w:rsidRDefault="00AF1D6E" w:rsidP="00E053E2">
      <w:pPr>
        <w:shd w:val="clear" w:color="auto" w:fill="FFFFFF"/>
        <w:spacing w:after="0" w:line="240" w:lineRule="auto"/>
        <w:contextualSpacing/>
        <w:jc w:val="both"/>
        <w:rPr>
          <w:rFonts w:eastAsia="Times New Roman" w:cs="Calibri"/>
          <w:color w:val="000000" w:themeColor="text1"/>
          <w:sz w:val="20"/>
          <w:szCs w:val="20"/>
          <w:lang w:eastAsia="pl-PL"/>
        </w:rPr>
      </w:pPr>
      <w:r w:rsidRPr="00E053E2">
        <w:rPr>
          <w:rFonts w:eastAsia="Times New Roman" w:cs="Calibri"/>
          <w:color w:val="000000" w:themeColor="text1"/>
          <w:sz w:val="20"/>
          <w:szCs w:val="20"/>
          <w:lang w:eastAsia="pl-PL"/>
        </w:rPr>
        <w:t xml:space="preserve">Narzędzie to ma na celu rozwiązanie problemów związanych z dostępem </w:t>
      </w:r>
      <w:r w:rsidR="001518B5">
        <w:rPr>
          <w:rFonts w:eastAsia="Times New Roman" w:cs="Calibri"/>
          <w:color w:val="000000" w:themeColor="text1"/>
          <w:sz w:val="20"/>
          <w:szCs w:val="20"/>
          <w:lang w:eastAsia="pl-PL"/>
        </w:rPr>
        <w:t xml:space="preserve">do doświadczonych </w:t>
      </w:r>
      <w:r w:rsidR="00CB055E">
        <w:rPr>
          <w:rFonts w:eastAsia="Times New Roman" w:cs="Calibri"/>
          <w:color w:val="000000" w:themeColor="text1"/>
          <w:sz w:val="20"/>
          <w:szCs w:val="20"/>
          <w:lang w:eastAsia="pl-PL"/>
        </w:rPr>
        <w:t>mentorów</w:t>
      </w:r>
      <w:r w:rsidR="00C15A60" w:rsidRPr="00E053E2">
        <w:rPr>
          <w:rFonts w:eastAsia="Times New Roman" w:cs="Calibri"/>
          <w:color w:val="000000" w:themeColor="text1"/>
          <w:sz w:val="20"/>
          <w:szCs w:val="20"/>
          <w:lang w:eastAsia="pl-PL"/>
        </w:rPr>
        <w:t xml:space="preserve"> oraz przyśpieszenie procesu </w:t>
      </w:r>
      <w:r w:rsidR="00CB055E">
        <w:rPr>
          <w:rFonts w:eastAsia="Times New Roman" w:cs="Calibri"/>
          <w:color w:val="000000" w:themeColor="text1"/>
          <w:sz w:val="20"/>
          <w:szCs w:val="20"/>
          <w:lang w:eastAsia="pl-PL"/>
        </w:rPr>
        <w:t>nawiązywania relacji mentorskich</w:t>
      </w:r>
      <w:r w:rsidR="001518B5">
        <w:rPr>
          <w:rFonts w:eastAsia="Times New Roman" w:cs="Calibri"/>
          <w:color w:val="000000" w:themeColor="text1"/>
          <w:sz w:val="20"/>
          <w:szCs w:val="20"/>
          <w:lang w:eastAsia="pl-PL"/>
        </w:rPr>
        <w:t>.</w:t>
      </w:r>
    </w:p>
    <w:p w:rsidR="00AF1D6E" w:rsidRPr="00E053E2" w:rsidRDefault="00C15A60" w:rsidP="00E053E2">
      <w:pPr>
        <w:shd w:val="clear" w:color="auto" w:fill="FFFFFF"/>
        <w:spacing w:after="0" w:line="240" w:lineRule="auto"/>
        <w:contextualSpacing/>
        <w:jc w:val="both"/>
        <w:rPr>
          <w:rFonts w:eastAsia="Times New Roman" w:cs="Calibri"/>
          <w:color w:val="000000" w:themeColor="text1"/>
          <w:sz w:val="20"/>
          <w:szCs w:val="20"/>
          <w:lang w:eastAsia="pl-PL"/>
        </w:rPr>
      </w:pPr>
      <w:r w:rsidRPr="00E053E2">
        <w:rPr>
          <w:rFonts w:eastAsia="Times New Roman" w:cs="Calibri"/>
          <w:color w:val="000000" w:themeColor="text1"/>
          <w:sz w:val="20"/>
          <w:szCs w:val="20"/>
          <w:lang w:eastAsia="pl-PL"/>
        </w:rPr>
        <w:t>Serwis</w:t>
      </w:r>
      <w:r w:rsidR="00AF1D6E" w:rsidRPr="00E053E2">
        <w:rPr>
          <w:rFonts w:eastAsia="Times New Roman" w:cs="Calibri"/>
          <w:color w:val="000000" w:themeColor="text1"/>
          <w:sz w:val="20"/>
          <w:szCs w:val="20"/>
          <w:lang w:eastAsia="pl-PL"/>
        </w:rPr>
        <w:t xml:space="preserve"> odpowiada potrzebom </w:t>
      </w:r>
      <w:r w:rsidR="00487E9E">
        <w:rPr>
          <w:rFonts w:eastAsia="Times New Roman" w:cs="Calibri"/>
          <w:color w:val="000000" w:themeColor="text1"/>
          <w:sz w:val="20"/>
          <w:szCs w:val="20"/>
          <w:lang w:eastAsia="pl-PL"/>
        </w:rPr>
        <w:t>młodych osób</w:t>
      </w:r>
      <w:r w:rsidR="00AF1D6E" w:rsidRPr="00E053E2">
        <w:rPr>
          <w:rFonts w:eastAsia="Times New Roman" w:cs="Calibri"/>
          <w:color w:val="000000" w:themeColor="text1"/>
          <w:sz w:val="20"/>
          <w:szCs w:val="20"/>
          <w:lang w:eastAsia="pl-PL"/>
        </w:rPr>
        <w:t xml:space="preserve">, którzy mają trudności z dotarciem </w:t>
      </w:r>
      <w:r w:rsidR="00487E9E">
        <w:rPr>
          <w:rFonts w:eastAsia="Times New Roman" w:cs="Calibri"/>
          <w:color w:val="000000" w:themeColor="text1"/>
          <w:sz w:val="20"/>
          <w:szCs w:val="20"/>
          <w:lang w:eastAsia="pl-PL"/>
        </w:rPr>
        <w:t>do doświadczonych mentorów</w:t>
      </w:r>
      <w:r w:rsidRPr="00E053E2">
        <w:rPr>
          <w:rFonts w:eastAsia="Times New Roman" w:cs="Calibri"/>
          <w:color w:val="000000" w:themeColor="text1"/>
          <w:sz w:val="20"/>
          <w:szCs w:val="20"/>
          <w:lang w:eastAsia="pl-PL"/>
        </w:rPr>
        <w:t>.</w:t>
      </w:r>
    </w:p>
    <w:p w:rsidR="00AF1D6E" w:rsidRPr="00E053E2" w:rsidRDefault="00AF1D6E" w:rsidP="00E053E2">
      <w:pPr>
        <w:autoSpaceDE w:val="0"/>
        <w:autoSpaceDN w:val="0"/>
        <w:adjustRightInd w:val="0"/>
        <w:spacing w:after="0" w:line="240" w:lineRule="auto"/>
        <w:contextualSpacing/>
        <w:rPr>
          <w:rFonts w:cs="Calibri"/>
          <w:b/>
          <w:color w:val="000000" w:themeColor="text1"/>
          <w:sz w:val="20"/>
          <w:szCs w:val="20"/>
        </w:rPr>
      </w:pPr>
    </w:p>
    <w:p w:rsidR="00E053E2" w:rsidRDefault="00AF1D6E" w:rsidP="00E053E2">
      <w:pPr>
        <w:pStyle w:val="Akapitzlist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ind w:left="584" w:hanging="357"/>
        <w:contextualSpacing/>
        <w:rPr>
          <w:b/>
          <w:color w:val="000000" w:themeColor="text1"/>
          <w:sz w:val="20"/>
          <w:szCs w:val="20"/>
        </w:rPr>
      </w:pPr>
      <w:r w:rsidRPr="00E053E2">
        <w:rPr>
          <w:b/>
          <w:color w:val="000000" w:themeColor="text1"/>
          <w:sz w:val="20"/>
          <w:szCs w:val="20"/>
        </w:rPr>
        <w:t>ZAKRES PRZEDMIOTU ZAMÓWIENIA</w:t>
      </w:r>
    </w:p>
    <w:p w:rsidR="00E053E2" w:rsidRPr="00E053E2" w:rsidRDefault="00E053E2" w:rsidP="00E053E2">
      <w:pPr>
        <w:autoSpaceDE w:val="0"/>
        <w:autoSpaceDN w:val="0"/>
        <w:adjustRightInd w:val="0"/>
        <w:spacing w:after="0" w:line="240" w:lineRule="auto"/>
        <w:contextualSpacing/>
        <w:rPr>
          <w:color w:val="000000" w:themeColor="text1"/>
          <w:sz w:val="10"/>
          <w:szCs w:val="10"/>
        </w:rPr>
      </w:pPr>
    </w:p>
    <w:p w:rsidR="00A87890" w:rsidRPr="00A87890" w:rsidRDefault="00A87890" w:rsidP="00A87890">
      <w:pPr>
        <w:pStyle w:val="Akapitzlist"/>
        <w:numPr>
          <w:ilvl w:val="0"/>
          <w:numId w:val="18"/>
        </w:numPr>
        <w:spacing w:after="0" w:line="240" w:lineRule="auto"/>
        <w:contextualSpacing/>
        <w:rPr>
          <w:color w:val="000000" w:themeColor="text1"/>
          <w:sz w:val="20"/>
          <w:szCs w:val="20"/>
        </w:rPr>
      </w:pPr>
      <w:r w:rsidRPr="00EE67DF">
        <w:rPr>
          <w:b/>
          <w:sz w:val="20"/>
          <w:szCs w:val="20"/>
        </w:rPr>
        <w:t>Szczegółowy opis zadania numer 1</w:t>
      </w:r>
      <w:r>
        <w:rPr>
          <w:b/>
          <w:sz w:val="20"/>
          <w:szCs w:val="20"/>
        </w:rPr>
        <w:t xml:space="preserve">: </w:t>
      </w:r>
      <w:r w:rsidRPr="00A87890">
        <w:rPr>
          <w:b/>
          <w:sz w:val="20"/>
          <w:szCs w:val="20"/>
        </w:rPr>
        <w:t>Zaprojektowanie platformy internetowej</w:t>
      </w:r>
      <w:r w:rsidR="00537C34">
        <w:rPr>
          <w:b/>
          <w:sz w:val="20"/>
          <w:szCs w:val="20"/>
        </w:rPr>
        <w:t>:</w:t>
      </w:r>
    </w:p>
    <w:p w:rsidR="00A87890" w:rsidRPr="00537C34" w:rsidRDefault="00A87890" w:rsidP="00A87890">
      <w:pPr>
        <w:spacing w:after="0" w:line="240" w:lineRule="auto"/>
        <w:contextualSpacing/>
        <w:rPr>
          <w:color w:val="000000" w:themeColor="text1"/>
          <w:sz w:val="10"/>
          <w:szCs w:val="10"/>
        </w:rPr>
      </w:pPr>
    </w:p>
    <w:p w:rsidR="00B96E0D" w:rsidRDefault="00537C34" w:rsidP="00A87890">
      <w:pPr>
        <w:spacing w:after="0" w:line="240" w:lineRule="auto"/>
        <w:contextualSpacing/>
        <w:rPr>
          <w:color w:val="000000" w:themeColor="text1"/>
          <w:sz w:val="20"/>
          <w:szCs w:val="20"/>
          <w:u w:val="single"/>
        </w:rPr>
      </w:pPr>
      <w:r w:rsidRPr="00B96E0D">
        <w:rPr>
          <w:color w:val="000000" w:themeColor="text1"/>
          <w:sz w:val="20"/>
          <w:szCs w:val="20"/>
          <w:u w:val="single"/>
        </w:rPr>
        <w:t>Wykonawca zaprojektuje przedmiot zamówienia zgodnie z poniżej określonymi wymaganiami technicznymi:</w:t>
      </w:r>
    </w:p>
    <w:p w:rsidR="00B96E0D" w:rsidRPr="00B96E0D" w:rsidRDefault="00B96E0D" w:rsidP="00A87890">
      <w:pPr>
        <w:spacing w:after="0" w:line="240" w:lineRule="auto"/>
        <w:contextualSpacing/>
        <w:rPr>
          <w:color w:val="000000" w:themeColor="text1"/>
          <w:sz w:val="10"/>
          <w:szCs w:val="10"/>
        </w:rPr>
      </w:pPr>
    </w:p>
    <w:p w:rsidR="009041A9" w:rsidRDefault="009041A9" w:rsidP="009041A9">
      <w:pPr>
        <w:pStyle w:val="Akapitzlist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357" w:hanging="357"/>
        <w:contextualSpacing/>
        <w:jc w:val="both"/>
        <w:rPr>
          <w:sz w:val="20"/>
          <w:szCs w:val="20"/>
        </w:rPr>
      </w:pPr>
      <w:r w:rsidRPr="009041A9">
        <w:rPr>
          <w:color w:val="000000" w:themeColor="text1"/>
          <w:sz w:val="20"/>
          <w:szCs w:val="20"/>
        </w:rPr>
        <w:t>Dotyczące</w:t>
      </w:r>
      <w:r w:rsidRPr="009041A9">
        <w:rPr>
          <w:sz w:val="20"/>
          <w:szCs w:val="20"/>
        </w:rPr>
        <w:t xml:space="preserve"> części serwerowej (</w:t>
      </w:r>
      <w:proofErr w:type="spellStart"/>
      <w:r w:rsidRPr="009041A9">
        <w:rPr>
          <w:sz w:val="20"/>
          <w:szCs w:val="20"/>
        </w:rPr>
        <w:t>back</w:t>
      </w:r>
      <w:proofErr w:type="spellEnd"/>
      <w:r w:rsidRPr="009041A9">
        <w:rPr>
          <w:sz w:val="20"/>
          <w:szCs w:val="20"/>
        </w:rPr>
        <w:t>-end):</w:t>
      </w:r>
    </w:p>
    <w:p w:rsidR="009041A9" w:rsidRDefault="00B327B1" w:rsidP="00A122EA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integracja: </w:t>
      </w:r>
      <w:r w:rsidR="00AE6F90">
        <w:rPr>
          <w:sz w:val="20"/>
          <w:szCs w:val="20"/>
        </w:rPr>
        <w:t>i</w:t>
      </w:r>
      <w:r w:rsidR="00AE6F90" w:rsidRPr="00AE6F90">
        <w:rPr>
          <w:sz w:val="20"/>
          <w:szCs w:val="20"/>
        </w:rPr>
        <w:t>nternetowa platforma mentoringowa powinna być elementem witryny „itlaunchbox.com”,</w:t>
      </w:r>
      <w:r w:rsidR="00144E52">
        <w:rPr>
          <w:sz w:val="20"/>
          <w:szCs w:val="20"/>
        </w:rPr>
        <w:br/>
      </w:r>
      <w:r w:rsidR="00AE6F90" w:rsidRPr="00AE6F90">
        <w:rPr>
          <w:sz w:val="20"/>
          <w:szCs w:val="20"/>
        </w:rPr>
        <w:t>tj. powinna działać spójnie z witryną znajdującą się pod adresem http://itlau</w:t>
      </w:r>
      <w:r w:rsidR="00A122EA">
        <w:rPr>
          <w:sz w:val="20"/>
          <w:szCs w:val="20"/>
        </w:rPr>
        <w:t>nchbox.com wykonaną w oparciu o </w:t>
      </w:r>
      <w:proofErr w:type="spellStart"/>
      <w:r w:rsidR="00AE6F90" w:rsidRPr="00AE6F90">
        <w:rPr>
          <w:sz w:val="20"/>
          <w:szCs w:val="20"/>
        </w:rPr>
        <w:t>WordPress</w:t>
      </w:r>
      <w:proofErr w:type="spellEnd"/>
      <w:r w:rsidR="00AE6F90">
        <w:rPr>
          <w:sz w:val="20"/>
          <w:szCs w:val="20"/>
        </w:rPr>
        <w:t xml:space="preserve">, </w:t>
      </w:r>
    </w:p>
    <w:p w:rsidR="00B327B1" w:rsidRDefault="00B327B1" w:rsidP="00A122EA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n</w:t>
      </w:r>
      <w:r w:rsidRPr="00B327B1">
        <w:rPr>
          <w:sz w:val="20"/>
          <w:szCs w:val="20"/>
        </w:rPr>
        <w:t>arzędzia administracyjne:</w:t>
      </w:r>
      <w:r w:rsidR="00AE6F90">
        <w:rPr>
          <w:sz w:val="20"/>
          <w:szCs w:val="20"/>
        </w:rPr>
        <w:t xml:space="preserve"> </w:t>
      </w:r>
      <w:r w:rsidR="00AE6F90" w:rsidRPr="00AE6F90">
        <w:rPr>
          <w:sz w:val="20"/>
          <w:szCs w:val="20"/>
        </w:rPr>
        <w:t>posia</w:t>
      </w:r>
      <w:r w:rsidR="00A122EA">
        <w:rPr>
          <w:sz w:val="20"/>
          <w:szCs w:val="20"/>
        </w:rPr>
        <w:t>da panel administracyjny</w:t>
      </w:r>
      <w:r w:rsidR="00AE6F90" w:rsidRPr="00AE6F90">
        <w:rPr>
          <w:sz w:val="20"/>
          <w:szCs w:val="20"/>
        </w:rPr>
        <w:t>, dostępny dla administratora platformy pozwalający na:</w:t>
      </w:r>
      <w:r w:rsidR="00AE6F90">
        <w:rPr>
          <w:sz w:val="20"/>
          <w:szCs w:val="20"/>
        </w:rPr>
        <w:t xml:space="preserve"> </w:t>
      </w:r>
      <w:r w:rsidR="00AE6F90" w:rsidRPr="00AE6F90">
        <w:rPr>
          <w:sz w:val="20"/>
          <w:szCs w:val="20"/>
        </w:rPr>
        <w:t>przeglądanie danych przechowywanych platformę, zażądanie danymi przechowywanymi przez platformę, zarządzanie kontami użytkowników,</w:t>
      </w:r>
    </w:p>
    <w:p w:rsidR="00B327B1" w:rsidRDefault="00B327B1" w:rsidP="00A122EA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sz w:val="20"/>
          <w:szCs w:val="20"/>
        </w:rPr>
      </w:pPr>
      <w:r w:rsidRPr="00B327B1">
        <w:rPr>
          <w:sz w:val="20"/>
          <w:szCs w:val="20"/>
        </w:rPr>
        <w:t>bezpieczeństwo</w:t>
      </w:r>
      <w:r>
        <w:rPr>
          <w:sz w:val="20"/>
          <w:szCs w:val="20"/>
        </w:rPr>
        <w:t>:</w:t>
      </w:r>
      <w:r w:rsidR="00A122EA">
        <w:rPr>
          <w:sz w:val="20"/>
          <w:szCs w:val="20"/>
        </w:rPr>
        <w:t xml:space="preserve"> </w:t>
      </w:r>
      <w:r w:rsidR="00A122EA" w:rsidRPr="00A122EA">
        <w:rPr>
          <w:sz w:val="20"/>
          <w:szCs w:val="20"/>
        </w:rPr>
        <w:t>zapewnia mechanizmy autentykacji i autoryzacji, pozwala na określanie praw dostępu do platformy</w:t>
      </w:r>
      <w:r w:rsidR="00A122EA">
        <w:rPr>
          <w:sz w:val="20"/>
          <w:szCs w:val="20"/>
        </w:rPr>
        <w:t xml:space="preserve"> i </w:t>
      </w:r>
      <w:r w:rsidR="00A122EA" w:rsidRPr="00A122EA">
        <w:rPr>
          <w:sz w:val="20"/>
          <w:szCs w:val="20"/>
        </w:rPr>
        <w:t xml:space="preserve">narzędzia administracyjne w oparciu o zestaw ról: administrator, moderator, mentor, podopieczny </w:t>
      </w:r>
      <w:r w:rsidR="00A122EA" w:rsidRPr="00A122EA">
        <w:rPr>
          <w:sz w:val="20"/>
          <w:szCs w:val="20"/>
        </w:rPr>
        <w:lastRenderedPageBreak/>
        <w:t>mentora</w:t>
      </w:r>
      <w:r w:rsidR="00A122EA">
        <w:rPr>
          <w:sz w:val="20"/>
          <w:szCs w:val="20"/>
        </w:rPr>
        <w:t xml:space="preserve">; </w:t>
      </w:r>
      <w:r w:rsidR="00A122EA" w:rsidRPr="00A122EA">
        <w:rPr>
          <w:sz w:val="20"/>
          <w:szCs w:val="20"/>
        </w:rPr>
        <w:t>pozwala na separację i kontrolę dostępu do danych na poziomie pojedynczych użytkowników</w:t>
      </w:r>
      <w:r w:rsidR="00A122EA">
        <w:rPr>
          <w:sz w:val="20"/>
          <w:szCs w:val="20"/>
        </w:rPr>
        <w:t xml:space="preserve">, </w:t>
      </w:r>
      <w:r w:rsidR="00A122EA" w:rsidRPr="00A122EA">
        <w:rPr>
          <w:sz w:val="20"/>
          <w:szCs w:val="20"/>
        </w:rPr>
        <w:t>przez co uniemożliwia dostęp do danych innych użytkowników posiadających ta samą rolę,</w:t>
      </w:r>
    </w:p>
    <w:p w:rsidR="004312DB" w:rsidRDefault="00B327B1" w:rsidP="00A122EA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rPr>
          <w:sz w:val="20"/>
          <w:szCs w:val="20"/>
        </w:rPr>
      </w:pPr>
      <w:r w:rsidRPr="00B327B1">
        <w:rPr>
          <w:sz w:val="20"/>
          <w:szCs w:val="20"/>
        </w:rPr>
        <w:t>repozytorium danych:</w:t>
      </w:r>
      <w:r w:rsidR="00A122EA">
        <w:rPr>
          <w:sz w:val="20"/>
          <w:szCs w:val="20"/>
        </w:rPr>
        <w:t xml:space="preserve"> </w:t>
      </w:r>
      <w:r w:rsidR="00A122EA" w:rsidRPr="00A122EA">
        <w:rPr>
          <w:sz w:val="20"/>
          <w:szCs w:val="20"/>
        </w:rPr>
        <w:t>używa relacyjnej bazy danych jako głównego repozytorium</w:t>
      </w:r>
      <w:r w:rsidR="004312DB">
        <w:rPr>
          <w:sz w:val="20"/>
          <w:szCs w:val="20"/>
        </w:rPr>
        <w:t>,</w:t>
      </w:r>
    </w:p>
    <w:p w:rsidR="00B327B1" w:rsidRPr="00B327B1" w:rsidRDefault="004312DB" w:rsidP="00A122EA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rPr>
          <w:sz w:val="20"/>
          <w:szCs w:val="20"/>
        </w:rPr>
      </w:pPr>
      <w:r>
        <w:rPr>
          <w:sz w:val="20"/>
          <w:szCs w:val="20"/>
        </w:rPr>
        <w:t>interfejs: w języku angielskim</w:t>
      </w:r>
      <w:r w:rsidR="00A122EA">
        <w:rPr>
          <w:sz w:val="20"/>
          <w:szCs w:val="20"/>
        </w:rPr>
        <w:t>.</w:t>
      </w:r>
    </w:p>
    <w:p w:rsidR="009041A9" w:rsidRDefault="00B327B1" w:rsidP="00B327B1">
      <w:pPr>
        <w:pStyle w:val="Akapitzlist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357" w:hanging="357"/>
        <w:contextualSpacing/>
        <w:jc w:val="both"/>
        <w:rPr>
          <w:sz w:val="20"/>
          <w:szCs w:val="20"/>
        </w:rPr>
      </w:pPr>
      <w:r w:rsidRPr="00B327B1">
        <w:rPr>
          <w:color w:val="000000" w:themeColor="text1"/>
          <w:sz w:val="20"/>
          <w:szCs w:val="20"/>
        </w:rPr>
        <w:t>Dotycząca</w:t>
      </w:r>
      <w:r w:rsidRPr="00B327B1">
        <w:rPr>
          <w:sz w:val="20"/>
          <w:szCs w:val="20"/>
        </w:rPr>
        <w:t xml:space="preserve"> aplikacji po stronie klienta (front-end):</w:t>
      </w:r>
    </w:p>
    <w:p w:rsidR="00B327B1" w:rsidRPr="001B4329" w:rsidRDefault="00B327B1" w:rsidP="00A122EA">
      <w:pPr>
        <w:pStyle w:val="Akapitzlist"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color w:val="auto"/>
          <w:sz w:val="20"/>
          <w:szCs w:val="20"/>
        </w:rPr>
      </w:pPr>
      <w:r w:rsidRPr="00B327B1">
        <w:rPr>
          <w:sz w:val="20"/>
          <w:szCs w:val="20"/>
        </w:rPr>
        <w:t>zaprojektowanie design:</w:t>
      </w:r>
      <w:r w:rsidR="00A122EA">
        <w:rPr>
          <w:sz w:val="20"/>
          <w:szCs w:val="20"/>
        </w:rPr>
        <w:t xml:space="preserve"> </w:t>
      </w:r>
      <w:r w:rsidR="00A122EA" w:rsidRPr="00A122EA">
        <w:rPr>
          <w:sz w:val="20"/>
          <w:szCs w:val="20"/>
        </w:rPr>
        <w:t>RWD (</w:t>
      </w:r>
      <w:proofErr w:type="spellStart"/>
      <w:r w:rsidR="00A122EA" w:rsidRPr="00A122EA">
        <w:rPr>
          <w:sz w:val="20"/>
          <w:szCs w:val="20"/>
        </w:rPr>
        <w:t>responsive</w:t>
      </w:r>
      <w:proofErr w:type="spellEnd"/>
      <w:r w:rsidR="00A122EA" w:rsidRPr="00A122EA">
        <w:rPr>
          <w:sz w:val="20"/>
          <w:szCs w:val="20"/>
        </w:rPr>
        <w:t xml:space="preserve"> web design); uwzględniający najlepsze praktyki UX (</w:t>
      </w:r>
      <w:proofErr w:type="spellStart"/>
      <w:r w:rsidR="00A122EA" w:rsidRPr="00A122EA">
        <w:rPr>
          <w:sz w:val="20"/>
          <w:szCs w:val="20"/>
        </w:rPr>
        <w:t>user</w:t>
      </w:r>
      <w:proofErr w:type="spellEnd"/>
      <w:r w:rsidR="00A122EA" w:rsidRPr="00A122EA">
        <w:rPr>
          <w:sz w:val="20"/>
          <w:szCs w:val="20"/>
        </w:rPr>
        <w:t xml:space="preserve"> </w:t>
      </w:r>
      <w:proofErr w:type="spellStart"/>
      <w:r w:rsidR="00A122EA" w:rsidRPr="001B4329">
        <w:rPr>
          <w:color w:val="auto"/>
          <w:sz w:val="20"/>
          <w:szCs w:val="20"/>
        </w:rPr>
        <w:t>experience</w:t>
      </w:r>
      <w:proofErr w:type="spellEnd"/>
      <w:r w:rsidR="00A122EA" w:rsidRPr="001B4329">
        <w:rPr>
          <w:color w:val="auto"/>
          <w:sz w:val="20"/>
          <w:szCs w:val="20"/>
        </w:rPr>
        <w:t>); skalowalny pomiędzy urządzeniami różnego typu (desktop, mobile, tablet),</w:t>
      </w:r>
    </w:p>
    <w:p w:rsidR="00B96E0D" w:rsidRPr="001B4329" w:rsidRDefault="004312DB" w:rsidP="00B96E0D">
      <w:pPr>
        <w:pStyle w:val="Akapitzlist"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color w:val="auto"/>
          <w:sz w:val="20"/>
          <w:szCs w:val="20"/>
        </w:rPr>
      </w:pPr>
      <w:r w:rsidRPr="001B4329">
        <w:rPr>
          <w:color w:val="auto"/>
          <w:sz w:val="20"/>
          <w:szCs w:val="20"/>
        </w:rPr>
        <w:t>c</w:t>
      </w:r>
      <w:r w:rsidR="00B96E0D" w:rsidRPr="001B4329">
        <w:rPr>
          <w:color w:val="auto"/>
          <w:sz w:val="20"/>
          <w:szCs w:val="20"/>
        </w:rPr>
        <w:t>zęść graficzna</w:t>
      </w:r>
      <w:r w:rsidRPr="001B4329">
        <w:rPr>
          <w:color w:val="auto"/>
          <w:sz w:val="20"/>
          <w:szCs w:val="20"/>
        </w:rPr>
        <w:t>:</w:t>
      </w:r>
      <w:r w:rsidR="00B96E0D" w:rsidRPr="001B4329">
        <w:rPr>
          <w:color w:val="auto"/>
          <w:sz w:val="20"/>
          <w:szCs w:val="20"/>
        </w:rPr>
        <w:t xml:space="preserve"> powinna być spójna z witryną znajdującą się pod adresem http://itlaunchbox.com Kielecki Park Technologiczny udostępni pliki graficzne stanowiące wizualizację witryny znajdującej się pod adresem http://itlaunchbox.com</w:t>
      </w:r>
    </w:p>
    <w:p w:rsidR="00723094" w:rsidRPr="001B4329" w:rsidRDefault="00A779BF" w:rsidP="000727B0">
      <w:pPr>
        <w:pStyle w:val="Akapitzlist"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color w:val="auto"/>
          <w:sz w:val="20"/>
          <w:szCs w:val="20"/>
        </w:rPr>
      </w:pPr>
      <w:r w:rsidRPr="001B4329">
        <w:rPr>
          <w:color w:val="auto"/>
          <w:sz w:val="20"/>
          <w:szCs w:val="20"/>
        </w:rPr>
        <w:t>pod</w:t>
      </w:r>
      <w:r w:rsidR="00723094" w:rsidRPr="001B4329">
        <w:rPr>
          <w:color w:val="auto"/>
          <w:sz w:val="20"/>
          <w:szCs w:val="20"/>
        </w:rPr>
        <w:t>strony</w:t>
      </w:r>
      <w:r w:rsidR="00095144" w:rsidRPr="001B4329">
        <w:rPr>
          <w:color w:val="auto"/>
          <w:sz w:val="20"/>
          <w:szCs w:val="20"/>
        </w:rPr>
        <w:t xml:space="preserve">: </w:t>
      </w:r>
      <w:r w:rsidR="00CD38D3" w:rsidRPr="001B4329">
        <w:rPr>
          <w:color w:val="auto"/>
          <w:sz w:val="20"/>
          <w:szCs w:val="20"/>
        </w:rPr>
        <w:t>Strona główna</w:t>
      </w:r>
      <w:r w:rsidR="000727B0" w:rsidRPr="001B4329">
        <w:rPr>
          <w:color w:val="auto"/>
          <w:sz w:val="20"/>
          <w:szCs w:val="20"/>
        </w:rPr>
        <w:t xml:space="preserve"> (krótka informacja o platformie, zdjęcia, teksty, zarządzany system do tworzenia animacji-</w:t>
      </w:r>
      <w:proofErr w:type="spellStart"/>
      <w:r w:rsidR="000727B0" w:rsidRPr="001B4329">
        <w:rPr>
          <w:color w:val="auto"/>
          <w:sz w:val="20"/>
          <w:szCs w:val="20"/>
        </w:rPr>
        <w:t>slider</w:t>
      </w:r>
      <w:proofErr w:type="spellEnd"/>
      <w:r w:rsidR="000727B0" w:rsidRPr="001B4329">
        <w:rPr>
          <w:color w:val="auto"/>
          <w:sz w:val="20"/>
          <w:szCs w:val="20"/>
        </w:rPr>
        <w:t xml:space="preserve">, </w:t>
      </w:r>
      <w:proofErr w:type="spellStart"/>
      <w:r w:rsidR="000727B0" w:rsidRPr="001B4329">
        <w:rPr>
          <w:color w:val="auto"/>
          <w:sz w:val="20"/>
          <w:szCs w:val="20"/>
        </w:rPr>
        <w:t>testymonialne</w:t>
      </w:r>
      <w:proofErr w:type="spellEnd"/>
      <w:r w:rsidR="000727B0" w:rsidRPr="001B4329">
        <w:rPr>
          <w:color w:val="auto"/>
          <w:sz w:val="20"/>
          <w:szCs w:val="20"/>
        </w:rPr>
        <w:t>)</w:t>
      </w:r>
      <w:r w:rsidR="00CD38D3" w:rsidRPr="001B4329">
        <w:rPr>
          <w:color w:val="auto"/>
          <w:sz w:val="20"/>
          <w:szCs w:val="20"/>
        </w:rPr>
        <w:t xml:space="preserve">, </w:t>
      </w:r>
      <w:r w:rsidRPr="001B4329">
        <w:rPr>
          <w:color w:val="auto"/>
          <w:sz w:val="20"/>
          <w:szCs w:val="20"/>
        </w:rPr>
        <w:t>Mentorzy</w:t>
      </w:r>
      <w:r w:rsidR="00CD38D3" w:rsidRPr="001B4329">
        <w:rPr>
          <w:color w:val="auto"/>
          <w:sz w:val="20"/>
          <w:szCs w:val="20"/>
        </w:rPr>
        <w:t xml:space="preserve"> (przeglądanie bazy mentorów, wyszukiwanie mentorów, filtrowanie mentorów)</w:t>
      </w:r>
      <w:r w:rsidRPr="001B4329">
        <w:rPr>
          <w:color w:val="auto"/>
          <w:sz w:val="20"/>
          <w:szCs w:val="20"/>
        </w:rPr>
        <w:t>, Znajdź Mentora</w:t>
      </w:r>
      <w:r w:rsidR="00CD38D3" w:rsidRPr="001B4329">
        <w:rPr>
          <w:color w:val="auto"/>
          <w:sz w:val="20"/>
          <w:szCs w:val="20"/>
        </w:rPr>
        <w:t xml:space="preserve"> (wyszukiwanie mentorów, filtrowanie mentorów)</w:t>
      </w:r>
      <w:r w:rsidRPr="001B4329">
        <w:rPr>
          <w:color w:val="auto"/>
          <w:sz w:val="20"/>
          <w:szCs w:val="20"/>
        </w:rPr>
        <w:t xml:space="preserve">, Jak </w:t>
      </w:r>
      <w:r w:rsidR="00CD38D3" w:rsidRPr="001B4329">
        <w:rPr>
          <w:color w:val="auto"/>
          <w:sz w:val="20"/>
          <w:szCs w:val="20"/>
        </w:rPr>
        <w:t>to działa (zdjęcia, tekst</w:t>
      </w:r>
      <w:r w:rsidR="00B068E5">
        <w:rPr>
          <w:color w:val="auto"/>
          <w:sz w:val="20"/>
          <w:szCs w:val="20"/>
        </w:rPr>
        <w:t xml:space="preserve">, </w:t>
      </w:r>
      <w:r w:rsidR="00B068E5" w:rsidRPr="001B4329">
        <w:rPr>
          <w:color w:val="auto"/>
          <w:sz w:val="20"/>
          <w:szCs w:val="20"/>
        </w:rPr>
        <w:t xml:space="preserve">odnośnik do formularza tworzenia profilu </w:t>
      </w:r>
      <w:r w:rsidR="00B068E5">
        <w:rPr>
          <w:color w:val="auto"/>
          <w:sz w:val="20"/>
          <w:szCs w:val="20"/>
        </w:rPr>
        <w:t xml:space="preserve">podopiecznego </w:t>
      </w:r>
      <w:r w:rsidR="00B068E5" w:rsidRPr="001B4329">
        <w:rPr>
          <w:color w:val="auto"/>
          <w:sz w:val="20"/>
          <w:szCs w:val="20"/>
        </w:rPr>
        <w:t>mentora</w:t>
      </w:r>
      <w:r w:rsidR="00CD38D3" w:rsidRPr="001B4329">
        <w:rPr>
          <w:color w:val="auto"/>
          <w:sz w:val="20"/>
          <w:szCs w:val="20"/>
        </w:rPr>
        <w:t>)</w:t>
      </w:r>
      <w:r w:rsidR="00095144" w:rsidRPr="001B4329">
        <w:rPr>
          <w:color w:val="auto"/>
          <w:sz w:val="20"/>
          <w:szCs w:val="20"/>
        </w:rPr>
        <w:t>,</w:t>
      </w:r>
      <w:r w:rsidR="00CD38D3" w:rsidRPr="001B4329">
        <w:rPr>
          <w:color w:val="auto"/>
          <w:sz w:val="20"/>
          <w:szCs w:val="20"/>
        </w:rPr>
        <w:t xml:space="preserve"> Zostań Mentorem (zdjęcia, tekst, odnośnik do formularza tworzenia profilu mentora),</w:t>
      </w:r>
    </w:p>
    <w:p w:rsidR="00537C34" w:rsidRPr="001B4329" w:rsidRDefault="00B327B1" w:rsidP="00B96E0D">
      <w:pPr>
        <w:pStyle w:val="Akapitzlist"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color w:val="auto"/>
          <w:sz w:val="20"/>
          <w:szCs w:val="20"/>
        </w:rPr>
      </w:pPr>
      <w:r w:rsidRPr="001B4329">
        <w:rPr>
          <w:color w:val="auto"/>
          <w:sz w:val="20"/>
          <w:szCs w:val="20"/>
        </w:rPr>
        <w:t>wdrożenie design</w:t>
      </w:r>
      <w:r w:rsidR="004312DB" w:rsidRPr="001B4329">
        <w:rPr>
          <w:color w:val="auto"/>
          <w:sz w:val="20"/>
          <w:szCs w:val="20"/>
        </w:rPr>
        <w:t>:</w:t>
      </w:r>
      <w:r w:rsidRPr="001B4329">
        <w:rPr>
          <w:color w:val="auto"/>
          <w:sz w:val="20"/>
          <w:szCs w:val="20"/>
        </w:rPr>
        <w:t xml:space="preserve"> po konsultacji z Kieleckim Parkiem Technologicznym</w:t>
      </w:r>
      <w:r w:rsidR="00795627" w:rsidRPr="001B4329">
        <w:rPr>
          <w:color w:val="auto"/>
          <w:sz w:val="20"/>
          <w:szCs w:val="20"/>
        </w:rPr>
        <w:t>;</w:t>
      </w:r>
      <w:r w:rsidRPr="001B4329">
        <w:rPr>
          <w:color w:val="auto"/>
          <w:sz w:val="20"/>
          <w:szCs w:val="20"/>
        </w:rPr>
        <w:t xml:space="preserve"> </w:t>
      </w:r>
      <w:r w:rsidR="00A122EA" w:rsidRPr="001B4329">
        <w:rPr>
          <w:color w:val="auto"/>
          <w:sz w:val="20"/>
          <w:szCs w:val="20"/>
        </w:rPr>
        <w:t>przewidziane zostaną min. 2 spotkania konsultacyjne w siedzibie Kieleckiego Parku Technologicznego.</w:t>
      </w:r>
    </w:p>
    <w:p w:rsidR="001B4329" w:rsidRPr="001B4329" w:rsidRDefault="001B4329" w:rsidP="00A87890">
      <w:pPr>
        <w:spacing w:after="0" w:line="240" w:lineRule="auto"/>
        <w:contextualSpacing/>
        <w:rPr>
          <w:color w:val="000000" w:themeColor="text1"/>
          <w:sz w:val="20"/>
          <w:szCs w:val="20"/>
        </w:rPr>
      </w:pPr>
    </w:p>
    <w:p w:rsidR="00EA1CC6" w:rsidRPr="002E7C4C" w:rsidRDefault="001B4329" w:rsidP="00A87890">
      <w:pPr>
        <w:spacing w:after="0" w:line="240" w:lineRule="auto"/>
        <w:contextualSpacing/>
        <w:rPr>
          <w:color w:val="000000" w:themeColor="text1"/>
          <w:sz w:val="20"/>
          <w:szCs w:val="20"/>
        </w:rPr>
      </w:pPr>
      <w:r w:rsidRPr="001B4329">
        <w:rPr>
          <w:b/>
          <w:color w:val="000000" w:themeColor="text1"/>
          <w:sz w:val="20"/>
          <w:szCs w:val="20"/>
        </w:rPr>
        <w:t>Rezultat Zadania nr 1:</w:t>
      </w:r>
      <w:r w:rsidRPr="001B4329">
        <w:rPr>
          <w:color w:val="000000" w:themeColor="text1"/>
          <w:sz w:val="20"/>
          <w:szCs w:val="20"/>
        </w:rPr>
        <w:t xml:space="preserve"> dokumentacja </w:t>
      </w:r>
      <w:r w:rsidRPr="002E7C4C">
        <w:rPr>
          <w:color w:val="000000" w:themeColor="text1"/>
          <w:sz w:val="20"/>
          <w:szCs w:val="20"/>
        </w:rPr>
        <w:t>zawierająca projekt platformy internetowej.</w:t>
      </w:r>
    </w:p>
    <w:p w:rsidR="001B4329" w:rsidRPr="001B4329" w:rsidRDefault="001B4329" w:rsidP="001B4329">
      <w:pPr>
        <w:spacing w:after="0" w:line="240" w:lineRule="auto"/>
        <w:contextualSpacing/>
        <w:jc w:val="both"/>
        <w:rPr>
          <w:rFonts w:cs="Calibri"/>
          <w:color w:val="000000" w:themeColor="text1"/>
          <w:sz w:val="20"/>
          <w:szCs w:val="20"/>
        </w:rPr>
      </w:pPr>
      <w:r w:rsidRPr="002E7C4C">
        <w:rPr>
          <w:rFonts w:cs="Calibri"/>
          <w:b/>
          <w:color w:val="000000" w:themeColor="text1"/>
          <w:sz w:val="20"/>
          <w:szCs w:val="20"/>
        </w:rPr>
        <w:t xml:space="preserve">Termin wykonania zadania: </w:t>
      </w:r>
      <w:r w:rsidRPr="002E7C4C">
        <w:rPr>
          <w:rFonts w:cs="Calibri"/>
          <w:color w:val="000000" w:themeColor="text1"/>
          <w:sz w:val="20"/>
          <w:szCs w:val="20"/>
        </w:rPr>
        <w:t xml:space="preserve">do dnia </w:t>
      </w:r>
      <w:r w:rsidR="002E7C4C" w:rsidRPr="002E7C4C">
        <w:rPr>
          <w:rFonts w:cs="Calibri"/>
          <w:color w:val="000000" w:themeColor="text1"/>
          <w:sz w:val="20"/>
          <w:szCs w:val="20"/>
        </w:rPr>
        <w:t>31.11</w:t>
      </w:r>
      <w:r w:rsidRPr="002E7C4C">
        <w:rPr>
          <w:rFonts w:cs="Calibri"/>
          <w:color w:val="000000" w:themeColor="text1"/>
          <w:sz w:val="20"/>
          <w:szCs w:val="20"/>
        </w:rPr>
        <w:t>.2017r</w:t>
      </w:r>
      <w:r w:rsidRPr="001B4329">
        <w:rPr>
          <w:rFonts w:cs="Calibri"/>
          <w:color w:val="000000" w:themeColor="text1"/>
          <w:sz w:val="20"/>
          <w:szCs w:val="20"/>
        </w:rPr>
        <w:t>. (lub zgodnie z ofertą).</w:t>
      </w:r>
    </w:p>
    <w:p w:rsidR="001B4329" w:rsidRPr="00A87890" w:rsidRDefault="001B4329" w:rsidP="00A87890">
      <w:pPr>
        <w:spacing w:after="0" w:line="240" w:lineRule="auto"/>
        <w:contextualSpacing/>
        <w:rPr>
          <w:color w:val="000000" w:themeColor="text1"/>
          <w:sz w:val="20"/>
          <w:szCs w:val="20"/>
        </w:rPr>
      </w:pPr>
    </w:p>
    <w:p w:rsidR="008A461A" w:rsidRPr="00487E9E" w:rsidRDefault="00795627" w:rsidP="00795627">
      <w:pPr>
        <w:pStyle w:val="Akapitzlist"/>
        <w:numPr>
          <w:ilvl w:val="0"/>
          <w:numId w:val="18"/>
        </w:numPr>
        <w:spacing w:after="0" w:line="240" w:lineRule="auto"/>
        <w:contextualSpacing/>
        <w:rPr>
          <w:color w:val="000000" w:themeColor="text1"/>
          <w:sz w:val="20"/>
          <w:szCs w:val="20"/>
        </w:rPr>
      </w:pPr>
      <w:r w:rsidRPr="00795627">
        <w:rPr>
          <w:b/>
          <w:sz w:val="20"/>
          <w:szCs w:val="20"/>
        </w:rPr>
        <w:t xml:space="preserve">Szczegółowy opis zadania numer 2: </w:t>
      </w:r>
      <w:r w:rsidR="008A461A" w:rsidRPr="00B96E0D">
        <w:rPr>
          <w:b/>
          <w:sz w:val="20"/>
          <w:szCs w:val="20"/>
        </w:rPr>
        <w:t>Zbudowanie</w:t>
      </w:r>
      <w:r w:rsidR="008A461A" w:rsidRPr="00E053E2">
        <w:rPr>
          <w:b/>
          <w:color w:val="000000" w:themeColor="text1"/>
          <w:sz w:val="20"/>
          <w:szCs w:val="20"/>
        </w:rPr>
        <w:t xml:space="preserve"> platformy internetowej przy współpracy z Kieleckim Parkiem Technologicznym oraz według wytycznych wynikających z szczegółowego opisu przedmiotu zamówienia</w:t>
      </w:r>
      <w:r w:rsidR="00537C34">
        <w:rPr>
          <w:b/>
          <w:color w:val="000000" w:themeColor="text1"/>
          <w:sz w:val="20"/>
          <w:szCs w:val="20"/>
        </w:rPr>
        <w:t>:</w:t>
      </w:r>
    </w:p>
    <w:p w:rsidR="00487E9E" w:rsidRPr="00487E9E" w:rsidRDefault="00487E9E" w:rsidP="00487E9E">
      <w:pPr>
        <w:spacing w:after="0" w:line="240" w:lineRule="auto"/>
        <w:contextualSpacing/>
        <w:rPr>
          <w:color w:val="000000" w:themeColor="text1"/>
          <w:sz w:val="10"/>
          <w:szCs w:val="10"/>
        </w:rPr>
      </w:pPr>
    </w:p>
    <w:p w:rsidR="008A461A" w:rsidRDefault="008A461A" w:rsidP="00E053E2">
      <w:pPr>
        <w:spacing w:after="0" w:line="240" w:lineRule="auto"/>
        <w:contextualSpacing/>
        <w:rPr>
          <w:color w:val="000000" w:themeColor="text1"/>
          <w:sz w:val="20"/>
          <w:szCs w:val="20"/>
          <w:u w:val="single"/>
        </w:rPr>
      </w:pPr>
      <w:r w:rsidRPr="00E053E2">
        <w:rPr>
          <w:color w:val="000000" w:themeColor="text1"/>
          <w:sz w:val="20"/>
          <w:szCs w:val="20"/>
          <w:u w:val="single"/>
        </w:rPr>
        <w:t>Ogólny opis przedmiotu zamówienia:</w:t>
      </w:r>
    </w:p>
    <w:p w:rsidR="001518B5" w:rsidRPr="001518B5" w:rsidRDefault="001518B5" w:rsidP="00E053E2">
      <w:pPr>
        <w:spacing w:after="0" w:line="240" w:lineRule="auto"/>
        <w:contextualSpacing/>
        <w:rPr>
          <w:color w:val="000000" w:themeColor="text1"/>
          <w:sz w:val="10"/>
          <w:szCs w:val="10"/>
        </w:rPr>
      </w:pPr>
    </w:p>
    <w:p w:rsidR="003E73C4" w:rsidRDefault="003E73C4" w:rsidP="00AE6F90">
      <w:pPr>
        <w:pStyle w:val="Akapitzlist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26" w:hanging="426"/>
        <w:contextualSpacing/>
        <w:jc w:val="both"/>
        <w:rPr>
          <w:color w:val="000000" w:themeColor="text1"/>
          <w:sz w:val="20"/>
          <w:szCs w:val="20"/>
        </w:rPr>
      </w:pPr>
      <w:r w:rsidRPr="003E73C4">
        <w:rPr>
          <w:color w:val="000000" w:themeColor="text1"/>
          <w:sz w:val="20"/>
          <w:szCs w:val="20"/>
        </w:rPr>
        <w:t>Adres strony www i hosting zapewnia</w:t>
      </w:r>
      <w:r>
        <w:rPr>
          <w:color w:val="000000" w:themeColor="text1"/>
          <w:sz w:val="20"/>
          <w:szCs w:val="20"/>
        </w:rPr>
        <w:t xml:space="preserve"> lider projektu </w:t>
      </w:r>
      <w:r w:rsidR="00A87890" w:rsidRPr="00A87890">
        <w:rPr>
          <w:color w:val="000000" w:themeColor="text1"/>
          <w:sz w:val="20"/>
          <w:szCs w:val="20"/>
        </w:rPr>
        <w:t xml:space="preserve">„IT </w:t>
      </w:r>
      <w:proofErr w:type="spellStart"/>
      <w:r w:rsidR="00A87890" w:rsidRPr="00A87890">
        <w:rPr>
          <w:color w:val="000000" w:themeColor="text1"/>
          <w:sz w:val="20"/>
          <w:szCs w:val="20"/>
        </w:rPr>
        <w:t>Launch</w:t>
      </w:r>
      <w:proofErr w:type="spellEnd"/>
      <w:r w:rsidR="00A87890" w:rsidRPr="00A87890">
        <w:rPr>
          <w:color w:val="000000" w:themeColor="text1"/>
          <w:sz w:val="20"/>
          <w:szCs w:val="20"/>
        </w:rPr>
        <w:t xml:space="preserve"> Box”</w:t>
      </w:r>
      <w:r w:rsidR="00A87890">
        <w:rPr>
          <w:color w:val="000000" w:themeColor="text1"/>
          <w:sz w:val="20"/>
          <w:szCs w:val="20"/>
        </w:rPr>
        <w:t>.</w:t>
      </w:r>
      <w:r w:rsidR="00B96E0D">
        <w:rPr>
          <w:color w:val="000000" w:themeColor="text1"/>
          <w:sz w:val="20"/>
          <w:szCs w:val="20"/>
        </w:rPr>
        <w:t xml:space="preserve"> Wykonawca zbuduje platformę dostosowaną do parametrów zapewnionego hostingu.</w:t>
      </w:r>
    </w:p>
    <w:p w:rsidR="00CB1F22" w:rsidRPr="00E053E2" w:rsidRDefault="00CB1F22" w:rsidP="009041A9">
      <w:pPr>
        <w:pStyle w:val="Akapitzlist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26" w:hanging="426"/>
        <w:contextualSpacing/>
        <w:jc w:val="both"/>
        <w:rPr>
          <w:color w:val="000000" w:themeColor="text1"/>
          <w:sz w:val="20"/>
          <w:szCs w:val="20"/>
        </w:rPr>
      </w:pPr>
      <w:r w:rsidRPr="00E053E2">
        <w:rPr>
          <w:color w:val="000000" w:themeColor="text1"/>
          <w:sz w:val="20"/>
          <w:szCs w:val="20"/>
        </w:rPr>
        <w:t>Serwis powinien b</w:t>
      </w:r>
      <w:r w:rsidR="008A461A" w:rsidRPr="00E053E2">
        <w:rPr>
          <w:color w:val="000000" w:themeColor="text1"/>
          <w:sz w:val="20"/>
          <w:szCs w:val="20"/>
        </w:rPr>
        <w:t>yć oparty na najnowszych stosowanych technologiach i językach programowania</w:t>
      </w:r>
      <w:r w:rsidRPr="00E053E2">
        <w:rPr>
          <w:color w:val="000000" w:themeColor="text1"/>
          <w:sz w:val="20"/>
          <w:szCs w:val="20"/>
        </w:rPr>
        <w:t>.</w:t>
      </w:r>
    </w:p>
    <w:p w:rsidR="00CB1F22" w:rsidRPr="00E053E2" w:rsidRDefault="00CB1F22" w:rsidP="009041A9">
      <w:pPr>
        <w:pStyle w:val="Akapitzlist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26" w:hanging="426"/>
        <w:contextualSpacing/>
        <w:jc w:val="both"/>
        <w:rPr>
          <w:color w:val="000000" w:themeColor="text1"/>
          <w:sz w:val="20"/>
          <w:szCs w:val="20"/>
        </w:rPr>
      </w:pPr>
      <w:r w:rsidRPr="00E053E2">
        <w:rPr>
          <w:color w:val="000000" w:themeColor="text1"/>
          <w:sz w:val="20"/>
          <w:szCs w:val="20"/>
        </w:rPr>
        <w:t>Serwis powinien z</w:t>
      </w:r>
      <w:r w:rsidR="008A461A" w:rsidRPr="00E053E2">
        <w:rPr>
          <w:color w:val="000000" w:themeColor="text1"/>
          <w:sz w:val="20"/>
          <w:szCs w:val="20"/>
        </w:rPr>
        <w:t>ostać wykonany z zastosowaniem najlepszych praktyk w dziedzinie budowania witryn www</w:t>
      </w:r>
      <w:r w:rsidRPr="00E053E2">
        <w:rPr>
          <w:color w:val="000000" w:themeColor="text1"/>
          <w:sz w:val="20"/>
          <w:szCs w:val="20"/>
        </w:rPr>
        <w:t>.</w:t>
      </w:r>
    </w:p>
    <w:p w:rsidR="00487E9E" w:rsidRDefault="00CB1F22" w:rsidP="009041A9">
      <w:pPr>
        <w:pStyle w:val="Akapitzlist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26" w:hanging="426"/>
        <w:contextualSpacing/>
        <w:jc w:val="both"/>
        <w:rPr>
          <w:color w:val="000000" w:themeColor="text1"/>
          <w:sz w:val="20"/>
          <w:szCs w:val="20"/>
        </w:rPr>
      </w:pPr>
      <w:r w:rsidRPr="00E053E2">
        <w:rPr>
          <w:color w:val="000000" w:themeColor="text1"/>
          <w:sz w:val="20"/>
          <w:szCs w:val="20"/>
        </w:rPr>
        <w:t>Serwis powinien b</w:t>
      </w:r>
      <w:r w:rsidR="008A461A" w:rsidRPr="00E053E2">
        <w:rPr>
          <w:color w:val="000000" w:themeColor="text1"/>
          <w:sz w:val="20"/>
          <w:szCs w:val="20"/>
        </w:rPr>
        <w:t>yć zgodny ze standardami</w:t>
      </w:r>
      <w:r w:rsidR="00487E9E">
        <w:rPr>
          <w:color w:val="000000" w:themeColor="text1"/>
          <w:sz w:val="20"/>
          <w:szCs w:val="20"/>
        </w:rPr>
        <w:t>,</w:t>
      </w:r>
      <w:r w:rsidR="008A461A" w:rsidRPr="00E053E2">
        <w:rPr>
          <w:color w:val="000000" w:themeColor="text1"/>
          <w:sz w:val="20"/>
          <w:szCs w:val="20"/>
        </w:rPr>
        <w:t xml:space="preserve"> które wyznacza W3C (World </w:t>
      </w:r>
      <w:proofErr w:type="spellStart"/>
      <w:r w:rsidR="008A461A" w:rsidRPr="00E053E2">
        <w:rPr>
          <w:color w:val="000000" w:themeColor="text1"/>
          <w:sz w:val="20"/>
          <w:szCs w:val="20"/>
        </w:rPr>
        <w:t>Wide</w:t>
      </w:r>
      <w:proofErr w:type="spellEnd"/>
      <w:r w:rsidR="008A461A" w:rsidRPr="00E053E2">
        <w:rPr>
          <w:color w:val="000000" w:themeColor="text1"/>
          <w:sz w:val="20"/>
          <w:szCs w:val="20"/>
        </w:rPr>
        <w:t xml:space="preserve"> Web </w:t>
      </w:r>
      <w:proofErr w:type="spellStart"/>
      <w:r w:rsidR="008A461A" w:rsidRPr="00E053E2">
        <w:rPr>
          <w:color w:val="000000" w:themeColor="text1"/>
          <w:sz w:val="20"/>
          <w:szCs w:val="20"/>
        </w:rPr>
        <w:t>Consortium</w:t>
      </w:r>
      <w:proofErr w:type="spellEnd"/>
      <w:r w:rsidR="008A461A" w:rsidRPr="00E053E2">
        <w:rPr>
          <w:color w:val="000000" w:themeColor="text1"/>
          <w:sz w:val="20"/>
          <w:szCs w:val="20"/>
        </w:rPr>
        <w:t>)</w:t>
      </w:r>
      <w:r w:rsidRPr="00E053E2">
        <w:rPr>
          <w:color w:val="000000" w:themeColor="text1"/>
          <w:sz w:val="20"/>
          <w:szCs w:val="20"/>
        </w:rPr>
        <w:t>.</w:t>
      </w:r>
    </w:p>
    <w:p w:rsidR="008A461A" w:rsidRPr="00487E9E" w:rsidRDefault="008A461A" w:rsidP="009041A9">
      <w:pPr>
        <w:pStyle w:val="Akapitzlist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26" w:hanging="426"/>
        <w:contextualSpacing/>
        <w:jc w:val="both"/>
        <w:rPr>
          <w:color w:val="000000" w:themeColor="text1"/>
          <w:sz w:val="20"/>
          <w:szCs w:val="20"/>
        </w:rPr>
      </w:pPr>
      <w:r w:rsidRPr="00487E9E">
        <w:rPr>
          <w:color w:val="000000" w:themeColor="text1"/>
          <w:sz w:val="20"/>
          <w:szCs w:val="20"/>
        </w:rPr>
        <w:t xml:space="preserve">Internetowa </w:t>
      </w:r>
      <w:r w:rsidR="00487E9E" w:rsidRPr="00487E9E">
        <w:rPr>
          <w:color w:val="000000" w:themeColor="text1"/>
          <w:sz w:val="20"/>
          <w:szCs w:val="20"/>
        </w:rPr>
        <w:t>platforma mentoringowa</w:t>
      </w:r>
      <w:r w:rsidRPr="00487E9E">
        <w:rPr>
          <w:color w:val="000000" w:themeColor="text1"/>
          <w:sz w:val="20"/>
          <w:szCs w:val="20"/>
        </w:rPr>
        <w:t xml:space="preserve"> powinna być</w:t>
      </w:r>
      <w:r w:rsidR="00487E9E" w:rsidRPr="00487E9E">
        <w:rPr>
          <w:color w:val="000000" w:themeColor="text1"/>
          <w:sz w:val="20"/>
          <w:szCs w:val="20"/>
        </w:rPr>
        <w:t xml:space="preserve"> elementem witryny „itlaunchbox.com”</w:t>
      </w:r>
      <w:r w:rsidRPr="00487E9E">
        <w:rPr>
          <w:color w:val="000000" w:themeColor="text1"/>
          <w:sz w:val="20"/>
          <w:szCs w:val="20"/>
        </w:rPr>
        <w:t xml:space="preserve">, </w:t>
      </w:r>
      <w:r w:rsidR="00487E9E">
        <w:rPr>
          <w:color w:val="000000" w:themeColor="text1"/>
          <w:sz w:val="20"/>
          <w:szCs w:val="20"/>
        </w:rPr>
        <w:t xml:space="preserve">tj. </w:t>
      </w:r>
      <w:r w:rsidRPr="00487E9E">
        <w:rPr>
          <w:color w:val="000000" w:themeColor="text1"/>
          <w:sz w:val="20"/>
          <w:szCs w:val="20"/>
        </w:rPr>
        <w:t xml:space="preserve">powinna działać </w:t>
      </w:r>
      <w:r w:rsidR="00487E9E" w:rsidRPr="00487E9E">
        <w:rPr>
          <w:color w:val="000000" w:themeColor="text1"/>
          <w:sz w:val="20"/>
          <w:szCs w:val="20"/>
        </w:rPr>
        <w:t>spójnie z witryną</w:t>
      </w:r>
      <w:r w:rsidR="00487E9E">
        <w:rPr>
          <w:color w:val="000000" w:themeColor="text1"/>
          <w:sz w:val="20"/>
          <w:szCs w:val="20"/>
        </w:rPr>
        <w:t xml:space="preserve"> znajdującą się pod adresem http://itlaunchbox.com</w:t>
      </w:r>
      <w:r w:rsidR="00487E9E" w:rsidRPr="00487E9E">
        <w:rPr>
          <w:color w:val="000000" w:themeColor="text1"/>
          <w:sz w:val="20"/>
          <w:szCs w:val="20"/>
        </w:rPr>
        <w:t xml:space="preserve"> wykonaną w oparciu o </w:t>
      </w:r>
      <w:proofErr w:type="spellStart"/>
      <w:r w:rsidR="00487E9E" w:rsidRPr="00487E9E">
        <w:rPr>
          <w:color w:val="000000" w:themeColor="text1"/>
          <w:sz w:val="20"/>
          <w:szCs w:val="20"/>
        </w:rPr>
        <w:t>WordPress</w:t>
      </w:r>
      <w:proofErr w:type="spellEnd"/>
      <w:r w:rsidR="001518B5">
        <w:rPr>
          <w:color w:val="000000" w:themeColor="text1"/>
          <w:sz w:val="20"/>
          <w:szCs w:val="20"/>
        </w:rPr>
        <w:t xml:space="preserve"> i </w:t>
      </w:r>
      <w:r w:rsidRPr="00487E9E">
        <w:rPr>
          <w:color w:val="000000" w:themeColor="text1"/>
          <w:sz w:val="20"/>
          <w:szCs w:val="20"/>
        </w:rPr>
        <w:t>posiadać system zarządzania treścią CMS (panel administracyjny), umożliwiający jego dalszy rozwój po wygaśnięciu Umowy z wykonawcą, a w</w:t>
      </w:r>
      <w:r w:rsidR="00F55A08">
        <w:rPr>
          <w:color w:val="000000" w:themeColor="text1"/>
          <w:sz w:val="20"/>
          <w:szCs w:val="20"/>
        </w:rPr>
        <w:t xml:space="preserve"> </w:t>
      </w:r>
      <w:r w:rsidRPr="00487E9E">
        <w:rPr>
          <w:color w:val="000000" w:themeColor="text1"/>
          <w:sz w:val="20"/>
          <w:szCs w:val="20"/>
        </w:rPr>
        <w:t>szczególności zmianę szaty graficznej nagłówka i stopki oraz układu menu nawigacyjnego i</w:t>
      </w:r>
      <w:r w:rsidR="00E573B8">
        <w:rPr>
          <w:color w:val="000000" w:themeColor="text1"/>
          <w:sz w:val="20"/>
          <w:szCs w:val="20"/>
        </w:rPr>
        <w:t> </w:t>
      </w:r>
      <w:r w:rsidRPr="00487E9E">
        <w:rPr>
          <w:color w:val="000000" w:themeColor="text1"/>
          <w:sz w:val="20"/>
          <w:szCs w:val="20"/>
        </w:rPr>
        <w:t xml:space="preserve">rozmieszczenia poszczególnych elementów </w:t>
      </w:r>
      <w:r w:rsidR="00E573B8">
        <w:rPr>
          <w:color w:val="000000" w:themeColor="text1"/>
          <w:sz w:val="20"/>
          <w:szCs w:val="20"/>
        </w:rPr>
        <w:t>platformy</w:t>
      </w:r>
      <w:r w:rsidRPr="00487E9E">
        <w:rPr>
          <w:color w:val="000000" w:themeColor="text1"/>
          <w:sz w:val="20"/>
          <w:szCs w:val="20"/>
        </w:rPr>
        <w:t>.</w:t>
      </w:r>
    </w:p>
    <w:p w:rsidR="008A461A" w:rsidRPr="00E053E2" w:rsidRDefault="008A461A" w:rsidP="009041A9">
      <w:pPr>
        <w:pStyle w:val="Akapitzlist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26" w:hanging="426"/>
        <w:contextualSpacing/>
        <w:jc w:val="both"/>
        <w:rPr>
          <w:color w:val="000000" w:themeColor="text1"/>
          <w:sz w:val="20"/>
          <w:szCs w:val="20"/>
        </w:rPr>
      </w:pPr>
      <w:r w:rsidRPr="00E053E2">
        <w:rPr>
          <w:color w:val="000000" w:themeColor="text1"/>
          <w:sz w:val="20"/>
          <w:szCs w:val="20"/>
        </w:rPr>
        <w:t>System CMS powinien się opierać o system zarządzania bazą danych, nie dopuszcza się przechowywania treści</w:t>
      </w:r>
      <w:r w:rsidR="00F55A08">
        <w:rPr>
          <w:color w:val="000000" w:themeColor="text1"/>
          <w:sz w:val="20"/>
          <w:szCs w:val="20"/>
        </w:rPr>
        <w:t xml:space="preserve"> </w:t>
      </w:r>
      <w:r w:rsidRPr="00E053E2">
        <w:rPr>
          <w:color w:val="000000" w:themeColor="text1"/>
          <w:sz w:val="20"/>
          <w:szCs w:val="20"/>
        </w:rPr>
        <w:t>jedynie w postaci statycznych stron.</w:t>
      </w:r>
    </w:p>
    <w:p w:rsidR="008A461A" w:rsidRPr="00E053E2" w:rsidRDefault="008A461A" w:rsidP="009041A9">
      <w:pPr>
        <w:pStyle w:val="Akapitzlist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26" w:hanging="426"/>
        <w:contextualSpacing/>
        <w:jc w:val="both"/>
        <w:rPr>
          <w:color w:val="000000" w:themeColor="text1"/>
          <w:sz w:val="20"/>
          <w:szCs w:val="20"/>
        </w:rPr>
      </w:pPr>
      <w:r w:rsidRPr="00E053E2">
        <w:rPr>
          <w:color w:val="000000" w:themeColor="text1"/>
          <w:sz w:val="20"/>
          <w:szCs w:val="20"/>
        </w:rPr>
        <w:t>System</w:t>
      </w:r>
      <w:r w:rsidR="00F55A08">
        <w:rPr>
          <w:color w:val="000000" w:themeColor="text1"/>
          <w:sz w:val="20"/>
          <w:szCs w:val="20"/>
        </w:rPr>
        <w:t xml:space="preserve"> </w:t>
      </w:r>
      <w:r w:rsidRPr="00E053E2">
        <w:rPr>
          <w:color w:val="000000" w:themeColor="text1"/>
          <w:sz w:val="20"/>
          <w:szCs w:val="20"/>
        </w:rPr>
        <w:t>CMS musi</w:t>
      </w:r>
      <w:r w:rsidR="00F55A08">
        <w:rPr>
          <w:color w:val="000000" w:themeColor="text1"/>
          <w:sz w:val="20"/>
          <w:szCs w:val="20"/>
        </w:rPr>
        <w:t xml:space="preserve"> </w:t>
      </w:r>
      <w:r w:rsidRPr="00E053E2">
        <w:rPr>
          <w:color w:val="000000" w:themeColor="text1"/>
          <w:sz w:val="20"/>
          <w:szCs w:val="20"/>
        </w:rPr>
        <w:t>być</w:t>
      </w:r>
      <w:r w:rsidR="00F55A08">
        <w:rPr>
          <w:color w:val="000000" w:themeColor="text1"/>
          <w:sz w:val="20"/>
          <w:szCs w:val="20"/>
        </w:rPr>
        <w:t xml:space="preserve"> </w:t>
      </w:r>
      <w:r w:rsidRPr="00E053E2">
        <w:rPr>
          <w:color w:val="000000" w:themeColor="text1"/>
          <w:sz w:val="20"/>
          <w:szCs w:val="20"/>
        </w:rPr>
        <w:t>wyposażony</w:t>
      </w:r>
      <w:r w:rsidR="00F55A08">
        <w:rPr>
          <w:color w:val="000000" w:themeColor="text1"/>
          <w:sz w:val="20"/>
          <w:szCs w:val="20"/>
        </w:rPr>
        <w:t xml:space="preserve"> </w:t>
      </w:r>
      <w:r w:rsidRPr="00E053E2">
        <w:rPr>
          <w:color w:val="000000" w:themeColor="text1"/>
          <w:sz w:val="20"/>
          <w:szCs w:val="20"/>
        </w:rPr>
        <w:t>w</w:t>
      </w:r>
      <w:r w:rsidR="00F55A08">
        <w:rPr>
          <w:color w:val="000000" w:themeColor="text1"/>
          <w:sz w:val="20"/>
          <w:szCs w:val="20"/>
        </w:rPr>
        <w:t xml:space="preserve"> </w:t>
      </w:r>
      <w:r w:rsidRPr="00E053E2">
        <w:rPr>
          <w:color w:val="000000" w:themeColor="text1"/>
          <w:sz w:val="20"/>
          <w:szCs w:val="20"/>
        </w:rPr>
        <w:t>panel</w:t>
      </w:r>
      <w:r w:rsidR="00F55A08">
        <w:rPr>
          <w:color w:val="000000" w:themeColor="text1"/>
          <w:sz w:val="20"/>
          <w:szCs w:val="20"/>
        </w:rPr>
        <w:t xml:space="preserve"> </w:t>
      </w:r>
      <w:r w:rsidRPr="00E053E2">
        <w:rPr>
          <w:color w:val="000000" w:themeColor="text1"/>
          <w:sz w:val="20"/>
          <w:szCs w:val="20"/>
        </w:rPr>
        <w:t>administracyjny</w:t>
      </w:r>
      <w:r w:rsidR="00F55A08">
        <w:rPr>
          <w:color w:val="000000" w:themeColor="text1"/>
          <w:sz w:val="20"/>
          <w:szCs w:val="20"/>
        </w:rPr>
        <w:t xml:space="preserve"> </w:t>
      </w:r>
      <w:r w:rsidRPr="00E053E2">
        <w:rPr>
          <w:color w:val="000000" w:themeColor="text1"/>
          <w:sz w:val="20"/>
          <w:szCs w:val="20"/>
        </w:rPr>
        <w:t>dostępny dla</w:t>
      </w:r>
      <w:r w:rsidR="00F55A08">
        <w:rPr>
          <w:color w:val="000000" w:themeColor="text1"/>
          <w:sz w:val="20"/>
          <w:szCs w:val="20"/>
        </w:rPr>
        <w:t xml:space="preserve"> </w:t>
      </w:r>
      <w:r w:rsidRPr="00E053E2">
        <w:rPr>
          <w:color w:val="000000" w:themeColor="text1"/>
          <w:sz w:val="20"/>
          <w:szCs w:val="20"/>
        </w:rPr>
        <w:t>administratora</w:t>
      </w:r>
      <w:r w:rsidR="00F55A08">
        <w:rPr>
          <w:color w:val="000000" w:themeColor="text1"/>
          <w:sz w:val="20"/>
          <w:szCs w:val="20"/>
        </w:rPr>
        <w:t xml:space="preserve"> </w:t>
      </w:r>
      <w:r w:rsidRPr="00E053E2">
        <w:rPr>
          <w:color w:val="000000" w:themeColor="text1"/>
          <w:sz w:val="20"/>
          <w:szCs w:val="20"/>
        </w:rPr>
        <w:t>i</w:t>
      </w:r>
      <w:r w:rsidR="00F55A08">
        <w:rPr>
          <w:color w:val="000000" w:themeColor="text1"/>
          <w:sz w:val="20"/>
          <w:szCs w:val="20"/>
        </w:rPr>
        <w:t xml:space="preserve"> </w:t>
      </w:r>
      <w:r w:rsidR="00B96E0D">
        <w:rPr>
          <w:color w:val="000000" w:themeColor="text1"/>
          <w:sz w:val="20"/>
          <w:szCs w:val="20"/>
        </w:rPr>
        <w:t>moderatorów</w:t>
      </w:r>
      <w:r w:rsidRPr="00E053E2">
        <w:rPr>
          <w:color w:val="000000" w:themeColor="text1"/>
          <w:sz w:val="20"/>
          <w:szCs w:val="20"/>
        </w:rPr>
        <w:t>,</w:t>
      </w:r>
      <w:r w:rsidR="00F55A08">
        <w:rPr>
          <w:color w:val="000000" w:themeColor="text1"/>
          <w:sz w:val="20"/>
          <w:szCs w:val="20"/>
        </w:rPr>
        <w:t xml:space="preserve"> </w:t>
      </w:r>
      <w:r w:rsidRPr="00E053E2">
        <w:rPr>
          <w:color w:val="000000" w:themeColor="text1"/>
          <w:sz w:val="20"/>
          <w:szCs w:val="20"/>
        </w:rPr>
        <w:t>zawierający</w:t>
      </w:r>
      <w:r w:rsidR="00F55A08">
        <w:rPr>
          <w:color w:val="000000" w:themeColor="text1"/>
          <w:sz w:val="20"/>
          <w:szCs w:val="20"/>
        </w:rPr>
        <w:t xml:space="preserve"> </w:t>
      </w:r>
      <w:r w:rsidRPr="00E053E2">
        <w:rPr>
          <w:color w:val="000000" w:themeColor="text1"/>
          <w:sz w:val="20"/>
          <w:szCs w:val="20"/>
        </w:rPr>
        <w:t>wszystkie funkcje administracyjne i redakcyjne serwisu.</w:t>
      </w:r>
    </w:p>
    <w:p w:rsidR="008A461A" w:rsidRPr="00E053E2" w:rsidRDefault="008A461A" w:rsidP="009041A9">
      <w:pPr>
        <w:pStyle w:val="Akapitzlist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26" w:hanging="426"/>
        <w:contextualSpacing/>
        <w:jc w:val="both"/>
        <w:rPr>
          <w:color w:val="000000" w:themeColor="text1"/>
          <w:sz w:val="20"/>
          <w:szCs w:val="20"/>
        </w:rPr>
      </w:pPr>
      <w:r w:rsidRPr="00E053E2">
        <w:rPr>
          <w:color w:val="000000" w:themeColor="text1"/>
          <w:sz w:val="20"/>
          <w:szCs w:val="20"/>
        </w:rPr>
        <w:t xml:space="preserve">Administrator musi posiadać pełne uprawnienia do wszystkich kategorii administracyjnych w serwisie, w tym do: zarządzania kontami użytkowników </w:t>
      </w:r>
      <w:r w:rsidR="00E573B8">
        <w:rPr>
          <w:color w:val="000000" w:themeColor="text1"/>
          <w:sz w:val="20"/>
          <w:szCs w:val="20"/>
        </w:rPr>
        <w:t>platformy</w:t>
      </w:r>
      <w:r w:rsidRPr="00E053E2">
        <w:rPr>
          <w:color w:val="000000" w:themeColor="text1"/>
          <w:sz w:val="20"/>
          <w:szCs w:val="20"/>
        </w:rPr>
        <w:t>, nadawanie upraw</w:t>
      </w:r>
      <w:r w:rsidR="00E573B8">
        <w:rPr>
          <w:color w:val="000000" w:themeColor="text1"/>
          <w:sz w:val="20"/>
          <w:szCs w:val="20"/>
        </w:rPr>
        <w:t xml:space="preserve">nień do określonych czynności na platformie </w:t>
      </w:r>
      <w:r w:rsidRPr="00E053E2">
        <w:rPr>
          <w:color w:val="000000" w:themeColor="text1"/>
          <w:sz w:val="20"/>
          <w:szCs w:val="20"/>
        </w:rPr>
        <w:t>jak tworzenie treści, edycja, usuwanie, publikowanie, zarządzanie profilami uprawnień, tworzenie i zarzadzanie polityką haseł. System musi posiadać moduł autoryzacji użytkowników przy pomocy loginu</w:t>
      </w:r>
      <w:r w:rsidR="00B10F9F">
        <w:rPr>
          <w:color w:val="000000" w:themeColor="text1"/>
          <w:sz w:val="20"/>
          <w:szCs w:val="20"/>
        </w:rPr>
        <w:t>/adresu e-mail</w:t>
      </w:r>
      <w:r w:rsidRPr="00E053E2">
        <w:rPr>
          <w:color w:val="000000" w:themeColor="text1"/>
          <w:sz w:val="20"/>
          <w:szCs w:val="20"/>
        </w:rPr>
        <w:t xml:space="preserve"> i hasła oraz na tej podstawie identyfikować oraz określać zakres uprawnień</w:t>
      </w:r>
      <w:r w:rsidR="00487E9E">
        <w:rPr>
          <w:color w:val="000000" w:themeColor="text1"/>
          <w:sz w:val="20"/>
          <w:szCs w:val="20"/>
        </w:rPr>
        <w:t>, przy czym m</w:t>
      </w:r>
      <w:r w:rsidR="00B10F9F">
        <w:rPr>
          <w:color w:val="000000" w:themeColor="text1"/>
          <w:sz w:val="20"/>
          <w:szCs w:val="20"/>
        </w:rPr>
        <w:t xml:space="preserve">oduł ten musi działać spójnie </w:t>
      </w:r>
      <w:r w:rsidR="00487E9E">
        <w:rPr>
          <w:color w:val="000000" w:themeColor="text1"/>
          <w:sz w:val="20"/>
          <w:szCs w:val="20"/>
        </w:rPr>
        <w:t>z bazą danych użytkowników witryny znajdującej się pod adresem htt</w:t>
      </w:r>
      <w:r w:rsidR="00B10F9F">
        <w:rPr>
          <w:color w:val="000000" w:themeColor="text1"/>
          <w:sz w:val="20"/>
          <w:szCs w:val="20"/>
        </w:rPr>
        <w:t>p://itlaunchbox.com wykonaną w </w:t>
      </w:r>
      <w:r w:rsidR="00487E9E">
        <w:rPr>
          <w:color w:val="000000" w:themeColor="text1"/>
          <w:sz w:val="20"/>
          <w:szCs w:val="20"/>
        </w:rPr>
        <w:t>oparciu o </w:t>
      </w:r>
      <w:proofErr w:type="spellStart"/>
      <w:r w:rsidR="00487E9E" w:rsidRPr="00487E9E">
        <w:rPr>
          <w:color w:val="000000" w:themeColor="text1"/>
          <w:sz w:val="20"/>
          <w:szCs w:val="20"/>
        </w:rPr>
        <w:t>WordPress</w:t>
      </w:r>
      <w:proofErr w:type="spellEnd"/>
      <w:r w:rsidRPr="00E053E2">
        <w:rPr>
          <w:color w:val="000000" w:themeColor="text1"/>
          <w:sz w:val="20"/>
          <w:szCs w:val="20"/>
        </w:rPr>
        <w:t>.</w:t>
      </w:r>
    </w:p>
    <w:p w:rsidR="008A461A" w:rsidRPr="00E053E2" w:rsidRDefault="008A461A" w:rsidP="009041A9">
      <w:pPr>
        <w:pStyle w:val="Akapitzlist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26" w:hanging="426"/>
        <w:contextualSpacing/>
        <w:jc w:val="both"/>
        <w:rPr>
          <w:color w:val="000000" w:themeColor="text1"/>
          <w:sz w:val="20"/>
          <w:szCs w:val="20"/>
        </w:rPr>
      </w:pPr>
      <w:r w:rsidRPr="00E053E2">
        <w:rPr>
          <w:color w:val="000000" w:themeColor="text1"/>
          <w:sz w:val="20"/>
          <w:szCs w:val="20"/>
        </w:rPr>
        <w:t>System CMS musi zapisywać i udostępniać historię wszystkich operacji włącznie z logowaniem.</w:t>
      </w:r>
    </w:p>
    <w:p w:rsidR="008A461A" w:rsidRPr="00E053E2" w:rsidRDefault="008A461A" w:rsidP="009041A9">
      <w:pPr>
        <w:pStyle w:val="Akapitzlist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26" w:hanging="426"/>
        <w:contextualSpacing/>
        <w:jc w:val="both"/>
        <w:rPr>
          <w:color w:val="000000" w:themeColor="text1"/>
          <w:sz w:val="20"/>
          <w:szCs w:val="20"/>
        </w:rPr>
      </w:pPr>
      <w:r w:rsidRPr="00E053E2">
        <w:rPr>
          <w:color w:val="000000" w:themeColor="text1"/>
          <w:sz w:val="20"/>
          <w:szCs w:val="20"/>
        </w:rPr>
        <w:t xml:space="preserve">System CMS i </w:t>
      </w:r>
      <w:r w:rsidR="00E573B8">
        <w:rPr>
          <w:color w:val="000000" w:themeColor="text1"/>
          <w:sz w:val="20"/>
          <w:szCs w:val="20"/>
        </w:rPr>
        <w:t>platforma</w:t>
      </w:r>
      <w:r w:rsidRPr="00E053E2">
        <w:rPr>
          <w:color w:val="000000" w:themeColor="text1"/>
          <w:sz w:val="20"/>
          <w:szCs w:val="20"/>
        </w:rPr>
        <w:t xml:space="preserve"> muszą poprawnie</w:t>
      </w:r>
      <w:r w:rsidR="00F55A08">
        <w:rPr>
          <w:color w:val="000000" w:themeColor="text1"/>
          <w:sz w:val="20"/>
          <w:szCs w:val="20"/>
        </w:rPr>
        <w:t xml:space="preserve"> </w:t>
      </w:r>
      <w:r w:rsidRPr="00E053E2">
        <w:rPr>
          <w:color w:val="000000" w:themeColor="text1"/>
          <w:sz w:val="20"/>
          <w:szCs w:val="20"/>
        </w:rPr>
        <w:t>realizować założone funkcjonalności co najmniej w następ</w:t>
      </w:r>
      <w:r w:rsidR="00B270FE">
        <w:rPr>
          <w:color w:val="000000" w:themeColor="text1"/>
          <w:sz w:val="20"/>
          <w:szCs w:val="20"/>
        </w:rPr>
        <w:t xml:space="preserve">ujących przeglądarkach: </w:t>
      </w:r>
      <w:proofErr w:type="spellStart"/>
      <w:r w:rsidR="00B270FE">
        <w:rPr>
          <w:color w:val="000000" w:themeColor="text1"/>
          <w:sz w:val="20"/>
          <w:szCs w:val="20"/>
        </w:rPr>
        <w:t>Firefox</w:t>
      </w:r>
      <w:proofErr w:type="spellEnd"/>
      <w:r w:rsidRPr="00E053E2">
        <w:rPr>
          <w:color w:val="000000" w:themeColor="text1"/>
          <w:sz w:val="20"/>
          <w:szCs w:val="20"/>
        </w:rPr>
        <w:t>,</w:t>
      </w:r>
      <w:r w:rsidR="00B270FE">
        <w:rPr>
          <w:color w:val="000000" w:themeColor="text1"/>
          <w:sz w:val="20"/>
          <w:szCs w:val="20"/>
        </w:rPr>
        <w:t xml:space="preserve"> </w:t>
      </w:r>
      <w:r w:rsidRPr="00E053E2">
        <w:rPr>
          <w:color w:val="000000" w:themeColor="text1"/>
          <w:sz w:val="20"/>
          <w:szCs w:val="20"/>
        </w:rPr>
        <w:t xml:space="preserve">Chrome, Internet Explorer, </w:t>
      </w:r>
      <w:r w:rsidR="00E573B8">
        <w:rPr>
          <w:color w:val="000000" w:themeColor="text1"/>
          <w:sz w:val="20"/>
          <w:szCs w:val="20"/>
        </w:rPr>
        <w:t>Edge, Safari</w:t>
      </w:r>
      <w:r w:rsidRPr="00E053E2">
        <w:rPr>
          <w:color w:val="000000" w:themeColor="text1"/>
          <w:sz w:val="20"/>
          <w:szCs w:val="20"/>
        </w:rPr>
        <w:t xml:space="preserve">. </w:t>
      </w:r>
    </w:p>
    <w:p w:rsidR="008A461A" w:rsidRPr="00E053E2" w:rsidRDefault="008A461A" w:rsidP="009041A9">
      <w:pPr>
        <w:pStyle w:val="Akapitzlist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26" w:hanging="426"/>
        <w:contextualSpacing/>
        <w:jc w:val="both"/>
        <w:rPr>
          <w:color w:val="000000" w:themeColor="text1"/>
          <w:sz w:val="20"/>
          <w:szCs w:val="20"/>
        </w:rPr>
      </w:pPr>
      <w:r w:rsidRPr="00E053E2">
        <w:rPr>
          <w:color w:val="000000" w:themeColor="text1"/>
          <w:sz w:val="20"/>
          <w:szCs w:val="20"/>
        </w:rPr>
        <w:lastRenderedPageBreak/>
        <w:t xml:space="preserve">System CMS i </w:t>
      </w:r>
      <w:r w:rsidR="00E573B8">
        <w:rPr>
          <w:color w:val="000000" w:themeColor="text1"/>
          <w:sz w:val="20"/>
          <w:szCs w:val="20"/>
        </w:rPr>
        <w:t xml:space="preserve">platforma </w:t>
      </w:r>
      <w:r w:rsidRPr="00E053E2">
        <w:rPr>
          <w:color w:val="000000" w:themeColor="text1"/>
          <w:sz w:val="20"/>
          <w:szCs w:val="20"/>
        </w:rPr>
        <w:t>muszą uniemożliwiać dostęp do funkcji i zgromadzonych w nim danych z pominięciem mechanizmów bezpieczeństwa, muszą być odporne na znane techniki ataku i włamań. W przypadku pojawienia się nowych nie znanych wcześniej technik włamań, wykonawca jest zobowiązany do ich analizy oraz bezpłatnego dostarczenia niezbędnych poprawek i uaktualnień eliminujących podatność dost</w:t>
      </w:r>
      <w:r w:rsidR="00B270FE">
        <w:rPr>
          <w:color w:val="000000" w:themeColor="text1"/>
          <w:sz w:val="20"/>
          <w:szCs w:val="20"/>
        </w:rPr>
        <w:t>arczonego CMS</w:t>
      </w:r>
      <w:r w:rsidR="00F55A08">
        <w:rPr>
          <w:color w:val="000000" w:themeColor="text1"/>
          <w:sz w:val="20"/>
          <w:szCs w:val="20"/>
        </w:rPr>
        <w:t xml:space="preserve"> </w:t>
      </w:r>
      <w:r w:rsidR="00B270FE">
        <w:rPr>
          <w:color w:val="000000" w:themeColor="text1"/>
          <w:sz w:val="20"/>
          <w:szCs w:val="20"/>
        </w:rPr>
        <w:t>na te techniki w </w:t>
      </w:r>
      <w:r w:rsidRPr="00E053E2">
        <w:rPr>
          <w:color w:val="000000" w:themeColor="text1"/>
          <w:sz w:val="20"/>
          <w:szCs w:val="20"/>
        </w:rPr>
        <w:t>ramach świadczonej pomocy technicznej.</w:t>
      </w:r>
    </w:p>
    <w:p w:rsidR="008A461A" w:rsidRDefault="00E573B8" w:rsidP="009041A9">
      <w:pPr>
        <w:pStyle w:val="Akapitzlist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26" w:hanging="426"/>
        <w:contextualSpacing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Platforma</w:t>
      </w:r>
      <w:r w:rsidR="00F55A08">
        <w:rPr>
          <w:color w:val="000000" w:themeColor="text1"/>
          <w:sz w:val="20"/>
          <w:szCs w:val="20"/>
        </w:rPr>
        <w:t xml:space="preserve"> </w:t>
      </w:r>
      <w:r>
        <w:rPr>
          <w:color w:val="000000" w:themeColor="text1"/>
          <w:sz w:val="20"/>
          <w:szCs w:val="20"/>
        </w:rPr>
        <w:t>powinna zostać utworzona</w:t>
      </w:r>
      <w:r w:rsidR="008A461A" w:rsidRPr="00E053E2">
        <w:rPr>
          <w:color w:val="000000" w:themeColor="text1"/>
          <w:sz w:val="20"/>
          <w:szCs w:val="20"/>
        </w:rPr>
        <w:t xml:space="preserve"> przy współpracy i konsultacjach z Kieleckim Parkiem Technologicznym. Przewidziane zostaną min. </w:t>
      </w:r>
      <w:r w:rsidR="00A122EA">
        <w:rPr>
          <w:color w:val="000000" w:themeColor="text1"/>
          <w:sz w:val="20"/>
          <w:szCs w:val="20"/>
        </w:rPr>
        <w:t>2</w:t>
      </w:r>
      <w:r w:rsidR="008A461A" w:rsidRPr="00E053E2">
        <w:rPr>
          <w:color w:val="000000" w:themeColor="text1"/>
          <w:sz w:val="20"/>
          <w:szCs w:val="20"/>
        </w:rPr>
        <w:t xml:space="preserve"> spotkania konsultacyjne w siedzibie </w:t>
      </w:r>
      <w:r w:rsidR="00A122EA">
        <w:rPr>
          <w:sz w:val="20"/>
          <w:szCs w:val="20"/>
        </w:rPr>
        <w:t>Kieleckiego Parku Technologicznego</w:t>
      </w:r>
      <w:r w:rsidR="008A461A" w:rsidRPr="00E053E2">
        <w:rPr>
          <w:color w:val="000000" w:themeColor="text1"/>
          <w:sz w:val="20"/>
          <w:szCs w:val="20"/>
        </w:rPr>
        <w:t>.</w:t>
      </w:r>
    </w:p>
    <w:p w:rsidR="00B96E0D" w:rsidRPr="00144E52" w:rsidRDefault="000727B0" w:rsidP="000727B0">
      <w:pPr>
        <w:pStyle w:val="Akapitzlist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26" w:hanging="426"/>
        <w:contextualSpacing/>
        <w:jc w:val="both"/>
        <w:rPr>
          <w:color w:val="auto"/>
          <w:sz w:val="20"/>
          <w:szCs w:val="20"/>
        </w:rPr>
      </w:pPr>
      <w:r w:rsidRPr="000727B0">
        <w:rPr>
          <w:color w:val="auto"/>
          <w:sz w:val="20"/>
          <w:szCs w:val="20"/>
        </w:rPr>
        <w:t xml:space="preserve">Wykonawca dokona uruchomienia platformy i przeniesienia jej na serwer i pod domenę zapewnione przez lidera projektu „IT </w:t>
      </w:r>
      <w:proofErr w:type="spellStart"/>
      <w:r w:rsidRPr="000727B0">
        <w:rPr>
          <w:color w:val="auto"/>
          <w:sz w:val="20"/>
          <w:szCs w:val="20"/>
        </w:rPr>
        <w:t>Launch</w:t>
      </w:r>
      <w:proofErr w:type="spellEnd"/>
      <w:r w:rsidRPr="000727B0">
        <w:rPr>
          <w:color w:val="auto"/>
          <w:sz w:val="20"/>
          <w:szCs w:val="20"/>
        </w:rPr>
        <w:t xml:space="preserve"> Box” lub wskazanego przez niego partnera projektu „IT </w:t>
      </w:r>
      <w:proofErr w:type="spellStart"/>
      <w:r w:rsidRPr="000727B0">
        <w:rPr>
          <w:color w:val="auto"/>
          <w:sz w:val="20"/>
          <w:szCs w:val="20"/>
        </w:rPr>
        <w:t>Launch</w:t>
      </w:r>
      <w:proofErr w:type="spellEnd"/>
      <w:r w:rsidRPr="000727B0">
        <w:rPr>
          <w:color w:val="auto"/>
          <w:sz w:val="20"/>
          <w:szCs w:val="20"/>
        </w:rPr>
        <w:t xml:space="preserve"> Box”. Administratorem strony będzie lider projektu „IT </w:t>
      </w:r>
      <w:proofErr w:type="spellStart"/>
      <w:r w:rsidRPr="000727B0">
        <w:rPr>
          <w:color w:val="auto"/>
          <w:sz w:val="20"/>
          <w:szCs w:val="20"/>
        </w:rPr>
        <w:t>Launch</w:t>
      </w:r>
      <w:proofErr w:type="spellEnd"/>
      <w:r w:rsidRPr="000727B0">
        <w:rPr>
          <w:color w:val="auto"/>
          <w:sz w:val="20"/>
          <w:szCs w:val="20"/>
        </w:rPr>
        <w:t xml:space="preserve"> Box” lub wskazany przez niego partner projektu „IT </w:t>
      </w:r>
      <w:proofErr w:type="spellStart"/>
      <w:r w:rsidRPr="000727B0">
        <w:rPr>
          <w:color w:val="auto"/>
          <w:sz w:val="20"/>
          <w:szCs w:val="20"/>
        </w:rPr>
        <w:t>Launch</w:t>
      </w:r>
      <w:proofErr w:type="spellEnd"/>
      <w:r w:rsidRPr="000727B0">
        <w:rPr>
          <w:color w:val="auto"/>
          <w:sz w:val="20"/>
          <w:szCs w:val="20"/>
        </w:rPr>
        <w:t xml:space="preserve"> Box”, w związku z tym wykonawca po wykonaniu zlecenia dokona przekazania pełnych kodów źródłowych, haseł,</w:t>
      </w:r>
      <w:r w:rsidR="00D23E23">
        <w:rPr>
          <w:color w:val="auto"/>
          <w:sz w:val="20"/>
          <w:szCs w:val="20"/>
        </w:rPr>
        <w:t xml:space="preserve"> loginów, itd. Kieleckiemu Parkowi</w:t>
      </w:r>
      <w:r w:rsidRPr="000727B0">
        <w:rPr>
          <w:color w:val="auto"/>
          <w:sz w:val="20"/>
          <w:szCs w:val="20"/>
        </w:rPr>
        <w:t xml:space="preserve"> Technologicznemu. Kielecki Park Technologiczny, lider projektu „IT </w:t>
      </w:r>
      <w:proofErr w:type="spellStart"/>
      <w:r w:rsidRPr="000727B0">
        <w:rPr>
          <w:color w:val="auto"/>
          <w:sz w:val="20"/>
          <w:szCs w:val="20"/>
        </w:rPr>
        <w:t>Launch</w:t>
      </w:r>
      <w:proofErr w:type="spellEnd"/>
      <w:r w:rsidRPr="000727B0">
        <w:rPr>
          <w:color w:val="auto"/>
          <w:sz w:val="20"/>
          <w:szCs w:val="20"/>
        </w:rPr>
        <w:t xml:space="preserve"> Box” lub wskazany przez niego partner projektu „IT </w:t>
      </w:r>
      <w:proofErr w:type="spellStart"/>
      <w:r w:rsidRPr="000727B0">
        <w:rPr>
          <w:color w:val="auto"/>
          <w:sz w:val="20"/>
          <w:szCs w:val="20"/>
        </w:rPr>
        <w:t>Launch</w:t>
      </w:r>
      <w:proofErr w:type="spellEnd"/>
      <w:r w:rsidRPr="000727B0">
        <w:rPr>
          <w:color w:val="auto"/>
          <w:sz w:val="20"/>
          <w:szCs w:val="20"/>
        </w:rPr>
        <w:t xml:space="preserve"> Box”, będą sami mogli zarządzać platformą i dodawać do niej treści.</w:t>
      </w:r>
    </w:p>
    <w:p w:rsidR="00B270FE" w:rsidRPr="00DB5108" w:rsidRDefault="00B270FE" w:rsidP="00DB5108">
      <w:pPr>
        <w:spacing w:after="0" w:line="240" w:lineRule="auto"/>
        <w:contextualSpacing/>
        <w:rPr>
          <w:color w:val="000000" w:themeColor="text1"/>
          <w:sz w:val="20"/>
          <w:szCs w:val="20"/>
        </w:rPr>
      </w:pPr>
    </w:p>
    <w:p w:rsidR="00CB1F22" w:rsidRPr="00951A69" w:rsidRDefault="00CB1F22" w:rsidP="00951A69">
      <w:pPr>
        <w:spacing w:after="0" w:line="240" w:lineRule="auto"/>
        <w:contextualSpacing/>
        <w:jc w:val="both"/>
        <w:rPr>
          <w:color w:val="000000" w:themeColor="text1"/>
          <w:sz w:val="20"/>
          <w:szCs w:val="20"/>
          <w:u w:val="single"/>
        </w:rPr>
      </w:pPr>
      <w:r w:rsidRPr="00951A69">
        <w:rPr>
          <w:color w:val="000000" w:themeColor="text1"/>
          <w:sz w:val="20"/>
          <w:szCs w:val="20"/>
          <w:u w:val="single"/>
        </w:rPr>
        <w:t>Zamawiający przedstawia następującą specyfikację wymaganych funkcjonalności wliczonych w cenę:</w:t>
      </w:r>
    </w:p>
    <w:p w:rsidR="001518B5" w:rsidRDefault="001518B5" w:rsidP="001518B5">
      <w:pPr>
        <w:spacing w:after="0" w:line="240" w:lineRule="auto"/>
        <w:contextualSpacing/>
        <w:rPr>
          <w:color w:val="000000" w:themeColor="text1"/>
          <w:sz w:val="10"/>
          <w:szCs w:val="10"/>
        </w:rPr>
      </w:pPr>
    </w:p>
    <w:p w:rsidR="00951A69" w:rsidRPr="00CF61F6" w:rsidRDefault="00951A69" w:rsidP="00CF61F6">
      <w:pPr>
        <w:pStyle w:val="Akapitzlist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26" w:hanging="426"/>
        <w:contextualSpacing/>
        <w:jc w:val="both"/>
        <w:rPr>
          <w:color w:val="000000" w:themeColor="text1"/>
          <w:sz w:val="20"/>
          <w:szCs w:val="20"/>
        </w:rPr>
      </w:pPr>
      <w:r w:rsidRPr="00CF61F6">
        <w:rPr>
          <w:color w:val="000000" w:themeColor="text1"/>
          <w:sz w:val="20"/>
          <w:szCs w:val="20"/>
        </w:rPr>
        <w:t>Funkcjonalności:</w:t>
      </w:r>
    </w:p>
    <w:p w:rsidR="008A461A" w:rsidRPr="00E053E2" w:rsidRDefault="008A461A" w:rsidP="00144E52">
      <w:pPr>
        <w:pStyle w:val="Akapitzlist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color w:val="000000" w:themeColor="text1"/>
          <w:sz w:val="20"/>
          <w:szCs w:val="20"/>
        </w:rPr>
      </w:pPr>
      <w:r w:rsidRPr="00E053E2">
        <w:rPr>
          <w:color w:val="000000" w:themeColor="text1"/>
          <w:sz w:val="20"/>
          <w:szCs w:val="20"/>
        </w:rPr>
        <w:t xml:space="preserve">zarządzanie treścią i grafiką na </w:t>
      </w:r>
      <w:r w:rsidR="00B80F08">
        <w:rPr>
          <w:color w:val="000000" w:themeColor="text1"/>
          <w:sz w:val="20"/>
          <w:szCs w:val="20"/>
        </w:rPr>
        <w:t>platformie</w:t>
      </w:r>
      <w:r w:rsidRPr="00E053E2">
        <w:rPr>
          <w:color w:val="000000" w:themeColor="text1"/>
          <w:sz w:val="20"/>
          <w:szCs w:val="20"/>
        </w:rPr>
        <w:t>,</w:t>
      </w:r>
    </w:p>
    <w:p w:rsidR="008A461A" w:rsidRPr="00E053E2" w:rsidRDefault="008A461A" w:rsidP="00144E52">
      <w:pPr>
        <w:pStyle w:val="Akapitzlist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714" w:hanging="357"/>
        <w:contextualSpacing/>
        <w:jc w:val="both"/>
        <w:rPr>
          <w:color w:val="000000" w:themeColor="text1"/>
          <w:sz w:val="20"/>
          <w:szCs w:val="20"/>
        </w:rPr>
      </w:pPr>
      <w:r w:rsidRPr="00E053E2">
        <w:rPr>
          <w:color w:val="000000" w:themeColor="text1"/>
          <w:sz w:val="20"/>
          <w:szCs w:val="20"/>
        </w:rPr>
        <w:t>zarządzanie menu (dodawania i usuwanie podstron),</w:t>
      </w:r>
    </w:p>
    <w:p w:rsidR="008A461A" w:rsidRPr="00E053E2" w:rsidRDefault="008A461A" w:rsidP="00144E52">
      <w:pPr>
        <w:pStyle w:val="Akapitzlist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color w:val="000000" w:themeColor="text1"/>
          <w:sz w:val="20"/>
          <w:szCs w:val="20"/>
        </w:rPr>
      </w:pPr>
      <w:r w:rsidRPr="00E053E2">
        <w:rPr>
          <w:color w:val="000000" w:themeColor="text1"/>
          <w:sz w:val="20"/>
          <w:szCs w:val="20"/>
        </w:rPr>
        <w:t xml:space="preserve">nadawanie uprawnień do zarządzanie </w:t>
      </w:r>
      <w:r w:rsidR="00144E52">
        <w:rPr>
          <w:color w:val="000000" w:themeColor="text1"/>
          <w:sz w:val="20"/>
          <w:szCs w:val="20"/>
        </w:rPr>
        <w:t>platformą</w:t>
      </w:r>
      <w:r w:rsidRPr="00E053E2">
        <w:rPr>
          <w:color w:val="000000" w:themeColor="text1"/>
          <w:sz w:val="20"/>
          <w:szCs w:val="20"/>
        </w:rPr>
        <w:t xml:space="preserve"> (zarządzanie wybranymi stronami dla poszczególnych administratorów/moderatorów),</w:t>
      </w:r>
    </w:p>
    <w:p w:rsidR="008A461A" w:rsidRPr="00E053E2" w:rsidRDefault="008A461A" w:rsidP="00144E52">
      <w:pPr>
        <w:pStyle w:val="Akapitzlist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color w:val="000000" w:themeColor="text1"/>
          <w:sz w:val="20"/>
          <w:szCs w:val="20"/>
        </w:rPr>
      </w:pPr>
      <w:r w:rsidRPr="00E053E2">
        <w:rPr>
          <w:color w:val="000000" w:themeColor="text1"/>
          <w:sz w:val="20"/>
          <w:szCs w:val="20"/>
        </w:rPr>
        <w:t xml:space="preserve">tworzenie kont dla </w:t>
      </w:r>
      <w:r w:rsidR="00B90E76">
        <w:rPr>
          <w:color w:val="000000" w:themeColor="text1"/>
          <w:sz w:val="20"/>
          <w:szCs w:val="20"/>
        </w:rPr>
        <w:t>mentorów</w:t>
      </w:r>
      <w:r w:rsidRPr="00E053E2">
        <w:rPr>
          <w:color w:val="000000" w:themeColor="text1"/>
          <w:sz w:val="20"/>
          <w:szCs w:val="20"/>
        </w:rPr>
        <w:t>,</w:t>
      </w:r>
    </w:p>
    <w:p w:rsidR="008A461A" w:rsidRPr="00E053E2" w:rsidRDefault="008A461A" w:rsidP="00144E52">
      <w:pPr>
        <w:pStyle w:val="Akapitzlist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color w:val="000000" w:themeColor="text1"/>
          <w:sz w:val="20"/>
          <w:szCs w:val="20"/>
        </w:rPr>
      </w:pPr>
      <w:r w:rsidRPr="00E053E2">
        <w:rPr>
          <w:color w:val="000000" w:themeColor="text1"/>
          <w:sz w:val="20"/>
          <w:szCs w:val="20"/>
        </w:rPr>
        <w:t xml:space="preserve">tworzenie indywidualnych kont dla </w:t>
      </w:r>
      <w:r w:rsidR="00B90E76" w:rsidRPr="00B90E76">
        <w:rPr>
          <w:color w:val="000000" w:themeColor="text1"/>
          <w:sz w:val="20"/>
          <w:szCs w:val="20"/>
        </w:rPr>
        <w:t>podopieczny</w:t>
      </w:r>
      <w:r w:rsidR="00B90E76">
        <w:rPr>
          <w:color w:val="000000" w:themeColor="text1"/>
          <w:sz w:val="20"/>
          <w:szCs w:val="20"/>
        </w:rPr>
        <w:t>ch</w:t>
      </w:r>
      <w:r w:rsidR="00B90E76" w:rsidRPr="00B90E76">
        <w:rPr>
          <w:color w:val="000000" w:themeColor="text1"/>
          <w:sz w:val="20"/>
          <w:szCs w:val="20"/>
        </w:rPr>
        <w:t xml:space="preserve"> mentora</w:t>
      </w:r>
      <w:r w:rsidRPr="00E053E2">
        <w:rPr>
          <w:color w:val="000000" w:themeColor="text1"/>
          <w:sz w:val="20"/>
          <w:szCs w:val="20"/>
        </w:rPr>
        <w:t>,</w:t>
      </w:r>
    </w:p>
    <w:p w:rsidR="008A461A" w:rsidRPr="00B96E0D" w:rsidRDefault="008A461A" w:rsidP="00144E52">
      <w:pPr>
        <w:pStyle w:val="Akapitzlist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color w:val="auto"/>
          <w:sz w:val="20"/>
          <w:szCs w:val="20"/>
        </w:rPr>
      </w:pPr>
      <w:r w:rsidRPr="00E053E2">
        <w:rPr>
          <w:color w:val="000000" w:themeColor="text1"/>
          <w:sz w:val="20"/>
          <w:szCs w:val="20"/>
        </w:rPr>
        <w:t xml:space="preserve">usuwanie kont </w:t>
      </w:r>
      <w:r w:rsidR="00B90E76">
        <w:rPr>
          <w:color w:val="000000" w:themeColor="text1"/>
          <w:sz w:val="20"/>
          <w:szCs w:val="20"/>
        </w:rPr>
        <w:t xml:space="preserve">mentorów oraz kont </w:t>
      </w:r>
      <w:r w:rsidR="00B90E76" w:rsidRPr="00B90E76">
        <w:rPr>
          <w:color w:val="000000" w:themeColor="text1"/>
          <w:sz w:val="20"/>
          <w:szCs w:val="20"/>
        </w:rPr>
        <w:t>podopieczny</w:t>
      </w:r>
      <w:r w:rsidR="00B90E76">
        <w:rPr>
          <w:color w:val="000000" w:themeColor="text1"/>
          <w:sz w:val="20"/>
          <w:szCs w:val="20"/>
        </w:rPr>
        <w:t>ch</w:t>
      </w:r>
      <w:r w:rsidR="00B90E76" w:rsidRPr="00B90E76">
        <w:rPr>
          <w:color w:val="000000" w:themeColor="text1"/>
          <w:sz w:val="20"/>
          <w:szCs w:val="20"/>
        </w:rPr>
        <w:t xml:space="preserve"> </w:t>
      </w:r>
      <w:r w:rsidR="00B90E76" w:rsidRPr="00B96E0D">
        <w:rPr>
          <w:color w:val="auto"/>
          <w:sz w:val="20"/>
          <w:szCs w:val="20"/>
        </w:rPr>
        <w:t>mentora</w:t>
      </w:r>
      <w:r w:rsidRPr="00B96E0D">
        <w:rPr>
          <w:color w:val="auto"/>
          <w:sz w:val="20"/>
          <w:szCs w:val="20"/>
        </w:rPr>
        <w:t xml:space="preserve"> przez użytkowników,</w:t>
      </w:r>
    </w:p>
    <w:p w:rsidR="008A461A" w:rsidRDefault="008A461A" w:rsidP="00144E52">
      <w:pPr>
        <w:pStyle w:val="Akapitzlist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color w:val="auto"/>
          <w:sz w:val="20"/>
          <w:szCs w:val="20"/>
        </w:rPr>
      </w:pPr>
      <w:r w:rsidRPr="00B96E0D">
        <w:rPr>
          <w:color w:val="auto"/>
          <w:sz w:val="20"/>
          <w:szCs w:val="20"/>
        </w:rPr>
        <w:t xml:space="preserve">zamieszczanie </w:t>
      </w:r>
      <w:r w:rsidR="00B96E0D" w:rsidRPr="00B96E0D">
        <w:rPr>
          <w:color w:val="auto"/>
          <w:sz w:val="20"/>
          <w:szCs w:val="20"/>
        </w:rPr>
        <w:t>profili mentorów</w:t>
      </w:r>
      <w:r w:rsidRPr="00B96E0D">
        <w:rPr>
          <w:color w:val="auto"/>
          <w:sz w:val="20"/>
          <w:szCs w:val="20"/>
        </w:rPr>
        <w:t xml:space="preserve"> przez </w:t>
      </w:r>
      <w:r w:rsidR="00B96E0D" w:rsidRPr="00B96E0D">
        <w:rPr>
          <w:color w:val="auto"/>
          <w:sz w:val="20"/>
          <w:szCs w:val="20"/>
        </w:rPr>
        <w:t xml:space="preserve">mentorów </w:t>
      </w:r>
      <w:r w:rsidRPr="00B96E0D">
        <w:rPr>
          <w:color w:val="auto"/>
          <w:sz w:val="20"/>
          <w:szCs w:val="20"/>
        </w:rPr>
        <w:t>za pomocą specjalnie utworzonego w tym celu formularza (wymaga rejestracji konta i zatwierdzenia przez moderatora),</w:t>
      </w:r>
    </w:p>
    <w:p w:rsidR="00723094" w:rsidRDefault="00723094" w:rsidP="00144E52">
      <w:pPr>
        <w:pStyle w:val="Akapitzlist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color w:val="auto"/>
          <w:sz w:val="20"/>
          <w:szCs w:val="20"/>
        </w:rPr>
      </w:pPr>
      <w:r w:rsidRPr="00B96E0D">
        <w:rPr>
          <w:color w:val="auto"/>
          <w:sz w:val="20"/>
          <w:szCs w:val="20"/>
        </w:rPr>
        <w:t xml:space="preserve">zamieszczanie profili </w:t>
      </w:r>
      <w:r>
        <w:rPr>
          <w:color w:val="auto"/>
          <w:sz w:val="20"/>
          <w:szCs w:val="20"/>
        </w:rPr>
        <w:t xml:space="preserve">podopiecznych </w:t>
      </w:r>
      <w:r w:rsidRPr="00B96E0D">
        <w:rPr>
          <w:color w:val="auto"/>
          <w:sz w:val="20"/>
          <w:szCs w:val="20"/>
        </w:rPr>
        <w:t xml:space="preserve">mentorów przez </w:t>
      </w:r>
      <w:r>
        <w:rPr>
          <w:color w:val="auto"/>
          <w:sz w:val="20"/>
          <w:szCs w:val="20"/>
        </w:rPr>
        <w:t xml:space="preserve">podopiecznych </w:t>
      </w:r>
      <w:r w:rsidRPr="00B96E0D">
        <w:rPr>
          <w:color w:val="auto"/>
          <w:sz w:val="20"/>
          <w:szCs w:val="20"/>
        </w:rPr>
        <w:t>mentorów za pomocą specjalnie utworzonego w tym celu formularza (wymaga rejestracji konta i zatwierdzenia przez moderatora),</w:t>
      </w:r>
    </w:p>
    <w:p w:rsidR="008A461A" w:rsidRPr="00E053E2" w:rsidRDefault="008A461A" w:rsidP="00144E52">
      <w:pPr>
        <w:pStyle w:val="Akapitzlist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color w:val="000000" w:themeColor="text1"/>
          <w:sz w:val="20"/>
          <w:szCs w:val="20"/>
        </w:rPr>
      </w:pPr>
      <w:r w:rsidRPr="00E053E2">
        <w:rPr>
          <w:color w:val="000000" w:themeColor="text1"/>
          <w:sz w:val="20"/>
          <w:szCs w:val="20"/>
        </w:rPr>
        <w:t>powiadomienia e-mail do moderatora o utw</w:t>
      </w:r>
      <w:r w:rsidR="00B90E76">
        <w:rPr>
          <w:color w:val="000000" w:themeColor="text1"/>
          <w:sz w:val="20"/>
          <w:szCs w:val="20"/>
        </w:rPr>
        <w:t xml:space="preserve">orzeniu w bazie nowego profilu </w:t>
      </w:r>
      <w:r w:rsidRPr="00E053E2">
        <w:rPr>
          <w:color w:val="000000" w:themeColor="text1"/>
          <w:sz w:val="20"/>
          <w:szCs w:val="20"/>
        </w:rPr>
        <w:t>do zatwierdzenia,</w:t>
      </w:r>
    </w:p>
    <w:p w:rsidR="008A461A" w:rsidRPr="00E053E2" w:rsidRDefault="008A461A" w:rsidP="00144E52">
      <w:pPr>
        <w:pStyle w:val="Akapitzlist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color w:val="000000" w:themeColor="text1"/>
          <w:sz w:val="20"/>
          <w:szCs w:val="20"/>
        </w:rPr>
      </w:pPr>
      <w:r w:rsidRPr="00E053E2">
        <w:rPr>
          <w:color w:val="000000" w:themeColor="text1"/>
          <w:sz w:val="20"/>
          <w:szCs w:val="20"/>
        </w:rPr>
        <w:t>możliwość przywrócenia/zresetowania zapomnianego hasła użytkownika</w:t>
      </w:r>
    </w:p>
    <w:p w:rsidR="008A461A" w:rsidRPr="00723094" w:rsidRDefault="008A461A" w:rsidP="00144E52">
      <w:pPr>
        <w:pStyle w:val="Akapitzlist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color w:val="auto"/>
          <w:sz w:val="20"/>
          <w:szCs w:val="20"/>
        </w:rPr>
      </w:pPr>
      <w:r w:rsidRPr="00723094">
        <w:rPr>
          <w:color w:val="auto"/>
          <w:sz w:val="20"/>
          <w:szCs w:val="20"/>
        </w:rPr>
        <w:t xml:space="preserve">przeglądanie bazy </w:t>
      </w:r>
      <w:r w:rsidR="00723094" w:rsidRPr="00723094">
        <w:rPr>
          <w:color w:val="auto"/>
          <w:sz w:val="20"/>
          <w:szCs w:val="20"/>
        </w:rPr>
        <w:t xml:space="preserve">mentorów (spisu oraz </w:t>
      </w:r>
      <w:r w:rsidR="00144E52">
        <w:rPr>
          <w:color w:val="auto"/>
          <w:sz w:val="20"/>
          <w:szCs w:val="20"/>
        </w:rPr>
        <w:t xml:space="preserve">indywidualnych </w:t>
      </w:r>
      <w:r w:rsidR="00723094" w:rsidRPr="00723094">
        <w:rPr>
          <w:color w:val="auto"/>
          <w:sz w:val="20"/>
          <w:szCs w:val="20"/>
        </w:rPr>
        <w:t>profili mentorów)</w:t>
      </w:r>
      <w:r w:rsidRPr="00723094">
        <w:rPr>
          <w:color w:val="auto"/>
          <w:sz w:val="20"/>
          <w:szCs w:val="20"/>
        </w:rPr>
        <w:t>,</w:t>
      </w:r>
    </w:p>
    <w:p w:rsidR="008A461A" w:rsidRPr="00723094" w:rsidRDefault="008A461A" w:rsidP="00144E52">
      <w:pPr>
        <w:pStyle w:val="Akapitzlist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color w:val="auto"/>
          <w:sz w:val="20"/>
          <w:szCs w:val="20"/>
        </w:rPr>
      </w:pPr>
      <w:r w:rsidRPr="00723094">
        <w:rPr>
          <w:color w:val="auto"/>
          <w:sz w:val="20"/>
          <w:szCs w:val="20"/>
        </w:rPr>
        <w:t xml:space="preserve">wyszukiwanie </w:t>
      </w:r>
      <w:r w:rsidR="00723094">
        <w:rPr>
          <w:color w:val="auto"/>
          <w:sz w:val="20"/>
          <w:szCs w:val="20"/>
        </w:rPr>
        <w:t xml:space="preserve">profili </w:t>
      </w:r>
      <w:r w:rsidR="00723094" w:rsidRPr="00723094">
        <w:rPr>
          <w:color w:val="auto"/>
          <w:sz w:val="20"/>
          <w:szCs w:val="20"/>
        </w:rPr>
        <w:t>mentorów</w:t>
      </w:r>
      <w:r w:rsidRPr="00723094">
        <w:rPr>
          <w:color w:val="auto"/>
          <w:sz w:val="20"/>
          <w:szCs w:val="20"/>
        </w:rPr>
        <w:t xml:space="preserve"> po wpisanym haśle,</w:t>
      </w:r>
    </w:p>
    <w:p w:rsidR="008A461A" w:rsidRPr="00723094" w:rsidRDefault="008A461A" w:rsidP="00144E52">
      <w:pPr>
        <w:pStyle w:val="Akapitzlist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rPr>
          <w:color w:val="auto"/>
          <w:sz w:val="20"/>
          <w:szCs w:val="20"/>
        </w:rPr>
      </w:pPr>
      <w:r w:rsidRPr="00723094">
        <w:rPr>
          <w:color w:val="auto"/>
          <w:sz w:val="20"/>
          <w:szCs w:val="20"/>
        </w:rPr>
        <w:t xml:space="preserve">możliwość filtracji </w:t>
      </w:r>
      <w:r w:rsidR="00723094" w:rsidRPr="00723094">
        <w:rPr>
          <w:color w:val="auto"/>
          <w:sz w:val="20"/>
          <w:szCs w:val="20"/>
        </w:rPr>
        <w:t>profili mentorów</w:t>
      </w:r>
      <w:r w:rsidRPr="00723094">
        <w:rPr>
          <w:color w:val="auto"/>
          <w:sz w:val="20"/>
          <w:szCs w:val="20"/>
        </w:rPr>
        <w:t xml:space="preserve"> na podstawie: </w:t>
      </w:r>
      <w:r w:rsidRPr="00723094">
        <w:rPr>
          <w:color w:val="auto"/>
          <w:sz w:val="20"/>
          <w:szCs w:val="20"/>
        </w:rPr>
        <w:br/>
        <w:t xml:space="preserve">- </w:t>
      </w:r>
      <w:r w:rsidR="00723094" w:rsidRPr="00723094">
        <w:rPr>
          <w:color w:val="auto"/>
          <w:sz w:val="20"/>
          <w:szCs w:val="20"/>
        </w:rPr>
        <w:t>doświadczenia,</w:t>
      </w:r>
      <w:r w:rsidRPr="00723094">
        <w:rPr>
          <w:color w:val="auto"/>
          <w:sz w:val="20"/>
          <w:szCs w:val="20"/>
        </w:rPr>
        <w:t xml:space="preserve"> </w:t>
      </w:r>
      <w:r w:rsidRPr="00723094">
        <w:rPr>
          <w:color w:val="auto"/>
          <w:sz w:val="20"/>
          <w:szCs w:val="20"/>
        </w:rPr>
        <w:br/>
        <w:t xml:space="preserve">- </w:t>
      </w:r>
      <w:r w:rsidR="00723094" w:rsidRPr="00723094">
        <w:rPr>
          <w:color w:val="auto"/>
          <w:sz w:val="20"/>
          <w:szCs w:val="20"/>
        </w:rPr>
        <w:t>umiejętności</w:t>
      </w:r>
      <w:r w:rsidRPr="00723094">
        <w:rPr>
          <w:color w:val="auto"/>
          <w:sz w:val="20"/>
          <w:szCs w:val="20"/>
        </w:rPr>
        <w:t xml:space="preserve"> </w:t>
      </w:r>
      <w:r w:rsidRPr="00723094">
        <w:rPr>
          <w:color w:val="auto"/>
          <w:sz w:val="20"/>
          <w:szCs w:val="20"/>
        </w:rPr>
        <w:br/>
        <w:t>- miejsca pracy (</w:t>
      </w:r>
      <w:r w:rsidR="00723094" w:rsidRPr="00723094">
        <w:rPr>
          <w:color w:val="auto"/>
          <w:sz w:val="20"/>
          <w:szCs w:val="20"/>
        </w:rPr>
        <w:t>miasto, kraj</w:t>
      </w:r>
      <w:r w:rsidRPr="00723094">
        <w:rPr>
          <w:color w:val="auto"/>
          <w:sz w:val="20"/>
          <w:szCs w:val="20"/>
        </w:rPr>
        <w:t>),</w:t>
      </w:r>
      <w:r w:rsidRPr="00723094">
        <w:rPr>
          <w:color w:val="auto"/>
          <w:sz w:val="20"/>
          <w:szCs w:val="20"/>
        </w:rPr>
        <w:br/>
        <w:t xml:space="preserve">- </w:t>
      </w:r>
      <w:r w:rsidR="00723094" w:rsidRPr="00723094">
        <w:rPr>
          <w:color w:val="auto"/>
          <w:sz w:val="20"/>
          <w:szCs w:val="20"/>
        </w:rPr>
        <w:t>języka ojczystego,</w:t>
      </w:r>
      <w:r w:rsidR="00723094" w:rsidRPr="00723094">
        <w:rPr>
          <w:color w:val="auto"/>
          <w:sz w:val="20"/>
          <w:szCs w:val="20"/>
        </w:rPr>
        <w:br/>
        <w:t>- języków obcych,</w:t>
      </w:r>
      <w:r w:rsidR="00723094" w:rsidRPr="00723094">
        <w:rPr>
          <w:color w:val="auto"/>
          <w:sz w:val="20"/>
          <w:szCs w:val="20"/>
        </w:rPr>
        <w:br/>
        <w:t>- obszaru, w którym dana osoba może zostać mentorem</w:t>
      </w:r>
      <w:r w:rsidRPr="00723094">
        <w:rPr>
          <w:color w:val="auto"/>
          <w:sz w:val="20"/>
          <w:szCs w:val="20"/>
        </w:rPr>
        <w:t>,</w:t>
      </w:r>
    </w:p>
    <w:p w:rsidR="008A461A" w:rsidRPr="00403230" w:rsidRDefault="008A461A" w:rsidP="00144E52">
      <w:pPr>
        <w:pStyle w:val="Akapitzlist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rPr>
          <w:color w:val="auto"/>
          <w:sz w:val="20"/>
          <w:szCs w:val="20"/>
        </w:rPr>
      </w:pPr>
      <w:r w:rsidRPr="00723094">
        <w:rPr>
          <w:color w:val="auto"/>
          <w:sz w:val="20"/>
          <w:szCs w:val="20"/>
        </w:rPr>
        <w:t>każ</w:t>
      </w:r>
      <w:r w:rsidR="00723094" w:rsidRPr="00723094">
        <w:rPr>
          <w:color w:val="auto"/>
          <w:sz w:val="20"/>
          <w:szCs w:val="20"/>
        </w:rPr>
        <w:t>dy</w:t>
      </w:r>
      <w:r w:rsidRPr="00723094">
        <w:rPr>
          <w:color w:val="auto"/>
          <w:sz w:val="20"/>
          <w:szCs w:val="20"/>
        </w:rPr>
        <w:t xml:space="preserve"> z zamieszczonych </w:t>
      </w:r>
      <w:r w:rsidR="00723094" w:rsidRPr="00723094">
        <w:rPr>
          <w:color w:val="auto"/>
          <w:sz w:val="20"/>
          <w:szCs w:val="20"/>
        </w:rPr>
        <w:t>profili mentorów (przed rozwinięciem) powinien</w:t>
      </w:r>
      <w:r w:rsidRPr="00723094">
        <w:rPr>
          <w:color w:val="auto"/>
          <w:sz w:val="20"/>
          <w:szCs w:val="20"/>
        </w:rPr>
        <w:t xml:space="preserve"> </w:t>
      </w:r>
      <w:r w:rsidR="00723094" w:rsidRPr="00723094">
        <w:rPr>
          <w:color w:val="auto"/>
          <w:sz w:val="20"/>
          <w:szCs w:val="20"/>
        </w:rPr>
        <w:t>wyświetlać</w:t>
      </w:r>
      <w:r w:rsidRPr="00723094">
        <w:rPr>
          <w:color w:val="auto"/>
          <w:sz w:val="20"/>
          <w:szCs w:val="20"/>
        </w:rPr>
        <w:t xml:space="preserve">: </w:t>
      </w:r>
      <w:r w:rsidR="00723094" w:rsidRPr="00723094">
        <w:rPr>
          <w:color w:val="auto"/>
          <w:sz w:val="20"/>
          <w:szCs w:val="20"/>
        </w:rPr>
        <w:t>imię, nazwisko</w:t>
      </w:r>
      <w:r w:rsidRPr="00723094">
        <w:rPr>
          <w:color w:val="auto"/>
          <w:sz w:val="20"/>
          <w:szCs w:val="20"/>
        </w:rPr>
        <w:t xml:space="preserve">, </w:t>
      </w:r>
      <w:r w:rsidR="00723094" w:rsidRPr="00723094">
        <w:rPr>
          <w:color w:val="auto"/>
          <w:sz w:val="20"/>
          <w:szCs w:val="20"/>
        </w:rPr>
        <w:t xml:space="preserve">zdjęcie, krótki opis </w:t>
      </w:r>
      <w:r w:rsidRPr="00723094">
        <w:rPr>
          <w:color w:val="auto"/>
          <w:sz w:val="20"/>
          <w:szCs w:val="20"/>
        </w:rPr>
        <w:t xml:space="preserve">oraz małe </w:t>
      </w:r>
      <w:proofErr w:type="spellStart"/>
      <w:r w:rsidRPr="00723094">
        <w:rPr>
          <w:color w:val="auto"/>
          <w:sz w:val="20"/>
          <w:szCs w:val="20"/>
        </w:rPr>
        <w:t>tagi</w:t>
      </w:r>
      <w:proofErr w:type="spellEnd"/>
      <w:r w:rsidRPr="00723094">
        <w:rPr>
          <w:color w:val="auto"/>
          <w:sz w:val="20"/>
          <w:szCs w:val="20"/>
        </w:rPr>
        <w:t xml:space="preserve"> opisujące:</w:t>
      </w:r>
      <w:r w:rsidRPr="00723094">
        <w:rPr>
          <w:color w:val="auto"/>
          <w:sz w:val="20"/>
          <w:szCs w:val="20"/>
        </w:rPr>
        <w:br/>
        <w:t xml:space="preserve">- </w:t>
      </w:r>
      <w:r w:rsidR="00723094" w:rsidRPr="00723094">
        <w:rPr>
          <w:color w:val="auto"/>
          <w:sz w:val="20"/>
          <w:szCs w:val="20"/>
        </w:rPr>
        <w:t>doświadczenie</w:t>
      </w:r>
      <w:r w:rsidRPr="00723094">
        <w:rPr>
          <w:color w:val="auto"/>
          <w:sz w:val="20"/>
          <w:szCs w:val="20"/>
        </w:rPr>
        <w:t>,</w:t>
      </w:r>
      <w:r w:rsidRPr="00723094">
        <w:rPr>
          <w:color w:val="auto"/>
          <w:sz w:val="20"/>
          <w:szCs w:val="20"/>
        </w:rPr>
        <w:br/>
        <w:t xml:space="preserve">- </w:t>
      </w:r>
      <w:r w:rsidR="00723094" w:rsidRPr="00723094">
        <w:rPr>
          <w:color w:val="auto"/>
          <w:sz w:val="20"/>
          <w:szCs w:val="20"/>
        </w:rPr>
        <w:t>umiejętności</w:t>
      </w:r>
      <w:r w:rsidRPr="00723094">
        <w:rPr>
          <w:color w:val="auto"/>
          <w:sz w:val="20"/>
          <w:szCs w:val="20"/>
        </w:rPr>
        <w:t>,</w:t>
      </w:r>
      <w:r w:rsidRPr="00723094">
        <w:rPr>
          <w:color w:val="auto"/>
          <w:sz w:val="20"/>
          <w:szCs w:val="20"/>
        </w:rPr>
        <w:br/>
        <w:t xml:space="preserve">- </w:t>
      </w:r>
      <w:r w:rsidR="00723094" w:rsidRPr="00723094">
        <w:rPr>
          <w:color w:val="auto"/>
          <w:sz w:val="20"/>
          <w:szCs w:val="20"/>
        </w:rPr>
        <w:t>języki,</w:t>
      </w:r>
      <w:r w:rsidR="00723094" w:rsidRPr="00403230">
        <w:rPr>
          <w:color w:val="auto"/>
          <w:sz w:val="20"/>
          <w:szCs w:val="20"/>
        </w:rPr>
        <w:br/>
        <w:t>- obszaru, w którym dana osoba może zostać mentorem</w:t>
      </w:r>
      <w:r w:rsidRPr="00403230">
        <w:rPr>
          <w:color w:val="auto"/>
          <w:sz w:val="20"/>
          <w:szCs w:val="20"/>
        </w:rPr>
        <w:t>,</w:t>
      </w:r>
    </w:p>
    <w:p w:rsidR="00B47B21" w:rsidRDefault="00B47B21" w:rsidP="00144E52">
      <w:pPr>
        <w:pStyle w:val="Akapitzlist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automatyczne oznaczenie mentorów zalogowanych aktualnie do platformy,</w:t>
      </w:r>
    </w:p>
    <w:p w:rsidR="008A461A" w:rsidRPr="00095144" w:rsidRDefault="008A461A" w:rsidP="00144E52">
      <w:pPr>
        <w:pStyle w:val="Akapitzlist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color w:val="auto"/>
          <w:sz w:val="20"/>
          <w:szCs w:val="20"/>
        </w:rPr>
      </w:pPr>
      <w:r w:rsidRPr="00403230">
        <w:rPr>
          <w:color w:val="auto"/>
          <w:sz w:val="20"/>
          <w:szCs w:val="20"/>
        </w:rPr>
        <w:t xml:space="preserve">baza </w:t>
      </w:r>
      <w:r w:rsidR="00403230" w:rsidRPr="00403230">
        <w:rPr>
          <w:color w:val="auto"/>
          <w:sz w:val="20"/>
          <w:szCs w:val="20"/>
        </w:rPr>
        <w:t>mentorów</w:t>
      </w:r>
      <w:r w:rsidRPr="00403230">
        <w:rPr>
          <w:color w:val="auto"/>
          <w:sz w:val="20"/>
          <w:szCs w:val="20"/>
        </w:rPr>
        <w:t xml:space="preserve"> dla użytkowników niezalogowanych nie powinna pokazywać danych </w:t>
      </w:r>
      <w:r w:rsidR="00403230" w:rsidRPr="00403230">
        <w:rPr>
          <w:color w:val="auto"/>
          <w:sz w:val="20"/>
          <w:szCs w:val="20"/>
        </w:rPr>
        <w:t>kontaktowych (adres e-mail, identyfikator Skype, identyfikator Messenger)</w:t>
      </w:r>
      <w:r w:rsidRPr="00403230">
        <w:rPr>
          <w:color w:val="auto"/>
          <w:sz w:val="20"/>
          <w:szCs w:val="20"/>
        </w:rPr>
        <w:t xml:space="preserve">, dane te powinny być udostępniane tylko dla </w:t>
      </w:r>
      <w:r w:rsidR="00403230" w:rsidRPr="00095144">
        <w:rPr>
          <w:color w:val="auto"/>
          <w:sz w:val="20"/>
          <w:szCs w:val="20"/>
        </w:rPr>
        <w:t>administratora i moderatorów</w:t>
      </w:r>
      <w:r w:rsidRPr="00095144">
        <w:rPr>
          <w:color w:val="auto"/>
          <w:sz w:val="20"/>
          <w:szCs w:val="20"/>
        </w:rPr>
        <w:t>,</w:t>
      </w:r>
    </w:p>
    <w:p w:rsidR="008A461A" w:rsidRPr="00095144" w:rsidRDefault="008A461A" w:rsidP="00144E52">
      <w:pPr>
        <w:pStyle w:val="Akapitzlist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color w:val="auto"/>
          <w:sz w:val="20"/>
          <w:szCs w:val="20"/>
        </w:rPr>
      </w:pPr>
      <w:r w:rsidRPr="00095144">
        <w:rPr>
          <w:color w:val="auto"/>
          <w:sz w:val="20"/>
          <w:szCs w:val="20"/>
        </w:rPr>
        <w:t xml:space="preserve">moderowanie tj. zatwierdzanie, usuwanie zamieszczanych </w:t>
      </w:r>
      <w:r w:rsidR="00403230" w:rsidRPr="00095144">
        <w:rPr>
          <w:color w:val="auto"/>
          <w:sz w:val="20"/>
          <w:szCs w:val="20"/>
        </w:rPr>
        <w:t xml:space="preserve">profili mentorów oraz </w:t>
      </w:r>
      <w:r w:rsidR="00095144" w:rsidRPr="00095144">
        <w:rPr>
          <w:color w:val="auto"/>
          <w:sz w:val="20"/>
          <w:szCs w:val="20"/>
        </w:rPr>
        <w:t xml:space="preserve">podopiecznych mentorów </w:t>
      </w:r>
      <w:r w:rsidRPr="00095144">
        <w:rPr>
          <w:color w:val="auto"/>
          <w:sz w:val="20"/>
          <w:szCs w:val="20"/>
        </w:rPr>
        <w:t>przez moderatora,</w:t>
      </w:r>
    </w:p>
    <w:p w:rsidR="008A461A" w:rsidRPr="00E053E2" w:rsidRDefault="008A461A" w:rsidP="00144E52">
      <w:pPr>
        <w:pStyle w:val="Akapitzlist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color w:val="000000" w:themeColor="text1"/>
          <w:sz w:val="20"/>
          <w:szCs w:val="20"/>
        </w:rPr>
      </w:pPr>
      <w:r w:rsidRPr="00095144">
        <w:rPr>
          <w:color w:val="auto"/>
          <w:sz w:val="20"/>
          <w:szCs w:val="20"/>
        </w:rPr>
        <w:lastRenderedPageBreak/>
        <w:t xml:space="preserve">wykonawca w ramach </w:t>
      </w:r>
      <w:r w:rsidRPr="00E053E2">
        <w:rPr>
          <w:color w:val="000000" w:themeColor="text1"/>
          <w:sz w:val="20"/>
          <w:szCs w:val="20"/>
        </w:rPr>
        <w:t>budowy serwisu powinien uwzględnić wymagane regulacje prawne</w:t>
      </w:r>
      <w:r w:rsidR="00144E52">
        <w:rPr>
          <w:color w:val="000000" w:themeColor="text1"/>
          <w:sz w:val="20"/>
          <w:szCs w:val="20"/>
        </w:rPr>
        <w:t>,</w:t>
      </w:r>
      <w:r w:rsidRPr="00E053E2">
        <w:rPr>
          <w:color w:val="000000" w:themeColor="text1"/>
          <w:sz w:val="20"/>
          <w:szCs w:val="20"/>
        </w:rPr>
        <w:t xml:space="preserve"> takie jak</w:t>
      </w:r>
      <w:r w:rsidR="00144E52">
        <w:rPr>
          <w:color w:val="000000" w:themeColor="text1"/>
          <w:sz w:val="20"/>
          <w:szCs w:val="20"/>
        </w:rPr>
        <w:t>:</w:t>
      </w:r>
      <w:r w:rsidRPr="00E053E2">
        <w:rPr>
          <w:color w:val="000000" w:themeColor="text1"/>
          <w:sz w:val="20"/>
          <w:szCs w:val="20"/>
        </w:rPr>
        <w:t xml:space="preserve"> informacja o plikach cookie oraz klauzulę o przetwarzaniu danych osobowych i inne,</w:t>
      </w:r>
    </w:p>
    <w:p w:rsidR="008A461A" w:rsidRPr="00E053E2" w:rsidRDefault="008A461A" w:rsidP="00144E52">
      <w:pPr>
        <w:pStyle w:val="Akapitzlist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color w:val="000000" w:themeColor="text1"/>
          <w:sz w:val="20"/>
          <w:szCs w:val="20"/>
        </w:rPr>
      </w:pPr>
      <w:r w:rsidRPr="00E053E2">
        <w:rPr>
          <w:color w:val="000000" w:themeColor="text1"/>
          <w:sz w:val="20"/>
          <w:szCs w:val="20"/>
        </w:rPr>
        <w:t>gwarancja poprawnego wyświetlania strony w czołowych przeglądarkach internetowych oraz dostosowanie serwisu do urządzeń mobilnych (</w:t>
      </w:r>
      <w:proofErr w:type="spellStart"/>
      <w:r w:rsidRPr="00E053E2">
        <w:rPr>
          <w:color w:val="000000" w:themeColor="text1"/>
          <w:sz w:val="20"/>
          <w:szCs w:val="20"/>
        </w:rPr>
        <w:t>responsywność</w:t>
      </w:r>
      <w:proofErr w:type="spellEnd"/>
      <w:r w:rsidRPr="00E053E2">
        <w:rPr>
          <w:color w:val="000000" w:themeColor="text1"/>
          <w:sz w:val="20"/>
          <w:szCs w:val="20"/>
        </w:rPr>
        <w:t>),</w:t>
      </w:r>
    </w:p>
    <w:p w:rsidR="008A461A" w:rsidRPr="00E053E2" w:rsidRDefault="00B90E76" w:rsidP="00144E52">
      <w:pPr>
        <w:pStyle w:val="Akapitzlist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interfejs platformy wyłącznie w języku angielskim,</w:t>
      </w:r>
    </w:p>
    <w:p w:rsidR="008A461A" w:rsidRPr="00E053E2" w:rsidRDefault="008A461A" w:rsidP="00144E52">
      <w:pPr>
        <w:pStyle w:val="Akapitzlist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color w:val="000000" w:themeColor="text1"/>
          <w:sz w:val="20"/>
          <w:szCs w:val="20"/>
        </w:rPr>
      </w:pPr>
      <w:r w:rsidRPr="00E053E2">
        <w:rPr>
          <w:color w:val="000000" w:themeColor="text1"/>
          <w:sz w:val="20"/>
          <w:szCs w:val="20"/>
        </w:rPr>
        <w:t>serwis powinien umożliwiać łatwą jego rozbudowę o dodatkowe funkcje,</w:t>
      </w:r>
    </w:p>
    <w:p w:rsidR="008A461A" w:rsidRPr="00E053E2" w:rsidRDefault="008A461A" w:rsidP="00144E52">
      <w:pPr>
        <w:pStyle w:val="Akapitzlist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color w:val="000000" w:themeColor="text1"/>
          <w:sz w:val="20"/>
          <w:szCs w:val="20"/>
        </w:rPr>
      </w:pPr>
      <w:r w:rsidRPr="00E053E2">
        <w:rPr>
          <w:color w:val="000000" w:themeColor="text1"/>
          <w:sz w:val="20"/>
          <w:szCs w:val="20"/>
        </w:rPr>
        <w:t xml:space="preserve">serwis przed ostatecznym uruchomieniem powinien zostać poddany testom przez okres </w:t>
      </w:r>
      <w:r w:rsidR="002E7C4C" w:rsidRPr="002E7C4C">
        <w:rPr>
          <w:color w:val="000000" w:themeColor="text1"/>
          <w:sz w:val="20"/>
          <w:szCs w:val="20"/>
        </w:rPr>
        <w:t>minimum 1 tydzień</w:t>
      </w:r>
      <w:r w:rsidR="00144E52">
        <w:rPr>
          <w:color w:val="000000" w:themeColor="text1"/>
          <w:sz w:val="20"/>
          <w:szCs w:val="20"/>
        </w:rPr>
        <w:t>.</w:t>
      </w:r>
    </w:p>
    <w:p w:rsidR="008A461A" w:rsidRPr="008C1439" w:rsidRDefault="008A461A" w:rsidP="00144E52">
      <w:pPr>
        <w:spacing w:after="0" w:line="240" w:lineRule="auto"/>
        <w:contextualSpacing/>
        <w:rPr>
          <w:color w:val="000000" w:themeColor="text1"/>
          <w:sz w:val="10"/>
          <w:szCs w:val="10"/>
        </w:rPr>
      </w:pPr>
    </w:p>
    <w:p w:rsidR="008A461A" w:rsidRPr="00F60380" w:rsidRDefault="008A461A" w:rsidP="009041A9">
      <w:pPr>
        <w:pStyle w:val="Akapitzlist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357" w:hanging="357"/>
        <w:contextualSpacing/>
        <w:rPr>
          <w:color w:val="auto"/>
          <w:sz w:val="20"/>
          <w:szCs w:val="20"/>
        </w:rPr>
      </w:pPr>
      <w:r w:rsidRPr="00F60380">
        <w:rPr>
          <w:color w:val="auto"/>
          <w:sz w:val="20"/>
          <w:szCs w:val="20"/>
        </w:rPr>
        <w:t xml:space="preserve">Formularz </w:t>
      </w:r>
      <w:r w:rsidR="00B256CB">
        <w:rPr>
          <w:color w:val="auto"/>
          <w:sz w:val="20"/>
          <w:szCs w:val="20"/>
        </w:rPr>
        <w:t xml:space="preserve">tworzenia </w:t>
      </w:r>
      <w:r w:rsidR="00CF61F6" w:rsidRPr="00F60380">
        <w:rPr>
          <w:color w:val="auto"/>
          <w:sz w:val="20"/>
          <w:szCs w:val="20"/>
        </w:rPr>
        <w:t>profilu mentora</w:t>
      </w:r>
      <w:r w:rsidRPr="00F60380">
        <w:rPr>
          <w:color w:val="auto"/>
          <w:sz w:val="20"/>
          <w:szCs w:val="20"/>
        </w:rPr>
        <w:t xml:space="preserve"> powinien zawierać pola:</w:t>
      </w:r>
    </w:p>
    <w:p w:rsidR="00CF61F6" w:rsidRPr="00F60380" w:rsidRDefault="00CF61F6" w:rsidP="00E053E2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rPr>
          <w:color w:val="auto"/>
          <w:sz w:val="20"/>
          <w:szCs w:val="20"/>
        </w:rPr>
      </w:pPr>
      <w:r w:rsidRPr="00F60380">
        <w:rPr>
          <w:color w:val="auto"/>
          <w:sz w:val="20"/>
          <w:szCs w:val="20"/>
        </w:rPr>
        <w:t>imię,</w:t>
      </w:r>
    </w:p>
    <w:p w:rsidR="00CF61F6" w:rsidRPr="00F60380" w:rsidRDefault="00CF61F6" w:rsidP="00E053E2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rPr>
          <w:color w:val="auto"/>
          <w:sz w:val="20"/>
          <w:szCs w:val="20"/>
        </w:rPr>
      </w:pPr>
      <w:r w:rsidRPr="00F60380">
        <w:rPr>
          <w:color w:val="auto"/>
          <w:sz w:val="20"/>
          <w:szCs w:val="20"/>
        </w:rPr>
        <w:t>nazwisko</w:t>
      </w:r>
    </w:p>
    <w:p w:rsidR="008A461A" w:rsidRPr="00F60380" w:rsidRDefault="00F60380" w:rsidP="00E053E2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rPr>
          <w:color w:val="auto"/>
          <w:sz w:val="20"/>
          <w:szCs w:val="20"/>
        </w:rPr>
      </w:pPr>
      <w:r w:rsidRPr="00F60380">
        <w:rPr>
          <w:color w:val="auto"/>
          <w:sz w:val="20"/>
          <w:szCs w:val="20"/>
        </w:rPr>
        <w:t>zdjęcie</w:t>
      </w:r>
      <w:r w:rsidR="008A461A" w:rsidRPr="00F60380">
        <w:rPr>
          <w:color w:val="auto"/>
          <w:sz w:val="20"/>
          <w:szCs w:val="20"/>
        </w:rPr>
        <w:t>,</w:t>
      </w:r>
    </w:p>
    <w:p w:rsidR="00CF61F6" w:rsidRPr="00F60380" w:rsidRDefault="00CF61F6" w:rsidP="00E053E2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rPr>
          <w:color w:val="auto"/>
          <w:sz w:val="20"/>
          <w:szCs w:val="20"/>
        </w:rPr>
      </w:pPr>
      <w:r w:rsidRPr="00F60380">
        <w:rPr>
          <w:color w:val="auto"/>
          <w:sz w:val="20"/>
          <w:szCs w:val="20"/>
        </w:rPr>
        <w:t>miasto, w którym mentor pracuje,</w:t>
      </w:r>
    </w:p>
    <w:p w:rsidR="00CF61F6" w:rsidRPr="00F60380" w:rsidRDefault="00CF61F6" w:rsidP="00E053E2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rPr>
          <w:color w:val="auto"/>
          <w:sz w:val="20"/>
          <w:szCs w:val="20"/>
        </w:rPr>
      </w:pPr>
      <w:r w:rsidRPr="00F60380">
        <w:rPr>
          <w:color w:val="auto"/>
          <w:sz w:val="20"/>
          <w:szCs w:val="20"/>
        </w:rPr>
        <w:t>kraj, w którym mentor pracuje,</w:t>
      </w:r>
    </w:p>
    <w:p w:rsidR="008A461A" w:rsidRPr="00F60380" w:rsidRDefault="008A461A" w:rsidP="00E053E2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rPr>
          <w:color w:val="auto"/>
          <w:sz w:val="20"/>
          <w:szCs w:val="20"/>
        </w:rPr>
      </w:pPr>
      <w:r w:rsidRPr="00F60380">
        <w:rPr>
          <w:color w:val="auto"/>
          <w:sz w:val="20"/>
          <w:szCs w:val="20"/>
        </w:rPr>
        <w:t>adres e-mail</w:t>
      </w:r>
      <w:r w:rsidR="00CF61F6" w:rsidRPr="00F60380">
        <w:rPr>
          <w:color w:val="auto"/>
          <w:sz w:val="20"/>
          <w:szCs w:val="20"/>
        </w:rPr>
        <w:t>*</w:t>
      </w:r>
      <w:r w:rsidRPr="00F60380">
        <w:rPr>
          <w:color w:val="auto"/>
          <w:sz w:val="20"/>
          <w:szCs w:val="20"/>
        </w:rPr>
        <w:t>*,</w:t>
      </w:r>
    </w:p>
    <w:p w:rsidR="00F60380" w:rsidRPr="00F60380" w:rsidRDefault="00F60380" w:rsidP="00E053E2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rPr>
          <w:color w:val="auto"/>
          <w:sz w:val="20"/>
          <w:szCs w:val="20"/>
        </w:rPr>
      </w:pPr>
      <w:r w:rsidRPr="00F60380">
        <w:rPr>
          <w:color w:val="auto"/>
          <w:sz w:val="20"/>
          <w:szCs w:val="20"/>
        </w:rPr>
        <w:t>identyfikator Skype**,</w:t>
      </w:r>
    </w:p>
    <w:p w:rsidR="008A461A" w:rsidRPr="00F60380" w:rsidRDefault="00F60380" w:rsidP="00E053E2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rPr>
          <w:color w:val="auto"/>
          <w:sz w:val="20"/>
          <w:szCs w:val="20"/>
        </w:rPr>
      </w:pPr>
      <w:r w:rsidRPr="00F60380">
        <w:rPr>
          <w:color w:val="auto"/>
          <w:sz w:val="20"/>
          <w:szCs w:val="20"/>
        </w:rPr>
        <w:t>identyfikator Messenger* *</w:t>
      </w:r>
      <w:r w:rsidR="008A461A" w:rsidRPr="00F60380">
        <w:rPr>
          <w:color w:val="auto"/>
          <w:sz w:val="20"/>
          <w:szCs w:val="20"/>
        </w:rPr>
        <w:t>*,</w:t>
      </w:r>
    </w:p>
    <w:p w:rsidR="008A461A" w:rsidRPr="00F60380" w:rsidRDefault="00F60380" w:rsidP="00E053E2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rPr>
          <w:color w:val="auto"/>
          <w:sz w:val="20"/>
          <w:szCs w:val="20"/>
        </w:rPr>
      </w:pPr>
      <w:r w:rsidRPr="00F60380">
        <w:rPr>
          <w:color w:val="auto"/>
          <w:sz w:val="20"/>
          <w:szCs w:val="20"/>
        </w:rPr>
        <w:t>krótki opis (ograniczenie maksymalnej liczby znaków)</w:t>
      </w:r>
      <w:r w:rsidR="008A461A" w:rsidRPr="00F60380">
        <w:rPr>
          <w:color w:val="auto"/>
          <w:sz w:val="20"/>
          <w:szCs w:val="20"/>
        </w:rPr>
        <w:t>,</w:t>
      </w:r>
    </w:p>
    <w:p w:rsidR="008A461A" w:rsidRPr="00F60380" w:rsidRDefault="00F60380" w:rsidP="00E053E2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rPr>
          <w:color w:val="auto"/>
          <w:sz w:val="20"/>
          <w:szCs w:val="20"/>
        </w:rPr>
      </w:pPr>
      <w:r w:rsidRPr="00F60380">
        <w:rPr>
          <w:color w:val="auto"/>
          <w:sz w:val="20"/>
          <w:szCs w:val="20"/>
        </w:rPr>
        <w:t>edukacja (możliwość dodania wielu; pola: od, do, nazwa szkoły/uczelni, tytuł)*</w:t>
      </w:r>
      <w:r w:rsidR="008A461A" w:rsidRPr="00F60380">
        <w:rPr>
          <w:color w:val="auto"/>
          <w:sz w:val="20"/>
          <w:szCs w:val="20"/>
        </w:rPr>
        <w:t>,</w:t>
      </w:r>
    </w:p>
    <w:p w:rsidR="008A461A" w:rsidRPr="00754C53" w:rsidRDefault="00F60380" w:rsidP="00E053E2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rPr>
          <w:color w:val="auto"/>
          <w:sz w:val="20"/>
          <w:szCs w:val="20"/>
        </w:rPr>
      </w:pPr>
      <w:r w:rsidRPr="00754C53">
        <w:rPr>
          <w:color w:val="auto"/>
          <w:sz w:val="20"/>
          <w:szCs w:val="20"/>
        </w:rPr>
        <w:t>doświadczenie</w:t>
      </w:r>
      <w:r w:rsidR="008A461A" w:rsidRPr="00754C53">
        <w:rPr>
          <w:color w:val="auto"/>
          <w:sz w:val="20"/>
          <w:szCs w:val="20"/>
        </w:rPr>
        <w:t xml:space="preserve"> (</w:t>
      </w:r>
      <w:r w:rsidRPr="00754C53">
        <w:rPr>
          <w:color w:val="auto"/>
          <w:sz w:val="20"/>
          <w:szCs w:val="20"/>
        </w:rPr>
        <w:t xml:space="preserve">możliwość wyboru wielu; </w:t>
      </w:r>
      <w:r w:rsidR="008A461A" w:rsidRPr="00754C53">
        <w:rPr>
          <w:color w:val="auto"/>
          <w:sz w:val="20"/>
          <w:szCs w:val="20"/>
        </w:rPr>
        <w:t>pole wyboru spośród</w:t>
      </w:r>
      <w:r w:rsidRPr="00754C53">
        <w:rPr>
          <w:color w:val="auto"/>
          <w:sz w:val="20"/>
          <w:szCs w:val="20"/>
        </w:rPr>
        <w:t xml:space="preserve"> zaproponowanych),</w:t>
      </w:r>
    </w:p>
    <w:p w:rsidR="008A461A" w:rsidRPr="00754C53" w:rsidRDefault="00F60380" w:rsidP="00E053E2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rPr>
          <w:color w:val="auto"/>
          <w:sz w:val="20"/>
          <w:szCs w:val="20"/>
        </w:rPr>
      </w:pPr>
      <w:r w:rsidRPr="00754C53">
        <w:rPr>
          <w:color w:val="auto"/>
          <w:sz w:val="20"/>
          <w:szCs w:val="20"/>
        </w:rPr>
        <w:t>kursy, szkolenia, certyfikaty (możliwość dodania wielu)*</w:t>
      </w:r>
      <w:r w:rsidR="008A461A" w:rsidRPr="00754C53">
        <w:rPr>
          <w:color w:val="auto"/>
          <w:sz w:val="20"/>
          <w:szCs w:val="20"/>
        </w:rPr>
        <w:t>,</w:t>
      </w:r>
    </w:p>
    <w:p w:rsidR="008A461A" w:rsidRPr="00754C53" w:rsidRDefault="00F60380" w:rsidP="00E053E2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rPr>
          <w:color w:val="auto"/>
          <w:sz w:val="20"/>
          <w:szCs w:val="20"/>
        </w:rPr>
      </w:pPr>
      <w:r w:rsidRPr="00754C53">
        <w:rPr>
          <w:color w:val="auto"/>
          <w:sz w:val="20"/>
          <w:szCs w:val="20"/>
        </w:rPr>
        <w:t>umiejętności (możliwość dodania wielu; możliwość określenia poziomu w określonej skali</w:t>
      </w:r>
      <w:r w:rsidR="008A461A" w:rsidRPr="00754C53">
        <w:rPr>
          <w:color w:val="auto"/>
          <w:sz w:val="20"/>
          <w:szCs w:val="20"/>
        </w:rPr>
        <w:t>),</w:t>
      </w:r>
    </w:p>
    <w:p w:rsidR="008A461A" w:rsidRPr="00754C53" w:rsidRDefault="00F60380" w:rsidP="00E053E2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rPr>
          <w:color w:val="auto"/>
          <w:sz w:val="20"/>
          <w:szCs w:val="20"/>
        </w:rPr>
      </w:pPr>
      <w:r w:rsidRPr="00754C53">
        <w:rPr>
          <w:color w:val="auto"/>
          <w:sz w:val="20"/>
          <w:szCs w:val="20"/>
        </w:rPr>
        <w:t>język ojczysty</w:t>
      </w:r>
      <w:r w:rsidR="008A461A" w:rsidRPr="00754C53">
        <w:rPr>
          <w:color w:val="auto"/>
          <w:sz w:val="20"/>
          <w:szCs w:val="20"/>
        </w:rPr>
        <w:t>,</w:t>
      </w:r>
    </w:p>
    <w:p w:rsidR="00754C53" w:rsidRPr="00754C53" w:rsidRDefault="00F60380" w:rsidP="00754C53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rPr>
          <w:color w:val="auto"/>
          <w:sz w:val="20"/>
          <w:szCs w:val="20"/>
        </w:rPr>
      </w:pPr>
      <w:r w:rsidRPr="00754C53">
        <w:rPr>
          <w:color w:val="auto"/>
          <w:sz w:val="20"/>
          <w:szCs w:val="20"/>
        </w:rPr>
        <w:t>języki obce</w:t>
      </w:r>
      <w:r w:rsidR="00754C53" w:rsidRPr="00754C53">
        <w:rPr>
          <w:color w:val="auto"/>
          <w:sz w:val="20"/>
          <w:szCs w:val="20"/>
        </w:rPr>
        <w:t xml:space="preserve"> (możliwość dodania wielu; możliwość określenia poziomu w określonej skali)*,</w:t>
      </w:r>
    </w:p>
    <w:p w:rsidR="008A461A" w:rsidRPr="00B256CB" w:rsidRDefault="00754C53" w:rsidP="00155CB4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rPr>
          <w:color w:val="auto"/>
          <w:sz w:val="20"/>
          <w:szCs w:val="20"/>
        </w:rPr>
      </w:pPr>
      <w:r w:rsidRPr="00B256CB">
        <w:rPr>
          <w:color w:val="auto"/>
          <w:sz w:val="20"/>
          <w:szCs w:val="20"/>
        </w:rPr>
        <w:t>obszar, w którym dana osoba może zostać mentorem (możliwość wyboru wielu; pole wyboru spośród zaproponowanych</w:t>
      </w:r>
      <w:r w:rsidR="008A461A" w:rsidRPr="00B256CB">
        <w:rPr>
          <w:color w:val="auto"/>
          <w:sz w:val="20"/>
          <w:szCs w:val="20"/>
        </w:rPr>
        <w:t>).</w:t>
      </w:r>
    </w:p>
    <w:p w:rsidR="008A461A" w:rsidRPr="00B256CB" w:rsidRDefault="008A461A" w:rsidP="00E053E2">
      <w:pPr>
        <w:spacing w:after="0" w:line="240" w:lineRule="auto"/>
        <w:ind w:firstLine="709"/>
        <w:contextualSpacing/>
        <w:rPr>
          <w:sz w:val="16"/>
          <w:szCs w:val="16"/>
        </w:rPr>
      </w:pPr>
      <w:r w:rsidRPr="00B256CB">
        <w:rPr>
          <w:sz w:val="16"/>
          <w:szCs w:val="16"/>
        </w:rPr>
        <w:t xml:space="preserve">*pola </w:t>
      </w:r>
      <w:r w:rsidR="00CF61F6" w:rsidRPr="00B256CB">
        <w:rPr>
          <w:sz w:val="16"/>
          <w:szCs w:val="16"/>
        </w:rPr>
        <w:t>nie</w:t>
      </w:r>
      <w:r w:rsidRPr="00B256CB">
        <w:rPr>
          <w:sz w:val="16"/>
          <w:szCs w:val="16"/>
        </w:rPr>
        <w:t>obowiązkowe</w:t>
      </w:r>
    </w:p>
    <w:p w:rsidR="00CF61F6" w:rsidRPr="00B256CB" w:rsidRDefault="00F60380" w:rsidP="00F60380">
      <w:pPr>
        <w:spacing w:after="0" w:line="240" w:lineRule="auto"/>
        <w:ind w:left="879" w:hanging="170"/>
        <w:contextualSpacing/>
        <w:rPr>
          <w:sz w:val="16"/>
          <w:szCs w:val="16"/>
        </w:rPr>
      </w:pPr>
      <w:r w:rsidRPr="00B256CB">
        <w:rPr>
          <w:sz w:val="16"/>
          <w:szCs w:val="16"/>
        </w:rPr>
        <w:t>*</w:t>
      </w:r>
      <w:r w:rsidR="00CF61F6" w:rsidRPr="00B256CB">
        <w:rPr>
          <w:sz w:val="16"/>
          <w:szCs w:val="16"/>
        </w:rPr>
        <w:t xml:space="preserve">*pola niewidoczne </w:t>
      </w:r>
      <w:r w:rsidRPr="00B256CB">
        <w:rPr>
          <w:sz w:val="16"/>
          <w:szCs w:val="16"/>
        </w:rPr>
        <w:t xml:space="preserve">dla </w:t>
      </w:r>
      <w:r w:rsidR="00CF61F6" w:rsidRPr="00B256CB">
        <w:rPr>
          <w:sz w:val="16"/>
          <w:szCs w:val="16"/>
        </w:rPr>
        <w:t xml:space="preserve">niezarejestrowanych użytkowników oraz niewidoczne dla </w:t>
      </w:r>
      <w:r w:rsidRPr="00B256CB">
        <w:rPr>
          <w:sz w:val="16"/>
          <w:szCs w:val="16"/>
        </w:rPr>
        <w:t>zarejestrowanych</w:t>
      </w:r>
      <w:r w:rsidR="00CF61F6" w:rsidRPr="00B256CB">
        <w:rPr>
          <w:sz w:val="16"/>
          <w:szCs w:val="16"/>
        </w:rPr>
        <w:t xml:space="preserve"> użytkowników innych niż administrator i moderatorzy </w:t>
      </w:r>
    </w:p>
    <w:p w:rsidR="005D644B" w:rsidRPr="00B256CB" w:rsidRDefault="005D644B" w:rsidP="005D644B">
      <w:pPr>
        <w:spacing w:after="0" w:line="240" w:lineRule="auto"/>
        <w:contextualSpacing/>
        <w:rPr>
          <w:sz w:val="10"/>
          <w:szCs w:val="10"/>
        </w:rPr>
      </w:pPr>
    </w:p>
    <w:p w:rsidR="008A461A" w:rsidRPr="00B256CB" w:rsidRDefault="00B256CB" w:rsidP="00B256CB">
      <w:pPr>
        <w:pStyle w:val="Akapitzlist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357" w:hanging="357"/>
        <w:contextualSpacing/>
        <w:rPr>
          <w:color w:val="auto"/>
          <w:sz w:val="20"/>
          <w:szCs w:val="20"/>
        </w:rPr>
      </w:pPr>
      <w:r w:rsidRPr="00B256CB">
        <w:rPr>
          <w:color w:val="auto"/>
          <w:sz w:val="20"/>
          <w:szCs w:val="20"/>
        </w:rPr>
        <w:t>Formularz tworzenia profilu podopiecznego mentora powinien zawierać pola</w:t>
      </w:r>
      <w:r w:rsidR="008A461A" w:rsidRPr="00B256CB">
        <w:rPr>
          <w:color w:val="auto"/>
          <w:sz w:val="20"/>
          <w:szCs w:val="20"/>
        </w:rPr>
        <w:t>:</w:t>
      </w:r>
    </w:p>
    <w:p w:rsidR="00B256CB" w:rsidRPr="00B256CB" w:rsidRDefault="00B256CB" w:rsidP="00B256CB">
      <w:pPr>
        <w:pStyle w:val="Akapitzlist"/>
        <w:numPr>
          <w:ilvl w:val="0"/>
          <w:numId w:val="22"/>
        </w:numPr>
        <w:spacing w:after="0" w:line="240" w:lineRule="auto"/>
        <w:contextualSpacing/>
        <w:rPr>
          <w:color w:val="auto"/>
          <w:sz w:val="20"/>
          <w:szCs w:val="20"/>
        </w:rPr>
      </w:pPr>
      <w:r w:rsidRPr="00B256CB">
        <w:rPr>
          <w:color w:val="auto"/>
          <w:sz w:val="20"/>
          <w:szCs w:val="20"/>
        </w:rPr>
        <w:t>imię,</w:t>
      </w:r>
    </w:p>
    <w:p w:rsidR="00B256CB" w:rsidRPr="00B256CB" w:rsidRDefault="00B256CB" w:rsidP="00B256CB">
      <w:pPr>
        <w:pStyle w:val="Akapitzlist"/>
        <w:numPr>
          <w:ilvl w:val="0"/>
          <w:numId w:val="22"/>
        </w:numPr>
        <w:spacing w:after="0" w:line="240" w:lineRule="auto"/>
        <w:contextualSpacing/>
        <w:rPr>
          <w:color w:val="auto"/>
          <w:sz w:val="20"/>
          <w:szCs w:val="20"/>
        </w:rPr>
      </w:pPr>
      <w:r w:rsidRPr="00B256CB">
        <w:rPr>
          <w:color w:val="auto"/>
          <w:sz w:val="20"/>
          <w:szCs w:val="20"/>
        </w:rPr>
        <w:t>nazwisko</w:t>
      </w:r>
    </w:p>
    <w:p w:rsidR="00B256CB" w:rsidRPr="00B256CB" w:rsidRDefault="00B256CB" w:rsidP="00B256CB">
      <w:pPr>
        <w:pStyle w:val="Akapitzlist"/>
        <w:numPr>
          <w:ilvl w:val="0"/>
          <w:numId w:val="22"/>
        </w:numPr>
        <w:spacing w:after="0" w:line="240" w:lineRule="auto"/>
        <w:contextualSpacing/>
        <w:rPr>
          <w:color w:val="auto"/>
          <w:sz w:val="20"/>
          <w:szCs w:val="20"/>
        </w:rPr>
      </w:pPr>
      <w:r w:rsidRPr="00B256CB">
        <w:rPr>
          <w:color w:val="auto"/>
          <w:sz w:val="20"/>
          <w:szCs w:val="20"/>
        </w:rPr>
        <w:t>zdjęcie,</w:t>
      </w:r>
    </w:p>
    <w:p w:rsidR="00B256CB" w:rsidRPr="00B256CB" w:rsidRDefault="00B256CB" w:rsidP="00B256CB">
      <w:pPr>
        <w:pStyle w:val="Akapitzlist"/>
        <w:numPr>
          <w:ilvl w:val="0"/>
          <w:numId w:val="22"/>
        </w:numPr>
        <w:spacing w:after="0" w:line="240" w:lineRule="auto"/>
        <w:contextualSpacing/>
        <w:rPr>
          <w:color w:val="auto"/>
          <w:sz w:val="20"/>
          <w:szCs w:val="20"/>
        </w:rPr>
      </w:pPr>
      <w:r w:rsidRPr="00B256CB">
        <w:rPr>
          <w:color w:val="auto"/>
          <w:sz w:val="20"/>
          <w:szCs w:val="20"/>
        </w:rPr>
        <w:t>miasto zamieszkania,</w:t>
      </w:r>
    </w:p>
    <w:p w:rsidR="00B256CB" w:rsidRPr="00B256CB" w:rsidRDefault="00B256CB" w:rsidP="00B256CB">
      <w:pPr>
        <w:pStyle w:val="Akapitzlist"/>
        <w:numPr>
          <w:ilvl w:val="0"/>
          <w:numId w:val="22"/>
        </w:numPr>
        <w:spacing w:after="0" w:line="240" w:lineRule="auto"/>
        <w:contextualSpacing/>
        <w:rPr>
          <w:color w:val="auto"/>
          <w:sz w:val="20"/>
          <w:szCs w:val="20"/>
        </w:rPr>
      </w:pPr>
      <w:r w:rsidRPr="00B256CB">
        <w:rPr>
          <w:color w:val="auto"/>
          <w:sz w:val="20"/>
          <w:szCs w:val="20"/>
        </w:rPr>
        <w:t>kraj zamieszkania,</w:t>
      </w:r>
    </w:p>
    <w:p w:rsidR="00B256CB" w:rsidRPr="00B256CB" w:rsidRDefault="00B256CB" w:rsidP="00B256CB">
      <w:pPr>
        <w:pStyle w:val="Akapitzlist"/>
        <w:numPr>
          <w:ilvl w:val="0"/>
          <w:numId w:val="22"/>
        </w:numPr>
        <w:spacing w:after="0" w:line="240" w:lineRule="auto"/>
        <w:contextualSpacing/>
        <w:rPr>
          <w:color w:val="auto"/>
          <w:sz w:val="20"/>
          <w:szCs w:val="20"/>
        </w:rPr>
      </w:pPr>
      <w:r w:rsidRPr="00B256CB">
        <w:rPr>
          <w:color w:val="auto"/>
          <w:sz w:val="20"/>
          <w:szCs w:val="20"/>
        </w:rPr>
        <w:t>miasto, w którym osoba się uczy/pracuje*,</w:t>
      </w:r>
    </w:p>
    <w:p w:rsidR="00B256CB" w:rsidRPr="00B256CB" w:rsidRDefault="00B256CB" w:rsidP="00B256CB">
      <w:pPr>
        <w:pStyle w:val="Akapitzlist"/>
        <w:numPr>
          <w:ilvl w:val="0"/>
          <w:numId w:val="22"/>
        </w:numPr>
        <w:spacing w:after="0" w:line="240" w:lineRule="auto"/>
        <w:contextualSpacing/>
        <w:rPr>
          <w:color w:val="auto"/>
          <w:sz w:val="20"/>
          <w:szCs w:val="20"/>
        </w:rPr>
      </w:pPr>
      <w:r w:rsidRPr="00B256CB">
        <w:rPr>
          <w:color w:val="auto"/>
          <w:sz w:val="20"/>
          <w:szCs w:val="20"/>
        </w:rPr>
        <w:t>kraj, w którym osoba się uczy/pracuje*,</w:t>
      </w:r>
    </w:p>
    <w:p w:rsidR="00B256CB" w:rsidRPr="00B256CB" w:rsidRDefault="00B256CB" w:rsidP="00B256CB">
      <w:pPr>
        <w:pStyle w:val="Akapitzlist"/>
        <w:numPr>
          <w:ilvl w:val="0"/>
          <w:numId w:val="22"/>
        </w:numPr>
        <w:spacing w:after="0" w:line="240" w:lineRule="auto"/>
        <w:contextualSpacing/>
        <w:rPr>
          <w:color w:val="auto"/>
          <w:sz w:val="20"/>
          <w:szCs w:val="20"/>
        </w:rPr>
      </w:pPr>
      <w:r w:rsidRPr="00B256CB">
        <w:rPr>
          <w:color w:val="auto"/>
          <w:sz w:val="20"/>
          <w:szCs w:val="20"/>
        </w:rPr>
        <w:t>adres e-mail**,</w:t>
      </w:r>
    </w:p>
    <w:p w:rsidR="00B256CB" w:rsidRPr="00B256CB" w:rsidRDefault="00B256CB" w:rsidP="00B256CB">
      <w:pPr>
        <w:pStyle w:val="Akapitzlist"/>
        <w:numPr>
          <w:ilvl w:val="0"/>
          <w:numId w:val="22"/>
        </w:numPr>
        <w:spacing w:after="0" w:line="240" w:lineRule="auto"/>
        <w:contextualSpacing/>
        <w:rPr>
          <w:color w:val="auto"/>
          <w:sz w:val="20"/>
          <w:szCs w:val="20"/>
        </w:rPr>
      </w:pPr>
      <w:r w:rsidRPr="00B256CB">
        <w:rPr>
          <w:color w:val="auto"/>
          <w:sz w:val="20"/>
          <w:szCs w:val="20"/>
        </w:rPr>
        <w:t>identyfikator Skype**,</w:t>
      </w:r>
    </w:p>
    <w:p w:rsidR="00B256CB" w:rsidRPr="00B256CB" w:rsidRDefault="00B256CB" w:rsidP="00B256CB">
      <w:pPr>
        <w:pStyle w:val="Akapitzlist"/>
        <w:numPr>
          <w:ilvl w:val="0"/>
          <w:numId w:val="22"/>
        </w:numPr>
        <w:spacing w:after="0" w:line="240" w:lineRule="auto"/>
        <w:contextualSpacing/>
        <w:rPr>
          <w:color w:val="auto"/>
          <w:sz w:val="20"/>
          <w:szCs w:val="20"/>
        </w:rPr>
      </w:pPr>
      <w:r w:rsidRPr="00B256CB">
        <w:rPr>
          <w:color w:val="auto"/>
          <w:sz w:val="20"/>
          <w:szCs w:val="20"/>
        </w:rPr>
        <w:t>identyfikator Messenger* **,</w:t>
      </w:r>
    </w:p>
    <w:p w:rsidR="00B256CB" w:rsidRPr="00B256CB" w:rsidRDefault="00B256CB" w:rsidP="00B256CB">
      <w:pPr>
        <w:pStyle w:val="Akapitzlist"/>
        <w:numPr>
          <w:ilvl w:val="0"/>
          <w:numId w:val="22"/>
        </w:numPr>
        <w:spacing w:after="0" w:line="240" w:lineRule="auto"/>
        <w:contextualSpacing/>
        <w:rPr>
          <w:color w:val="auto"/>
          <w:sz w:val="20"/>
          <w:szCs w:val="20"/>
        </w:rPr>
      </w:pPr>
      <w:r w:rsidRPr="00B256CB">
        <w:rPr>
          <w:color w:val="auto"/>
          <w:sz w:val="20"/>
          <w:szCs w:val="20"/>
        </w:rPr>
        <w:t>krótki opis (ograniczenie maksymalnej liczby znaków),</w:t>
      </w:r>
    </w:p>
    <w:p w:rsidR="00B256CB" w:rsidRPr="00B256CB" w:rsidRDefault="00B256CB" w:rsidP="00B256CB">
      <w:pPr>
        <w:pStyle w:val="Akapitzlist"/>
        <w:numPr>
          <w:ilvl w:val="0"/>
          <w:numId w:val="22"/>
        </w:numPr>
        <w:spacing w:after="0" w:line="240" w:lineRule="auto"/>
        <w:contextualSpacing/>
        <w:rPr>
          <w:color w:val="auto"/>
          <w:sz w:val="20"/>
          <w:szCs w:val="20"/>
        </w:rPr>
      </w:pPr>
      <w:r w:rsidRPr="00B256CB">
        <w:rPr>
          <w:color w:val="auto"/>
          <w:sz w:val="20"/>
          <w:szCs w:val="20"/>
        </w:rPr>
        <w:t>edukacja (możliwość dodania wielu; pola: od, do, nazwa szkoły/uczelni, tytuł)*,</w:t>
      </w:r>
    </w:p>
    <w:p w:rsidR="00B256CB" w:rsidRPr="00B256CB" w:rsidRDefault="00B256CB" w:rsidP="00B256CB">
      <w:pPr>
        <w:pStyle w:val="Akapitzlist"/>
        <w:numPr>
          <w:ilvl w:val="0"/>
          <w:numId w:val="22"/>
        </w:numPr>
        <w:spacing w:after="0" w:line="240" w:lineRule="auto"/>
        <w:contextualSpacing/>
        <w:rPr>
          <w:color w:val="auto"/>
          <w:sz w:val="20"/>
          <w:szCs w:val="20"/>
        </w:rPr>
      </w:pPr>
      <w:r w:rsidRPr="00B256CB">
        <w:rPr>
          <w:color w:val="auto"/>
          <w:sz w:val="20"/>
          <w:szCs w:val="20"/>
        </w:rPr>
        <w:t>doświadczenie (możliwość wyboru wielu; pole wyboru spośród zaproponowanych),</w:t>
      </w:r>
      <w:r w:rsidR="00CF53B1">
        <w:rPr>
          <w:color w:val="auto"/>
          <w:sz w:val="20"/>
          <w:szCs w:val="20"/>
        </w:rPr>
        <w:t>*</w:t>
      </w:r>
    </w:p>
    <w:p w:rsidR="00B256CB" w:rsidRPr="00B256CB" w:rsidRDefault="00B256CB" w:rsidP="00B256CB">
      <w:pPr>
        <w:pStyle w:val="Akapitzlist"/>
        <w:numPr>
          <w:ilvl w:val="0"/>
          <w:numId w:val="22"/>
        </w:numPr>
        <w:spacing w:after="0" w:line="240" w:lineRule="auto"/>
        <w:contextualSpacing/>
        <w:rPr>
          <w:color w:val="auto"/>
          <w:sz w:val="20"/>
          <w:szCs w:val="20"/>
        </w:rPr>
      </w:pPr>
      <w:r w:rsidRPr="00B256CB">
        <w:rPr>
          <w:color w:val="auto"/>
          <w:sz w:val="20"/>
          <w:szCs w:val="20"/>
        </w:rPr>
        <w:t>kursy, szkolenia, certyfikaty (możliwość dodania wielu)*,</w:t>
      </w:r>
    </w:p>
    <w:p w:rsidR="00B256CB" w:rsidRPr="00B256CB" w:rsidRDefault="00B256CB" w:rsidP="00B256CB">
      <w:pPr>
        <w:pStyle w:val="Akapitzlist"/>
        <w:numPr>
          <w:ilvl w:val="0"/>
          <w:numId w:val="22"/>
        </w:numPr>
        <w:spacing w:after="0" w:line="240" w:lineRule="auto"/>
        <w:contextualSpacing/>
        <w:rPr>
          <w:color w:val="auto"/>
          <w:sz w:val="20"/>
          <w:szCs w:val="20"/>
        </w:rPr>
      </w:pPr>
      <w:r w:rsidRPr="00B256CB">
        <w:rPr>
          <w:color w:val="auto"/>
          <w:sz w:val="20"/>
          <w:szCs w:val="20"/>
        </w:rPr>
        <w:t>umiejętności/zainteresowania (możliwość dodania wielu; możliwość określenia poziomu w określonej skali),</w:t>
      </w:r>
    </w:p>
    <w:p w:rsidR="00B256CB" w:rsidRPr="00B256CB" w:rsidRDefault="00B256CB" w:rsidP="00B256CB">
      <w:pPr>
        <w:pStyle w:val="Akapitzlist"/>
        <w:numPr>
          <w:ilvl w:val="0"/>
          <w:numId w:val="22"/>
        </w:numPr>
        <w:spacing w:after="0" w:line="240" w:lineRule="auto"/>
        <w:contextualSpacing/>
        <w:rPr>
          <w:color w:val="auto"/>
          <w:sz w:val="20"/>
          <w:szCs w:val="20"/>
        </w:rPr>
      </w:pPr>
      <w:r w:rsidRPr="00B256CB">
        <w:rPr>
          <w:color w:val="auto"/>
          <w:sz w:val="20"/>
          <w:szCs w:val="20"/>
        </w:rPr>
        <w:t>język ojczysty,</w:t>
      </w:r>
    </w:p>
    <w:p w:rsidR="00B256CB" w:rsidRPr="00B256CB" w:rsidRDefault="00B256CB" w:rsidP="00B256CB">
      <w:pPr>
        <w:pStyle w:val="Akapitzlist"/>
        <w:numPr>
          <w:ilvl w:val="0"/>
          <w:numId w:val="22"/>
        </w:numPr>
        <w:spacing w:after="0" w:line="240" w:lineRule="auto"/>
        <w:contextualSpacing/>
        <w:rPr>
          <w:color w:val="auto"/>
          <w:sz w:val="20"/>
          <w:szCs w:val="20"/>
        </w:rPr>
      </w:pPr>
      <w:r w:rsidRPr="00B256CB">
        <w:rPr>
          <w:color w:val="auto"/>
          <w:sz w:val="20"/>
          <w:szCs w:val="20"/>
        </w:rPr>
        <w:t>języki obce (możliwość dodania wielu; możliwość określenia poziomu w określonej skali)*,</w:t>
      </w:r>
    </w:p>
    <w:p w:rsidR="00B256CB" w:rsidRPr="00B256CB" w:rsidRDefault="00B256CB" w:rsidP="00B256CB">
      <w:pPr>
        <w:pStyle w:val="Akapitzlist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rPr>
          <w:color w:val="auto"/>
          <w:sz w:val="20"/>
          <w:szCs w:val="20"/>
        </w:rPr>
      </w:pPr>
      <w:r w:rsidRPr="00B256CB">
        <w:rPr>
          <w:color w:val="auto"/>
          <w:sz w:val="20"/>
          <w:szCs w:val="20"/>
        </w:rPr>
        <w:t>obszar, w którym dana osoba szuka mentora (możliwość wyboru wielu; pole wyboru spośród zaproponowanych).</w:t>
      </w:r>
    </w:p>
    <w:p w:rsidR="00B256CB" w:rsidRPr="00B256CB" w:rsidRDefault="008A461A" w:rsidP="00B256CB">
      <w:pPr>
        <w:spacing w:after="0" w:line="240" w:lineRule="auto"/>
        <w:ind w:firstLine="709"/>
        <w:contextualSpacing/>
        <w:rPr>
          <w:sz w:val="16"/>
          <w:szCs w:val="16"/>
        </w:rPr>
      </w:pPr>
      <w:r w:rsidRPr="00B256CB">
        <w:rPr>
          <w:sz w:val="16"/>
          <w:szCs w:val="16"/>
        </w:rPr>
        <w:t>*</w:t>
      </w:r>
      <w:r w:rsidR="00B256CB" w:rsidRPr="00B256CB">
        <w:rPr>
          <w:sz w:val="16"/>
          <w:szCs w:val="16"/>
        </w:rPr>
        <w:t>pola nieobowiązkowe</w:t>
      </w:r>
    </w:p>
    <w:p w:rsidR="00B256CB" w:rsidRPr="00B256CB" w:rsidRDefault="00B256CB" w:rsidP="00B256CB">
      <w:pPr>
        <w:spacing w:after="0" w:line="240" w:lineRule="auto"/>
        <w:ind w:left="879" w:hanging="170"/>
        <w:contextualSpacing/>
        <w:rPr>
          <w:sz w:val="16"/>
          <w:szCs w:val="16"/>
        </w:rPr>
      </w:pPr>
      <w:r w:rsidRPr="00B256CB">
        <w:rPr>
          <w:sz w:val="16"/>
          <w:szCs w:val="16"/>
        </w:rPr>
        <w:t xml:space="preserve">**pola niewidoczne dla niezarejestrowanych użytkowników oraz niewidoczne dla zarejestrowanych użytkowników innych niż administrator i moderatorzy </w:t>
      </w:r>
    </w:p>
    <w:p w:rsidR="008A461A" w:rsidRPr="00C60317" w:rsidRDefault="008A461A" w:rsidP="00B256CB">
      <w:pPr>
        <w:spacing w:after="0" w:line="240" w:lineRule="auto"/>
        <w:contextualSpacing/>
        <w:rPr>
          <w:sz w:val="10"/>
          <w:szCs w:val="10"/>
        </w:rPr>
      </w:pPr>
    </w:p>
    <w:p w:rsidR="008A461A" w:rsidRPr="00C60317" w:rsidRDefault="008A461A" w:rsidP="00B256CB">
      <w:pPr>
        <w:pStyle w:val="Akapitzlist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357" w:hanging="357"/>
        <w:contextualSpacing/>
        <w:rPr>
          <w:color w:val="auto"/>
          <w:sz w:val="20"/>
          <w:szCs w:val="20"/>
        </w:rPr>
      </w:pPr>
      <w:r w:rsidRPr="00C60317">
        <w:rPr>
          <w:color w:val="auto"/>
          <w:sz w:val="20"/>
          <w:szCs w:val="20"/>
        </w:rPr>
        <w:t xml:space="preserve">Schemat działania dodawania </w:t>
      </w:r>
      <w:r w:rsidR="00B256CB" w:rsidRPr="00C60317">
        <w:rPr>
          <w:color w:val="auto"/>
          <w:sz w:val="20"/>
          <w:szCs w:val="20"/>
        </w:rPr>
        <w:t>profilu mentora, poprzez formularz tworzenia profilu mentora</w:t>
      </w:r>
      <w:r w:rsidRPr="00C60317">
        <w:rPr>
          <w:color w:val="auto"/>
          <w:sz w:val="20"/>
          <w:szCs w:val="20"/>
        </w:rPr>
        <w:t>:</w:t>
      </w:r>
    </w:p>
    <w:p w:rsidR="008A461A" w:rsidRPr="00C60317" w:rsidRDefault="008A461A" w:rsidP="001249B5">
      <w:pPr>
        <w:pStyle w:val="Akapitzlist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color w:val="auto"/>
          <w:sz w:val="20"/>
          <w:szCs w:val="20"/>
        </w:rPr>
      </w:pPr>
      <w:r w:rsidRPr="00C60317">
        <w:rPr>
          <w:color w:val="auto"/>
          <w:sz w:val="20"/>
          <w:szCs w:val="20"/>
        </w:rPr>
        <w:t xml:space="preserve">rejestracja </w:t>
      </w:r>
      <w:r w:rsidR="00B256CB" w:rsidRPr="00C60317">
        <w:rPr>
          <w:color w:val="auto"/>
          <w:sz w:val="20"/>
          <w:szCs w:val="20"/>
        </w:rPr>
        <w:t>mentora</w:t>
      </w:r>
      <w:r w:rsidRPr="00C60317">
        <w:rPr>
          <w:color w:val="auto"/>
          <w:sz w:val="20"/>
          <w:szCs w:val="20"/>
        </w:rPr>
        <w:t>,</w:t>
      </w:r>
    </w:p>
    <w:p w:rsidR="008A461A" w:rsidRPr="00C60317" w:rsidRDefault="008A461A" w:rsidP="001249B5">
      <w:pPr>
        <w:pStyle w:val="Akapitzlist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color w:val="auto"/>
          <w:sz w:val="20"/>
          <w:szCs w:val="20"/>
        </w:rPr>
      </w:pPr>
      <w:r w:rsidRPr="00C60317">
        <w:rPr>
          <w:color w:val="auto"/>
          <w:sz w:val="20"/>
          <w:szCs w:val="20"/>
        </w:rPr>
        <w:t>logowanie,</w:t>
      </w:r>
    </w:p>
    <w:p w:rsidR="008A461A" w:rsidRPr="00C60317" w:rsidRDefault="008A461A" w:rsidP="001249B5">
      <w:pPr>
        <w:pStyle w:val="Akapitzlist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color w:val="auto"/>
          <w:sz w:val="20"/>
          <w:szCs w:val="20"/>
        </w:rPr>
      </w:pPr>
      <w:r w:rsidRPr="00C60317">
        <w:rPr>
          <w:color w:val="auto"/>
          <w:sz w:val="20"/>
          <w:szCs w:val="20"/>
        </w:rPr>
        <w:t xml:space="preserve">zamieszczenie </w:t>
      </w:r>
      <w:r w:rsidR="00B256CB" w:rsidRPr="00C60317">
        <w:rPr>
          <w:color w:val="auto"/>
          <w:sz w:val="20"/>
          <w:szCs w:val="20"/>
        </w:rPr>
        <w:t>profilu mentora, poprzez formularz tworzenia profilu mentora</w:t>
      </w:r>
      <w:r w:rsidRPr="00C60317">
        <w:rPr>
          <w:color w:val="auto"/>
          <w:sz w:val="20"/>
          <w:szCs w:val="20"/>
        </w:rPr>
        <w:t>,</w:t>
      </w:r>
    </w:p>
    <w:p w:rsidR="008A461A" w:rsidRPr="00C60317" w:rsidRDefault="008A461A" w:rsidP="001249B5">
      <w:pPr>
        <w:pStyle w:val="Akapitzlist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color w:val="auto"/>
          <w:sz w:val="20"/>
          <w:szCs w:val="20"/>
        </w:rPr>
      </w:pPr>
      <w:r w:rsidRPr="00C60317">
        <w:rPr>
          <w:color w:val="auto"/>
          <w:sz w:val="20"/>
          <w:szCs w:val="20"/>
        </w:rPr>
        <w:t>weryfikacja treści przez moderatora,</w:t>
      </w:r>
    </w:p>
    <w:p w:rsidR="008A461A" w:rsidRPr="00C60317" w:rsidRDefault="008A461A" w:rsidP="001249B5">
      <w:pPr>
        <w:pStyle w:val="Akapitzlist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color w:val="auto"/>
          <w:sz w:val="20"/>
          <w:szCs w:val="20"/>
        </w:rPr>
      </w:pPr>
      <w:r w:rsidRPr="00C60317">
        <w:rPr>
          <w:color w:val="auto"/>
          <w:sz w:val="20"/>
          <w:szCs w:val="20"/>
        </w:rPr>
        <w:t xml:space="preserve">zamieszczenie </w:t>
      </w:r>
      <w:r w:rsidR="00C60317" w:rsidRPr="00C60317">
        <w:rPr>
          <w:color w:val="auto"/>
          <w:sz w:val="20"/>
          <w:szCs w:val="20"/>
        </w:rPr>
        <w:t>profilu na platformie</w:t>
      </w:r>
      <w:r w:rsidRPr="00C60317">
        <w:rPr>
          <w:color w:val="auto"/>
          <w:sz w:val="20"/>
          <w:szCs w:val="20"/>
        </w:rPr>
        <w:t xml:space="preserve">/usunięcie </w:t>
      </w:r>
      <w:r w:rsidR="00C60317" w:rsidRPr="00C60317">
        <w:rPr>
          <w:color w:val="auto"/>
          <w:sz w:val="20"/>
          <w:szCs w:val="20"/>
        </w:rPr>
        <w:t>profilu</w:t>
      </w:r>
      <w:r w:rsidRPr="00C60317">
        <w:rPr>
          <w:color w:val="auto"/>
          <w:sz w:val="20"/>
          <w:szCs w:val="20"/>
        </w:rPr>
        <w:t xml:space="preserve"> ze względu na niewłaściwą treść,</w:t>
      </w:r>
    </w:p>
    <w:p w:rsidR="008A461A" w:rsidRPr="00C60317" w:rsidRDefault="008A461A" w:rsidP="001249B5">
      <w:pPr>
        <w:pStyle w:val="Akapitzlist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color w:val="auto"/>
          <w:sz w:val="20"/>
          <w:szCs w:val="20"/>
        </w:rPr>
      </w:pPr>
      <w:r w:rsidRPr="00C60317">
        <w:rPr>
          <w:color w:val="auto"/>
          <w:sz w:val="20"/>
          <w:szCs w:val="20"/>
        </w:rPr>
        <w:t xml:space="preserve">przeniesienie </w:t>
      </w:r>
      <w:r w:rsidR="00C60317" w:rsidRPr="00C60317">
        <w:rPr>
          <w:color w:val="auto"/>
          <w:sz w:val="20"/>
          <w:szCs w:val="20"/>
        </w:rPr>
        <w:t>profilu</w:t>
      </w:r>
      <w:r w:rsidR="004312EE">
        <w:rPr>
          <w:color w:val="auto"/>
          <w:sz w:val="20"/>
          <w:szCs w:val="20"/>
        </w:rPr>
        <w:t xml:space="preserve"> </w:t>
      </w:r>
      <w:r w:rsidRPr="00C60317">
        <w:rPr>
          <w:color w:val="auto"/>
          <w:sz w:val="20"/>
          <w:szCs w:val="20"/>
        </w:rPr>
        <w:t>do archiwum.</w:t>
      </w:r>
    </w:p>
    <w:p w:rsidR="008A461A" w:rsidRPr="003819EF" w:rsidRDefault="008A461A" w:rsidP="003819EF">
      <w:pPr>
        <w:spacing w:after="0" w:line="240" w:lineRule="auto"/>
        <w:contextualSpacing/>
        <w:rPr>
          <w:sz w:val="10"/>
          <w:szCs w:val="10"/>
        </w:rPr>
      </w:pPr>
    </w:p>
    <w:p w:rsidR="008A461A" w:rsidRPr="003819EF" w:rsidRDefault="003819EF" w:rsidP="003819EF">
      <w:pPr>
        <w:pStyle w:val="Akapitzlist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357" w:hanging="357"/>
        <w:contextualSpacing/>
        <w:rPr>
          <w:color w:val="auto"/>
          <w:sz w:val="20"/>
          <w:szCs w:val="20"/>
        </w:rPr>
      </w:pPr>
      <w:r w:rsidRPr="003819EF">
        <w:rPr>
          <w:color w:val="auto"/>
          <w:sz w:val="20"/>
          <w:szCs w:val="20"/>
        </w:rPr>
        <w:t>Schemat działania dodawania profilu podopiecznego mentora, poprzez formularz tworzenia profilu podopiecznego mentora</w:t>
      </w:r>
      <w:r w:rsidR="008A461A" w:rsidRPr="003819EF">
        <w:rPr>
          <w:color w:val="auto"/>
          <w:sz w:val="20"/>
          <w:szCs w:val="20"/>
        </w:rPr>
        <w:t>:</w:t>
      </w:r>
    </w:p>
    <w:p w:rsidR="008A461A" w:rsidRPr="003819EF" w:rsidRDefault="008A461A" w:rsidP="001249B5">
      <w:pPr>
        <w:pStyle w:val="Akapitzlist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color w:val="auto"/>
          <w:sz w:val="20"/>
          <w:szCs w:val="20"/>
        </w:rPr>
      </w:pPr>
      <w:r w:rsidRPr="003819EF">
        <w:rPr>
          <w:color w:val="auto"/>
          <w:sz w:val="20"/>
          <w:szCs w:val="20"/>
        </w:rPr>
        <w:t xml:space="preserve">rejestracja </w:t>
      </w:r>
      <w:r w:rsidR="003819EF" w:rsidRPr="003819EF">
        <w:rPr>
          <w:color w:val="auto"/>
          <w:sz w:val="20"/>
          <w:szCs w:val="20"/>
        </w:rPr>
        <w:t>podopiecznego mentora</w:t>
      </w:r>
      <w:r w:rsidRPr="003819EF">
        <w:rPr>
          <w:color w:val="auto"/>
          <w:sz w:val="20"/>
          <w:szCs w:val="20"/>
        </w:rPr>
        <w:t>,</w:t>
      </w:r>
    </w:p>
    <w:p w:rsidR="008A461A" w:rsidRPr="003819EF" w:rsidRDefault="008A461A" w:rsidP="001249B5">
      <w:pPr>
        <w:pStyle w:val="Akapitzlist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color w:val="auto"/>
          <w:sz w:val="20"/>
          <w:szCs w:val="20"/>
        </w:rPr>
      </w:pPr>
      <w:r w:rsidRPr="003819EF">
        <w:rPr>
          <w:color w:val="auto"/>
          <w:sz w:val="20"/>
          <w:szCs w:val="20"/>
        </w:rPr>
        <w:t>logowanie,</w:t>
      </w:r>
    </w:p>
    <w:p w:rsidR="008A461A" w:rsidRPr="003819EF" w:rsidRDefault="003819EF" w:rsidP="001249B5">
      <w:pPr>
        <w:pStyle w:val="Akapitzlist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color w:val="auto"/>
          <w:sz w:val="20"/>
          <w:szCs w:val="20"/>
        </w:rPr>
      </w:pPr>
      <w:r w:rsidRPr="003819EF">
        <w:rPr>
          <w:color w:val="auto"/>
          <w:sz w:val="20"/>
          <w:szCs w:val="20"/>
        </w:rPr>
        <w:t>zamieszczenie profilu podopiecznego mentora, poprzez formularz tworzenia profilu podopiecznego</w:t>
      </w:r>
      <w:r w:rsidR="004312EE">
        <w:rPr>
          <w:color w:val="auto"/>
          <w:sz w:val="20"/>
          <w:szCs w:val="20"/>
        </w:rPr>
        <w:t xml:space="preserve"> </w:t>
      </w:r>
      <w:r w:rsidRPr="003819EF">
        <w:rPr>
          <w:color w:val="auto"/>
          <w:sz w:val="20"/>
          <w:szCs w:val="20"/>
        </w:rPr>
        <w:t>mentora</w:t>
      </w:r>
      <w:r w:rsidR="008A461A" w:rsidRPr="003819EF">
        <w:rPr>
          <w:color w:val="auto"/>
          <w:sz w:val="20"/>
          <w:szCs w:val="20"/>
        </w:rPr>
        <w:t>,</w:t>
      </w:r>
    </w:p>
    <w:p w:rsidR="008A461A" w:rsidRPr="003819EF" w:rsidRDefault="007758F0" w:rsidP="007758F0">
      <w:pPr>
        <w:pStyle w:val="Akapitzlist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color w:val="auto"/>
          <w:sz w:val="20"/>
          <w:szCs w:val="20"/>
        </w:rPr>
      </w:pPr>
      <w:r w:rsidRPr="007758F0">
        <w:rPr>
          <w:color w:val="auto"/>
          <w:sz w:val="20"/>
          <w:szCs w:val="20"/>
        </w:rPr>
        <w:t>weryfikacja treści przez moderatora</w:t>
      </w:r>
      <w:r w:rsidR="008A461A" w:rsidRPr="003819EF">
        <w:rPr>
          <w:color w:val="auto"/>
          <w:sz w:val="20"/>
          <w:szCs w:val="20"/>
        </w:rPr>
        <w:t>,</w:t>
      </w:r>
    </w:p>
    <w:p w:rsidR="008A461A" w:rsidRPr="003819EF" w:rsidRDefault="003819EF" w:rsidP="001249B5">
      <w:pPr>
        <w:pStyle w:val="Akapitzlist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color w:val="auto"/>
          <w:sz w:val="20"/>
          <w:szCs w:val="20"/>
        </w:rPr>
      </w:pPr>
      <w:r w:rsidRPr="003819EF">
        <w:rPr>
          <w:color w:val="auto"/>
          <w:sz w:val="20"/>
          <w:szCs w:val="20"/>
        </w:rPr>
        <w:t>zamieszczenie profilu na platformie/usunięcie profilu ze względu na niewłaściwą treść</w:t>
      </w:r>
      <w:r w:rsidR="008A461A" w:rsidRPr="003819EF">
        <w:rPr>
          <w:color w:val="auto"/>
          <w:sz w:val="20"/>
          <w:szCs w:val="20"/>
        </w:rPr>
        <w:t>,</w:t>
      </w:r>
    </w:p>
    <w:p w:rsidR="008A461A" w:rsidRPr="003819EF" w:rsidRDefault="003819EF" w:rsidP="001249B5">
      <w:pPr>
        <w:pStyle w:val="Akapitzlist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color w:val="auto"/>
          <w:sz w:val="20"/>
          <w:szCs w:val="20"/>
        </w:rPr>
      </w:pPr>
      <w:r w:rsidRPr="003819EF">
        <w:rPr>
          <w:color w:val="auto"/>
          <w:sz w:val="20"/>
          <w:szCs w:val="20"/>
        </w:rPr>
        <w:t>przeniesienie profilu</w:t>
      </w:r>
      <w:r w:rsidR="004312EE">
        <w:rPr>
          <w:color w:val="auto"/>
          <w:sz w:val="20"/>
          <w:szCs w:val="20"/>
        </w:rPr>
        <w:t xml:space="preserve"> </w:t>
      </w:r>
      <w:r w:rsidRPr="003819EF">
        <w:rPr>
          <w:color w:val="auto"/>
          <w:sz w:val="20"/>
          <w:szCs w:val="20"/>
        </w:rPr>
        <w:t>do archiwum</w:t>
      </w:r>
      <w:r w:rsidR="008A461A" w:rsidRPr="003819EF">
        <w:rPr>
          <w:color w:val="auto"/>
          <w:sz w:val="20"/>
          <w:szCs w:val="20"/>
        </w:rPr>
        <w:t>.</w:t>
      </w:r>
    </w:p>
    <w:p w:rsidR="009F0B24" w:rsidRPr="003819EF" w:rsidRDefault="009F0B24" w:rsidP="009F0B24">
      <w:pPr>
        <w:spacing w:after="0" w:line="240" w:lineRule="auto"/>
        <w:contextualSpacing/>
        <w:rPr>
          <w:sz w:val="10"/>
          <w:szCs w:val="10"/>
        </w:rPr>
      </w:pPr>
    </w:p>
    <w:p w:rsidR="009F0B24" w:rsidRDefault="009F0B24" w:rsidP="009F0B24">
      <w:pPr>
        <w:pStyle w:val="Akapitzlist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357" w:hanging="357"/>
        <w:contextualSpacing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Funkcjonalności dla użytkownika </w:t>
      </w:r>
      <w:r w:rsidR="004312EE">
        <w:rPr>
          <w:color w:val="auto"/>
          <w:sz w:val="20"/>
          <w:szCs w:val="20"/>
        </w:rPr>
        <w:t xml:space="preserve">podopieczny </w:t>
      </w:r>
      <w:r>
        <w:rPr>
          <w:color w:val="auto"/>
          <w:sz w:val="20"/>
          <w:szCs w:val="20"/>
        </w:rPr>
        <w:t>mentor</w:t>
      </w:r>
      <w:r w:rsidRPr="003819EF">
        <w:rPr>
          <w:color w:val="auto"/>
          <w:sz w:val="20"/>
          <w:szCs w:val="20"/>
        </w:rPr>
        <w:t>:</w:t>
      </w:r>
    </w:p>
    <w:p w:rsidR="004312EE" w:rsidRDefault="004312EE" w:rsidP="001249B5">
      <w:pPr>
        <w:pStyle w:val="Akapitzlist"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color w:val="auto"/>
          <w:sz w:val="20"/>
          <w:szCs w:val="20"/>
        </w:rPr>
      </w:pPr>
      <w:r w:rsidRPr="004312EE">
        <w:rPr>
          <w:color w:val="auto"/>
          <w:sz w:val="20"/>
          <w:szCs w:val="20"/>
        </w:rPr>
        <w:t xml:space="preserve">Przyciski w pasku nawigacji: </w:t>
      </w:r>
      <w:r w:rsidR="0037064B">
        <w:rPr>
          <w:color w:val="auto"/>
          <w:sz w:val="20"/>
          <w:szCs w:val="20"/>
        </w:rPr>
        <w:t>„</w:t>
      </w:r>
      <w:r>
        <w:rPr>
          <w:color w:val="auto"/>
          <w:sz w:val="20"/>
          <w:szCs w:val="20"/>
        </w:rPr>
        <w:t>Profil</w:t>
      </w:r>
      <w:r w:rsidR="0037064B">
        <w:rPr>
          <w:color w:val="auto"/>
          <w:sz w:val="20"/>
          <w:szCs w:val="20"/>
        </w:rPr>
        <w:t>”</w:t>
      </w:r>
      <w:r>
        <w:rPr>
          <w:color w:val="auto"/>
          <w:sz w:val="20"/>
          <w:szCs w:val="20"/>
        </w:rPr>
        <w:t xml:space="preserve">, </w:t>
      </w:r>
      <w:r w:rsidR="0037064B">
        <w:rPr>
          <w:color w:val="auto"/>
          <w:sz w:val="20"/>
          <w:szCs w:val="20"/>
        </w:rPr>
        <w:t>„</w:t>
      </w:r>
      <w:r>
        <w:rPr>
          <w:color w:val="auto"/>
          <w:sz w:val="20"/>
          <w:szCs w:val="20"/>
        </w:rPr>
        <w:t>Mój kalendarz</w:t>
      </w:r>
      <w:r w:rsidR="0037064B">
        <w:rPr>
          <w:color w:val="auto"/>
          <w:sz w:val="20"/>
          <w:szCs w:val="20"/>
        </w:rPr>
        <w:t>”</w:t>
      </w:r>
      <w:r w:rsidR="0059362E">
        <w:rPr>
          <w:color w:val="auto"/>
          <w:sz w:val="20"/>
          <w:szCs w:val="20"/>
        </w:rPr>
        <w:t xml:space="preserve">, </w:t>
      </w:r>
      <w:r w:rsidR="008823C0">
        <w:rPr>
          <w:color w:val="auto"/>
          <w:sz w:val="20"/>
          <w:szCs w:val="20"/>
        </w:rPr>
        <w:t xml:space="preserve">„Refleksje po spotkaniach”, </w:t>
      </w:r>
      <w:r w:rsidR="0059362E">
        <w:rPr>
          <w:color w:val="auto"/>
          <w:sz w:val="20"/>
          <w:szCs w:val="20"/>
        </w:rPr>
        <w:t>„Chat”</w:t>
      </w:r>
      <w:r>
        <w:rPr>
          <w:color w:val="auto"/>
          <w:sz w:val="20"/>
          <w:szCs w:val="20"/>
        </w:rPr>
        <w:t xml:space="preserve">, </w:t>
      </w:r>
      <w:r w:rsidR="0037064B">
        <w:rPr>
          <w:color w:val="auto"/>
          <w:sz w:val="20"/>
          <w:szCs w:val="20"/>
        </w:rPr>
        <w:t>„</w:t>
      </w:r>
      <w:r>
        <w:rPr>
          <w:color w:val="auto"/>
          <w:sz w:val="20"/>
          <w:szCs w:val="20"/>
        </w:rPr>
        <w:t>Wyloguj</w:t>
      </w:r>
      <w:r w:rsidR="0037064B">
        <w:rPr>
          <w:color w:val="auto"/>
          <w:sz w:val="20"/>
          <w:szCs w:val="20"/>
        </w:rPr>
        <w:t>”</w:t>
      </w:r>
      <w:r>
        <w:rPr>
          <w:color w:val="auto"/>
          <w:sz w:val="20"/>
          <w:szCs w:val="20"/>
        </w:rPr>
        <w:t>.</w:t>
      </w:r>
    </w:p>
    <w:p w:rsidR="004312EE" w:rsidRDefault="004312EE" w:rsidP="001249B5">
      <w:pPr>
        <w:pStyle w:val="Akapitzlist"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Użytkownik ma możliwość:</w:t>
      </w:r>
    </w:p>
    <w:p w:rsidR="009F0B24" w:rsidRPr="003819EF" w:rsidRDefault="004312EE" w:rsidP="001249B5">
      <w:pPr>
        <w:pStyle w:val="Akapitzlist"/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p</w:t>
      </w:r>
      <w:r w:rsidRPr="004312EE">
        <w:rPr>
          <w:color w:val="auto"/>
          <w:sz w:val="20"/>
          <w:szCs w:val="20"/>
        </w:rPr>
        <w:t xml:space="preserve">rzeglądania </w:t>
      </w:r>
      <w:r>
        <w:rPr>
          <w:color w:val="auto"/>
          <w:sz w:val="20"/>
          <w:szCs w:val="20"/>
        </w:rPr>
        <w:t>profili zaproponowanych mentorów</w:t>
      </w:r>
      <w:r w:rsidR="00B47B21">
        <w:rPr>
          <w:color w:val="auto"/>
          <w:sz w:val="20"/>
          <w:szCs w:val="20"/>
        </w:rPr>
        <w:t xml:space="preserve"> (oznaczenie mentorów zalogowanych aktualnie do platformy),</w:t>
      </w:r>
    </w:p>
    <w:p w:rsidR="004312EE" w:rsidRDefault="004312EE" w:rsidP="001249B5">
      <w:pPr>
        <w:pStyle w:val="Akapitzlist"/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zaproszenia mentora - przycisk „Zaproś osobę do zostania Twoim mentorem”, który przeniesie użytkownika do formularzu zaproszenia,</w:t>
      </w:r>
    </w:p>
    <w:p w:rsidR="009F0B24" w:rsidRPr="003819EF" w:rsidRDefault="004312EE" w:rsidP="001249B5">
      <w:pPr>
        <w:pStyle w:val="Akapitzlist"/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formularz zaproszenia osoby do zostania mentorem użytkownika (</w:t>
      </w:r>
      <w:r w:rsidRPr="004312EE">
        <w:rPr>
          <w:color w:val="auto"/>
          <w:sz w:val="20"/>
          <w:szCs w:val="20"/>
        </w:rPr>
        <w:t>edytor WYSIWYG</w:t>
      </w:r>
      <w:r>
        <w:rPr>
          <w:color w:val="auto"/>
          <w:sz w:val="20"/>
          <w:szCs w:val="20"/>
        </w:rPr>
        <w:t>, przyciski: „Wyślij”, „Zapisz”, „Rezygnuj”)</w:t>
      </w:r>
      <w:r w:rsidR="009F0B24" w:rsidRPr="003819EF">
        <w:rPr>
          <w:color w:val="auto"/>
          <w:sz w:val="20"/>
          <w:szCs w:val="20"/>
        </w:rPr>
        <w:t>,</w:t>
      </w:r>
    </w:p>
    <w:p w:rsidR="009F0B24" w:rsidRPr="003819EF" w:rsidRDefault="004312EE" w:rsidP="001249B5">
      <w:pPr>
        <w:pStyle w:val="Akapitzlist"/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chat z mentorem </w:t>
      </w:r>
      <w:r w:rsidR="0059362E">
        <w:rPr>
          <w:color w:val="auto"/>
          <w:sz w:val="20"/>
          <w:szCs w:val="20"/>
        </w:rPr>
        <w:t xml:space="preserve">w zakładce „Chat” </w:t>
      </w:r>
      <w:r>
        <w:rPr>
          <w:color w:val="auto"/>
          <w:sz w:val="20"/>
          <w:szCs w:val="20"/>
        </w:rPr>
        <w:t>(</w:t>
      </w:r>
      <w:r w:rsidRPr="004312EE">
        <w:rPr>
          <w:color w:val="auto"/>
          <w:sz w:val="20"/>
          <w:szCs w:val="20"/>
        </w:rPr>
        <w:t>edytor WYSIWYG</w:t>
      </w:r>
      <w:r>
        <w:rPr>
          <w:color w:val="auto"/>
          <w:sz w:val="20"/>
          <w:szCs w:val="20"/>
        </w:rPr>
        <w:t>, b</w:t>
      </w:r>
      <w:r w:rsidR="00A33287">
        <w:rPr>
          <w:color w:val="auto"/>
          <w:sz w:val="20"/>
          <w:szCs w:val="20"/>
        </w:rPr>
        <w:t>rak możliwości dodawania plików,</w:t>
      </w:r>
      <w:r w:rsidR="0037064B">
        <w:rPr>
          <w:color w:val="auto"/>
          <w:sz w:val="20"/>
          <w:szCs w:val="20"/>
        </w:rPr>
        <w:t xml:space="preserve"> </w:t>
      </w:r>
      <w:r w:rsidR="0037064B" w:rsidRPr="0037064B">
        <w:rPr>
          <w:color w:val="auto"/>
          <w:sz w:val="20"/>
          <w:szCs w:val="20"/>
        </w:rPr>
        <w:t xml:space="preserve">powiadomienia </w:t>
      </w:r>
      <w:r w:rsidR="00A33287">
        <w:rPr>
          <w:color w:val="auto"/>
          <w:sz w:val="20"/>
          <w:szCs w:val="20"/>
        </w:rPr>
        <w:br/>
      </w:r>
      <w:r w:rsidR="0037064B" w:rsidRPr="0037064B">
        <w:rPr>
          <w:color w:val="auto"/>
          <w:sz w:val="20"/>
          <w:szCs w:val="20"/>
        </w:rPr>
        <w:t>e-mail do mentora o nowej wiadomości</w:t>
      </w:r>
      <w:r w:rsidR="00A33287">
        <w:rPr>
          <w:color w:val="auto"/>
          <w:sz w:val="20"/>
          <w:szCs w:val="20"/>
        </w:rPr>
        <w:t>)</w:t>
      </w:r>
      <w:r w:rsidR="0037064B">
        <w:rPr>
          <w:color w:val="auto"/>
          <w:sz w:val="20"/>
          <w:szCs w:val="20"/>
        </w:rPr>
        <w:t>,</w:t>
      </w:r>
    </w:p>
    <w:p w:rsidR="009F0B24" w:rsidRPr="003819EF" w:rsidRDefault="0037064B" w:rsidP="001249B5">
      <w:pPr>
        <w:pStyle w:val="Akapitzlist"/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wyświetlenia i edycji profilu w zakładce „Profil”</w:t>
      </w:r>
      <w:r w:rsidR="0059362E">
        <w:rPr>
          <w:color w:val="auto"/>
          <w:sz w:val="20"/>
          <w:szCs w:val="20"/>
        </w:rPr>
        <w:t>.</w:t>
      </w:r>
    </w:p>
    <w:p w:rsidR="009F0B24" w:rsidRDefault="0059362E" w:rsidP="001249B5">
      <w:pPr>
        <w:pStyle w:val="Akapitzlist"/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w zakładce „Mój kalendarz”:</w:t>
      </w:r>
    </w:p>
    <w:p w:rsidR="0059362E" w:rsidRDefault="0059362E" w:rsidP="001249B5">
      <w:pPr>
        <w:pStyle w:val="Akapitzlist"/>
        <w:numPr>
          <w:ilvl w:val="0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714" w:hanging="357"/>
        <w:contextualSpacing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rezerwacja terminów spotkań z mentorem (z przedziałów określonych przez mentora),</w:t>
      </w:r>
    </w:p>
    <w:p w:rsidR="0059362E" w:rsidRDefault="0059362E" w:rsidP="00961F62">
      <w:pPr>
        <w:pStyle w:val="Akapitzlist"/>
        <w:numPr>
          <w:ilvl w:val="0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714" w:hanging="357"/>
        <w:contextualSpacing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wyświetlanie i edycja umówionych terminów spotkań z mentorem</w:t>
      </w:r>
      <w:r w:rsidR="001249B5">
        <w:rPr>
          <w:color w:val="auto"/>
          <w:sz w:val="20"/>
          <w:szCs w:val="20"/>
        </w:rPr>
        <w:t xml:space="preserve"> (edycja powiadomień e-mail z przypomnieniem o spotkaniu</w:t>
      </w:r>
      <w:r w:rsidR="00961F62">
        <w:rPr>
          <w:color w:val="auto"/>
          <w:sz w:val="20"/>
          <w:szCs w:val="20"/>
        </w:rPr>
        <w:t xml:space="preserve">; </w:t>
      </w:r>
      <w:r w:rsidR="00961F62" w:rsidRPr="00961F62">
        <w:rPr>
          <w:color w:val="auto"/>
          <w:sz w:val="20"/>
          <w:szCs w:val="20"/>
        </w:rPr>
        <w:t xml:space="preserve">powiadomienia e-mail do </w:t>
      </w:r>
      <w:r w:rsidR="00961F62">
        <w:rPr>
          <w:color w:val="auto"/>
          <w:sz w:val="20"/>
          <w:szCs w:val="20"/>
        </w:rPr>
        <w:t xml:space="preserve">podopiecznego </w:t>
      </w:r>
      <w:r w:rsidR="00876C5E">
        <w:rPr>
          <w:color w:val="auto"/>
          <w:sz w:val="20"/>
          <w:szCs w:val="20"/>
        </w:rPr>
        <w:t xml:space="preserve">mentora </w:t>
      </w:r>
      <w:r w:rsidR="00961F62">
        <w:rPr>
          <w:color w:val="auto"/>
          <w:sz w:val="20"/>
          <w:szCs w:val="20"/>
        </w:rPr>
        <w:t>na temat zaakceptowanej/odrzuconej</w:t>
      </w:r>
      <w:r w:rsidR="00876C5E">
        <w:rPr>
          <w:color w:val="auto"/>
          <w:sz w:val="20"/>
          <w:szCs w:val="20"/>
        </w:rPr>
        <w:t xml:space="preserve"> przez mentora</w:t>
      </w:r>
      <w:r w:rsidR="00961F62">
        <w:rPr>
          <w:color w:val="auto"/>
          <w:sz w:val="20"/>
          <w:szCs w:val="20"/>
        </w:rPr>
        <w:t xml:space="preserve"> </w:t>
      </w:r>
      <w:r w:rsidR="00961F62" w:rsidRPr="00961F62">
        <w:rPr>
          <w:color w:val="auto"/>
          <w:sz w:val="20"/>
          <w:szCs w:val="20"/>
        </w:rPr>
        <w:t>prośbie nowego spotkania</w:t>
      </w:r>
      <w:r w:rsidR="001249B5">
        <w:rPr>
          <w:color w:val="auto"/>
          <w:sz w:val="20"/>
          <w:szCs w:val="20"/>
        </w:rPr>
        <w:t>)</w:t>
      </w:r>
      <w:r>
        <w:rPr>
          <w:color w:val="auto"/>
          <w:sz w:val="20"/>
          <w:szCs w:val="20"/>
        </w:rPr>
        <w:t>,</w:t>
      </w:r>
    </w:p>
    <w:p w:rsidR="008823C0" w:rsidRDefault="008823C0" w:rsidP="001249B5">
      <w:pPr>
        <w:pStyle w:val="Akapitzlist"/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w zakładce „Refleksje po spotkaniach”:</w:t>
      </w:r>
    </w:p>
    <w:p w:rsidR="008823C0" w:rsidRDefault="008823C0" w:rsidP="001249B5">
      <w:pPr>
        <w:pStyle w:val="Akapitzlist"/>
        <w:numPr>
          <w:ilvl w:val="0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714" w:hanging="357"/>
        <w:contextualSpacing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dodawanie refleksji po każdym spotkaniu z mentorem (</w:t>
      </w:r>
      <w:r w:rsidRPr="004312EE">
        <w:rPr>
          <w:color w:val="auto"/>
          <w:sz w:val="20"/>
          <w:szCs w:val="20"/>
        </w:rPr>
        <w:t>edytor WYSIWYG</w:t>
      </w:r>
      <w:r>
        <w:rPr>
          <w:color w:val="auto"/>
          <w:sz w:val="20"/>
          <w:szCs w:val="20"/>
        </w:rPr>
        <w:t>, przyciski: „Zapisz”, „Wyczyść”)</w:t>
      </w:r>
      <w:r w:rsidRPr="003819EF">
        <w:rPr>
          <w:color w:val="auto"/>
          <w:sz w:val="20"/>
          <w:szCs w:val="20"/>
        </w:rPr>
        <w:t>,</w:t>
      </w:r>
    </w:p>
    <w:p w:rsidR="008823C0" w:rsidRDefault="008823C0" w:rsidP="001249B5">
      <w:pPr>
        <w:pStyle w:val="Akapitzlist"/>
        <w:numPr>
          <w:ilvl w:val="0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714" w:hanging="357"/>
        <w:contextualSpacing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wyświetlanie i edycja sporządzonych notatek dot. refleksji po spotkaniach z mentorem,</w:t>
      </w:r>
    </w:p>
    <w:p w:rsidR="009F0B24" w:rsidRDefault="008823C0" w:rsidP="001249B5">
      <w:pPr>
        <w:pStyle w:val="Akapitzlist"/>
        <w:numPr>
          <w:ilvl w:val="0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714" w:hanging="357"/>
        <w:contextualSpacing/>
        <w:jc w:val="both"/>
        <w:rPr>
          <w:color w:val="auto"/>
          <w:sz w:val="20"/>
          <w:szCs w:val="20"/>
        </w:rPr>
      </w:pPr>
      <w:r w:rsidRPr="008823C0">
        <w:rPr>
          <w:color w:val="auto"/>
          <w:sz w:val="20"/>
          <w:szCs w:val="20"/>
        </w:rPr>
        <w:t>powiadomienia e-mail do</w:t>
      </w:r>
      <w:r>
        <w:rPr>
          <w:color w:val="auto"/>
          <w:sz w:val="20"/>
          <w:szCs w:val="20"/>
        </w:rPr>
        <w:t xml:space="preserve"> podopiecznego</w:t>
      </w:r>
      <w:r w:rsidRPr="008823C0">
        <w:rPr>
          <w:color w:val="auto"/>
          <w:sz w:val="20"/>
          <w:szCs w:val="20"/>
        </w:rPr>
        <w:t xml:space="preserve"> mentora o </w:t>
      </w:r>
      <w:r w:rsidR="000930B8">
        <w:rPr>
          <w:color w:val="auto"/>
          <w:sz w:val="20"/>
          <w:szCs w:val="20"/>
        </w:rPr>
        <w:t>konieczności dodania</w:t>
      </w:r>
      <w:r>
        <w:rPr>
          <w:color w:val="auto"/>
          <w:sz w:val="20"/>
          <w:szCs w:val="20"/>
        </w:rPr>
        <w:t xml:space="preserve"> refleksji </w:t>
      </w:r>
      <w:r w:rsidR="000930B8">
        <w:rPr>
          <w:color w:val="auto"/>
          <w:sz w:val="20"/>
          <w:szCs w:val="20"/>
        </w:rPr>
        <w:t xml:space="preserve">po spotkaniu z mentorem </w:t>
      </w:r>
      <w:r>
        <w:rPr>
          <w:color w:val="auto"/>
          <w:sz w:val="20"/>
          <w:szCs w:val="20"/>
        </w:rPr>
        <w:t>(wysyłane automatycznie po każdym umówionym</w:t>
      </w:r>
      <w:r w:rsidR="00B47B21">
        <w:rPr>
          <w:color w:val="auto"/>
          <w:sz w:val="20"/>
          <w:szCs w:val="20"/>
        </w:rPr>
        <w:t xml:space="preserve"> terminie spotkania z mentorem)</w:t>
      </w:r>
      <w:r w:rsidR="00D00AD2">
        <w:rPr>
          <w:color w:val="auto"/>
          <w:sz w:val="20"/>
          <w:szCs w:val="20"/>
        </w:rPr>
        <w:t>,</w:t>
      </w:r>
    </w:p>
    <w:p w:rsidR="00D00AD2" w:rsidRPr="00D00AD2" w:rsidRDefault="00D00AD2" w:rsidP="001249B5">
      <w:pPr>
        <w:pStyle w:val="Akapitzlist"/>
        <w:numPr>
          <w:ilvl w:val="0"/>
          <w:numId w:val="30"/>
        </w:numPr>
        <w:spacing w:after="0" w:line="240" w:lineRule="auto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posiadania wyłącznie jednego mentora.</w:t>
      </w:r>
    </w:p>
    <w:p w:rsidR="00D00AD2" w:rsidRPr="003819EF" w:rsidRDefault="00D00AD2" w:rsidP="00D00AD2">
      <w:pPr>
        <w:spacing w:after="0" w:line="240" w:lineRule="auto"/>
        <w:contextualSpacing/>
        <w:rPr>
          <w:sz w:val="10"/>
          <w:szCs w:val="10"/>
        </w:rPr>
      </w:pPr>
    </w:p>
    <w:p w:rsidR="00D00AD2" w:rsidRDefault="00D00AD2" w:rsidP="00D00AD2">
      <w:pPr>
        <w:pStyle w:val="Akapitzlist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357" w:hanging="357"/>
        <w:contextualSpacing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Funkcjonalności dla użytkownika mentor</w:t>
      </w:r>
      <w:r w:rsidRPr="003819EF">
        <w:rPr>
          <w:color w:val="auto"/>
          <w:sz w:val="20"/>
          <w:szCs w:val="20"/>
        </w:rPr>
        <w:t>:</w:t>
      </w:r>
    </w:p>
    <w:p w:rsidR="00D00AD2" w:rsidRDefault="00D00AD2" w:rsidP="001249B5">
      <w:pPr>
        <w:pStyle w:val="Akapitzlist"/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color w:val="auto"/>
          <w:sz w:val="20"/>
          <w:szCs w:val="20"/>
        </w:rPr>
      </w:pPr>
      <w:r w:rsidRPr="004312EE">
        <w:rPr>
          <w:color w:val="auto"/>
          <w:sz w:val="20"/>
          <w:szCs w:val="20"/>
        </w:rPr>
        <w:t xml:space="preserve">Przyciski w pasku nawigacji: </w:t>
      </w:r>
      <w:r>
        <w:rPr>
          <w:color w:val="auto"/>
          <w:sz w:val="20"/>
          <w:szCs w:val="20"/>
        </w:rPr>
        <w:t>„Profil”, „Mój kalendarz”, „Refleksje po spotkaniach”, „Chat”, „Wyloguj”.</w:t>
      </w:r>
    </w:p>
    <w:p w:rsidR="00D00AD2" w:rsidRDefault="00D00AD2" w:rsidP="001249B5">
      <w:pPr>
        <w:pStyle w:val="Akapitzlist"/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Użytkownik ma możliwość:</w:t>
      </w:r>
    </w:p>
    <w:p w:rsidR="00D00AD2" w:rsidRPr="003819EF" w:rsidRDefault="00D00AD2" w:rsidP="001249B5">
      <w:pPr>
        <w:pStyle w:val="Akapitzlist"/>
        <w:numPr>
          <w:ilvl w:val="0"/>
          <w:numId w:val="3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p</w:t>
      </w:r>
      <w:r w:rsidRPr="004312EE">
        <w:rPr>
          <w:color w:val="auto"/>
          <w:sz w:val="20"/>
          <w:szCs w:val="20"/>
        </w:rPr>
        <w:t xml:space="preserve">rzeglądania </w:t>
      </w:r>
      <w:r>
        <w:rPr>
          <w:color w:val="auto"/>
          <w:sz w:val="20"/>
          <w:szCs w:val="20"/>
        </w:rPr>
        <w:t xml:space="preserve">profili podopiecznych mentora (podział na </w:t>
      </w:r>
      <w:r w:rsidR="000E3544">
        <w:rPr>
          <w:color w:val="auto"/>
          <w:sz w:val="20"/>
          <w:szCs w:val="20"/>
        </w:rPr>
        <w:t>trzy</w:t>
      </w:r>
      <w:r>
        <w:rPr>
          <w:color w:val="auto"/>
          <w:sz w:val="20"/>
          <w:szCs w:val="20"/>
        </w:rPr>
        <w:t xml:space="preserve"> grupy: zaakceptowani podopieczni mentora, otrzymane zaproszenia od podopiecznych mentora</w:t>
      </w:r>
      <w:r w:rsidR="000E3544">
        <w:rPr>
          <w:color w:val="auto"/>
          <w:sz w:val="20"/>
          <w:szCs w:val="20"/>
        </w:rPr>
        <w:t>, odrzucone zaproszenia od podopiecznych mentora</w:t>
      </w:r>
      <w:r>
        <w:rPr>
          <w:color w:val="auto"/>
          <w:sz w:val="20"/>
          <w:szCs w:val="20"/>
        </w:rPr>
        <w:t>),</w:t>
      </w:r>
    </w:p>
    <w:p w:rsidR="00D00AD2" w:rsidRDefault="00D00AD2" w:rsidP="001249B5">
      <w:pPr>
        <w:pStyle w:val="Akapitzlist"/>
        <w:numPr>
          <w:ilvl w:val="0"/>
          <w:numId w:val="3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przyjęcia/odrzucenia zaproszenia od podopiecznego mentora:</w:t>
      </w:r>
    </w:p>
    <w:p w:rsidR="00D00AD2" w:rsidRDefault="00D00AD2" w:rsidP="001249B5">
      <w:pPr>
        <w:pStyle w:val="Akapitzlist"/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714" w:hanging="357"/>
        <w:contextualSpacing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przycisk „Zaakceptuj osobę do zostania Twoim podopiecznym”, który zatwierdzi podopiecznego mentora,</w:t>
      </w:r>
    </w:p>
    <w:p w:rsidR="00D00AD2" w:rsidRPr="00D00AD2" w:rsidRDefault="00D00AD2" w:rsidP="001249B5">
      <w:pPr>
        <w:pStyle w:val="Akapitzlist"/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714" w:hanging="357"/>
        <w:contextualSpacing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przycisk „Odrzuć osobę”, który odrzuci zaproszenie od podopiecznego mentora,</w:t>
      </w:r>
    </w:p>
    <w:p w:rsidR="00D00AD2" w:rsidRPr="003819EF" w:rsidRDefault="00D00AD2" w:rsidP="001249B5">
      <w:pPr>
        <w:pStyle w:val="Akapitzlist"/>
        <w:numPr>
          <w:ilvl w:val="0"/>
          <w:numId w:val="3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formularz wysłania odpowiedzi do podopiecznego mentora, zarówno do zaakceptowanych i odrzuconych podopiecznych mentora (</w:t>
      </w:r>
      <w:r w:rsidRPr="004312EE">
        <w:rPr>
          <w:color w:val="auto"/>
          <w:sz w:val="20"/>
          <w:szCs w:val="20"/>
        </w:rPr>
        <w:t>edytor WYSIWYG</w:t>
      </w:r>
      <w:r>
        <w:rPr>
          <w:color w:val="auto"/>
          <w:sz w:val="20"/>
          <w:szCs w:val="20"/>
        </w:rPr>
        <w:t>, przyciski: „Wyślij”, „Zapisz”, „Rezygnuj”)</w:t>
      </w:r>
      <w:r w:rsidRPr="003819EF">
        <w:rPr>
          <w:color w:val="auto"/>
          <w:sz w:val="20"/>
          <w:szCs w:val="20"/>
        </w:rPr>
        <w:t>,</w:t>
      </w:r>
    </w:p>
    <w:p w:rsidR="00D00AD2" w:rsidRPr="003819EF" w:rsidRDefault="00D00AD2" w:rsidP="001249B5">
      <w:pPr>
        <w:pStyle w:val="Akapitzlist"/>
        <w:numPr>
          <w:ilvl w:val="0"/>
          <w:numId w:val="3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chat z podopiecznym mentora w zakładce „Chat” (</w:t>
      </w:r>
      <w:r w:rsidRPr="004312EE">
        <w:rPr>
          <w:color w:val="auto"/>
          <w:sz w:val="20"/>
          <w:szCs w:val="20"/>
        </w:rPr>
        <w:t>edytor WYSIWYG</w:t>
      </w:r>
      <w:r>
        <w:rPr>
          <w:color w:val="auto"/>
          <w:sz w:val="20"/>
          <w:szCs w:val="20"/>
        </w:rPr>
        <w:t>, b</w:t>
      </w:r>
      <w:r w:rsidR="00C64BAA">
        <w:rPr>
          <w:color w:val="auto"/>
          <w:sz w:val="20"/>
          <w:szCs w:val="20"/>
        </w:rPr>
        <w:t>rak możliwości dodawania plików</w:t>
      </w:r>
      <w:r w:rsidRPr="003819EF">
        <w:rPr>
          <w:color w:val="auto"/>
          <w:sz w:val="20"/>
          <w:szCs w:val="20"/>
        </w:rPr>
        <w:t>,</w:t>
      </w:r>
      <w:r>
        <w:rPr>
          <w:color w:val="auto"/>
          <w:sz w:val="20"/>
          <w:szCs w:val="20"/>
        </w:rPr>
        <w:t xml:space="preserve"> </w:t>
      </w:r>
      <w:r w:rsidRPr="0037064B">
        <w:rPr>
          <w:color w:val="auto"/>
          <w:sz w:val="20"/>
          <w:szCs w:val="20"/>
        </w:rPr>
        <w:t>powiadomienia e-mail do</w:t>
      </w:r>
      <w:r w:rsidR="00C64BAA">
        <w:rPr>
          <w:color w:val="auto"/>
          <w:sz w:val="20"/>
          <w:szCs w:val="20"/>
        </w:rPr>
        <w:t xml:space="preserve"> podopiecznego</w:t>
      </w:r>
      <w:r w:rsidRPr="0037064B">
        <w:rPr>
          <w:color w:val="auto"/>
          <w:sz w:val="20"/>
          <w:szCs w:val="20"/>
        </w:rPr>
        <w:t xml:space="preserve"> mentora o nowej wiadomości</w:t>
      </w:r>
      <w:r w:rsidR="00C64BAA">
        <w:rPr>
          <w:color w:val="auto"/>
          <w:sz w:val="20"/>
          <w:szCs w:val="20"/>
        </w:rPr>
        <w:t>)</w:t>
      </w:r>
      <w:r>
        <w:rPr>
          <w:color w:val="auto"/>
          <w:sz w:val="20"/>
          <w:szCs w:val="20"/>
        </w:rPr>
        <w:t>,</w:t>
      </w:r>
    </w:p>
    <w:p w:rsidR="00D00AD2" w:rsidRPr="003819EF" w:rsidRDefault="00D00AD2" w:rsidP="001249B5">
      <w:pPr>
        <w:pStyle w:val="Akapitzlist"/>
        <w:numPr>
          <w:ilvl w:val="0"/>
          <w:numId w:val="3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wyświetlenia i edycji profilu w zakładce „Profil”.</w:t>
      </w:r>
    </w:p>
    <w:p w:rsidR="00D00AD2" w:rsidRDefault="00D00AD2" w:rsidP="001249B5">
      <w:pPr>
        <w:pStyle w:val="Akapitzlist"/>
        <w:numPr>
          <w:ilvl w:val="0"/>
          <w:numId w:val="3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w zakładce „Mój kalendarz”:</w:t>
      </w:r>
    </w:p>
    <w:p w:rsidR="00D00AD2" w:rsidRDefault="000930B8" w:rsidP="001249B5">
      <w:pPr>
        <w:pStyle w:val="Akapitzlist"/>
        <w:numPr>
          <w:ilvl w:val="0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714" w:hanging="357"/>
        <w:contextualSpacing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wyświetlanie i edycja</w:t>
      </w:r>
      <w:r w:rsidR="00D00AD2">
        <w:rPr>
          <w:color w:val="auto"/>
          <w:sz w:val="20"/>
          <w:szCs w:val="20"/>
        </w:rPr>
        <w:t xml:space="preserve"> przedziałów </w:t>
      </w:r>
      <w:r>
        <w:rPr>
          <w:color w:val="auto"/>
          <w:sz w:val="20"/>
          <w:szCs w:val="20"/>
        </w:rPr>
        <w:t>dostępnych dla podopiecznych mentora na spotkania</w:t>
      </w:r>
      <w:r w:rsidR="00D00AD2">
        <w:rPr>
          <w:color w:val="auto"/>
          <w:sz w:val="20"/>
          <w:szCs w:val="20"/>
        </w:rPr>
        <w:t>,</w:t>
      </w:r>
    </w:p>
    <w:p w:rsidR="00D00AD2" w:rsidRDefault="00D00AD2" w:rsidP="00430B48">
      <w:pPr>
        <w:pStyle w:val="Akapitzlist"/>
        <w:numPr>
          <w:ilvl w:val="0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714" w:hanging="357"/>
        <w:contextualSpacing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wyświetlanie i edycja umówionych terminów spotkań z </w:t>
      </w:r>
      <w:r w:rsidR="000930B8">
        <w:rPr>
          <w:color w:val="auto"/>
          <w:sz w:val="20"/>
          <w:szCs w:val="20"/>
        </w:rPr>
        <w:t xml:space="preserve">podopiecznych </w:t>
      </w:r>
      <w:r>
        <w:rPr>
          <w:color w:val="auto"/>
          <w:sz w:val="20"/>
          <w:szCs w:val="20"/>
        </w:rPr>
        <w:t>me</w:t>
      </w:r>
      <w:r w:rsidR="000930B8">
        <w:rPr>
          <w:color w:val="auto"/>
          <w:sz w:val="20"/>
          <w:szCs w:val="20"/>
        </w:rPr>
        <w:t>ntora</w:t>
      </w:r>
      <w:r w:rsidR="001249B5">
        <w:rPr>
          <w:color w:val="auto"/>
          <w:sz w:val="20"/>
          <w:szCs w:val="20"/>
        </w:rPr>
        <w:t xml:space="preserve"> (edycja powiadomień e-mail z przypomnieniem o spotkaniu</w:t>
      </w:r>
      <w:r w:rsidR="00430B48">
        <w:rPr>
          <w:color w:val="auto"/>
          <w:sz w:val="20"/>
          <w:szCs w:val="20"/>
        </w:rPr>
        <w:t xml:space="preserve">; </w:t>
      </w:r>
      <w:r w:rsidR="00430B48" w:rsidRPr="00430B48">
        <w:rPr>
          <w:color w:val="auto"/>
          <w:sz w:val="20"/>
          <w:szCs w:val="20"/>
        </w:rPr>
        <w:t>powiadomienia e-mail do mentora na temat zaakceptowanej/odrzuconej przez mentora prośbie nowego spotkania</w:t>
      </w:r>
      <w:r w:rsidR="001249B5">
        <w:rPr>
          <w:color w:val="auto"/>
          <w:sz w:val="20"/>
          <w:szCs w:val="20"/>
        </w:rPr>
        <w:t>)</w:t>
      </w:r>
      <w:r>
        <w:rPr>
          <w:color w:val="auto"/>
          <w:sz w:val="20"/>
          <w:szCs w:val="20"/>
        </w:rPr>
        <w:t>,</w:t>
      </w:r>
    </w:p>
    <w:p w:rsidR="00B05BEC" w:rsidRDefault="00B05BEC" w:rsidP="001249B5">
      <w:pPr>
        <w:pStyle w:val="Akapitzlist"/>
        <w:numPr>
          <w:ilvl w:val="0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714" w:hanging="357"/>
        <w:contextualSpacing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zatwierdzanie/odrzucanie próśb o ustalenie terminu spotkania z podopiecznym mentora (powiadomienia</w:t>
      </w:r>
      <w:r>
        <w:rPr>
          <w:color w:val="auto"/>
          <w:sz w:val="20"/>
          <w:szCs w:val="20"/>
        </w:rPr>
        <w:br/>
      </w:r>
      <w:r w:rsidRPr="0037064B">
        <w:rPr>
          <w:color w:val="auto"/>
          <w:sz w:val="20"/>
          <w:szCs w:val="20"/>
        </w:rPr>
        <w:t>e-mail do mentora o</w:t>
      </w:r>
      <w:r>
        <w:rPr>
          <w:color w:val="auto"/>
          <w:sz w:val="20"/>
          <w:szCs w:val="20"/>
        </w:rPr>
        <w:t xml:space="preserve"> prośbie nowego spotkania),</w:t>
      </w:r>
    </w:p>
    <w:p w:rsidR="00D00AD2" w:rsidRDefault="00D00AD2" w:rsidP="001249B5">
      <w:pPr>
        <w:pStyle w:val="Akapitzlist"/>
        <w:numPr>
          <w:ilvl w:val="0"/>
          <w:numId w:val="3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w zakładce „Refleksje po spotkaniach”:</w:t>
      </w:r>
    </w:p>
    <w:p w:rsidR="00D00AD2" w:rsidRDefault="00D00AD2" w:rsidP="001249B5">
      <w:pPr>
        <w:pStyle w:val="Akapitzlist"/>
        <w:numPr>
          <w:ilvl w:val="0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714" w:hanging="357"/>
        <w:contextualSpacing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wyświe</w:t>
      </w:r>
      <w:r w:rsidR="000930B8">
        <w:rPr>
          <w:color w:val="auto"/>
          <w:sz w:val="20"/>
          <w:szCs w:val="20"/>
        </w:rPr>
        <w:t xml:space="preserve">tlanie </w:t>
      </w:r>
      <w:r>
        <w:rPr>
          <w:color w:val="auto"/>
          <w:sz w:val="20"/>
          <w:szCs w:val="20"/>
        </w:rPr>
        <w:t xml:space="preserve">sporządzonych </w:t>
      </w:r>
      <w:r w:rsidR="000930B8">
        <w:rPr>
          <w:color w:val="auto"/>
          <w:sz w:val="20"/>
          <w:szCs w:val="20"/>
        </w:rPr>
        <w:t xml:space="preserve">przez podopiecznych mentora </w:t>
      </w:r>
      <w:r>
        <w:rPr>
          <w:color w:val="auto"/>
          <w:sz w:val="20"/>
          <w:szCs w:val="20"/>
        </w:rPr>
        <w:t>notatek dot. refleksji po spotkaniach z mentorem,</w:t>
      </w:r>
    </w:p>
    <w:p w:rsidR="00D00AD2" w:rsidRDefault="00D00AD2" w:rsidP="001249B5">
      <w:pPr>
        <w:pStyle w:val="Akapitzlist"/>
        <w:numPr>
          <w:ilvl w:val="0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714" w:hanging="357"/>
        <w:contextualSpacing/>
        <w:jc w:val="both"/>
        <w:rPr>
          <w:color w:val="auto"/>
          <w:sz w:val="20"/>
          <w:szCs w:val="20"/>
        </w:rPr>
      </w:pPr>
      <w:r w:rsidRPr="008823C0">
        <w:rPr>
          <w:color w:val="auto"/>
          <w:sz w:val="20"/>
          <w:szCs w:val="20"/>
        </w:rPr>
        <w:t>powiadomienia e-mail do</w:t>
      </w:r>
      <w:r>
        <w:rPr>
          <w:color w:val="auto"/>
          <w:sz w:val="20"/>
          <w:szCs w:val="20"/>
        </w:rPr>
        <w:t xml:space="preserve"> </w:t>
      </w:r>
      <w:r w:rsidRPr="008823C0">
        <w:rPr>
          <w:color w:val="auto"/>
          <w:sz w:val="20"/>
          <w:szCs w:val="20"/>
        </w:rPr>
        <w:t xml:space="preserve">mentora o </w:t>
      </w:r>
      <w:r>
        <w:rPr>
          <w:color w:val="auto"/>
          <w:sz w:val="20"/>
          <w:szCs w:val="20"/>
        </w:rPr>
        <w:t>dodaniu refleksji (wysyłane automatycznie po</w:t>
      </w:r>
      <w:r w:rsidR="000930B8">
        <w:rPr>
          <w:color w:val="auto"/>
          <w:sz w:val="20"/>
          <w:szCs w:val="20"/>
        </w:rPr>
        <w:t xml:space="preserve"> dodaniu refleksji przez podopiecznego mentora</w:t>
      </w:r>
      <w:r>
        <w:rPr>
          <w:color w:val="auto"/>
          <w:sz w:val="20"/>
          <w:szCs w:val="20"/>
        </w:rPr>
        <w:t>)</w:t>
      </w:r>
      <w:r w:rsidRPr="00B47B21">
        <w:rPr>
          <w:color w:val="auto"/>
          <w:sz w:val="20"/>
          <w:szCs w:val="20"/>
        </w:rPr>
        <w:t>.</w:t>
      </w:r>
    </w:p>
    <w:p w:rsidR="00D00AD2" w:rsidRPr="00D00AD2" w:rsidRDefault="00D00AD2" w:rsidP="001249B5">
      <w:pPr>
        <w:pStyle w:val="Akapitzlist"/>
        <w:numPr>
          <w:ilvl w:val="0"/>
          <w:numId w:val="34"/>
        </w:numPr>
        <w:spacing w:after="0" w:line="240" w:lineRule="auto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posiadania maksymalnie trzech podopiecznych mentora.</w:t>
      </w:r>
    </w:p>
    <w:p w:rsidR="000930B8" w:rsidRPr="00C60317" w:rsidRDefault="000930B8" w:rsidP="000930B8">
      <w:pPr>
        <w:spacing w:after="0" w:line="240" w:lineRule="auto"/>
        <w:contextualSpacing/>
        <w:rPr>
          <w:sz w:val="10"/>
          <w:szCs w:val="10"/>
        </w:rPr>
      </w:pPr>
    </w:p>
    <w:p w:rsidR="000930B8" w:rsidRPr="00C60317" w:rsidRDefault="000930B8" w:rsidP="000930B8">
      <w:pPr>
        <w:pStyle w:val="Akapitzlist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357" w:hanging="357"/>
        <w:contextualSpacing/>
        <w:rPr>
          <w:color w:val="auto"/>
          <w:sz w:val="20"/>
          <w:szCs w:val="20"/>
        </w:rPr>
      </w:pPr>
      <w:r w:rsidRPr="00C60317">
        <w:rPr>
          <w:color w:val="auto"/>
          <w:sz w:val="20"/>
          <w:szCs w:val="20"/>
        </w:rPr>
        <w:t xml:space="preserve">Schemat działania </w:t>
      </w:r>
      <w:r>
        <w:rPr>
          <w:color w:val="auto"/>
          <w:sz w:val="20"/>
          <w:szCs w:val="20"/>
        </w:rPr>
        <w:t>rekomendacji mentorów dla podopiecznych mentora</w:t>
      </w:r>
      <w:r w:rsidRPr="00C60317">
        <w:rPr>
          <w:color w:val="auto"/>
          <w:sz w:val="20"/>
          <w:szCs w:val="20"/>
        </w:rPr>
        <w:t>:</w:t>
      </w:r>
    </w:p>
    <w:p w:rsidR="000930B8" w:rsidRPr="00C60317" w:rsidRDefault="007A6E35" w:rsidP="004D11D5">
      <w:pPr>
        <w:pStyle w:val="Akapitzlist"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rekomendacje mentorów dla podopiecznych mentora opierają się na najlepszym dopasowaniu odpowiedzi mentora i podopiecznych mentora w ich profilach (</w:t>
      </w:r>
      <w:r w:rsidRPr="007A6E35">
        <w:rPr>
          <w:color w:val="auto"/>
          <w:sz w:val="20"/>
          <w:szCs w:val="20"/>
        </w:rPr>
        <w:t>obszar, w którym dana osoba może zostać mentorem</w:t>
      </w:r>
      <w:r w:rsidR="001B6211">
        <w:rPr>
          <w:color w:val="auto"/>
          <w:sz w:val="20"/>
          <w:szCs w:val="20"/>
        </w:rPr>
        <w:t xml:space="preserve"> </w:t>
      </w:r>
      <w:r w:rsidRPr="007A6E35">
        <w:rPr>
          <w:color w:val="auto"/>
          <w:sz w:val="20"/>
          <w:szCs w:val="20"/>
        </w:rPr>
        <w:t>- obszar, w którym dana osoba szuka mentora)</w:t>
      </w:r>
      <w:r w:rsidR="000930B8" w:rsidRPr="00C60317">
        <w:rPr>
          <w:color w:val="auto"/>
          <w:sz w:val="20"/>
          <w:szCs w:val="20"/>
        </w:rPr>
        <w:t>,</w:t>
      </w:r>
    </w:p>
    <w:p w:rsidR="000930B8" w:rsidRPr="00C60317" w:rsidRDefault="007A6E35" w:rsidP="004D11D5">
      <w:pPr>
        <w:pStyle w:val="Akapitzlist"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każdy podopieczny mentora otrzymuje trzy propozycje mentorów (jednorazowo) z najwyższym dopasowaniem</w:t>
      </w:r>
      <w:r w:rsidR="000930B8" w:rsidRPr="00C60317">
        <w:rPr>
          <w:color w:val="auto"/>
          <w:sz w:val="20"/>
          <w:szCs w:val="20"/>
        </w:rPr>
        <w:t>,</w:t>
      </w:r>
    </w:p>
    <w:p w:rsidR="000930B8" w:rsidRPr="00C60317" w:rsidRDefault="007A6E35" w:rsidP="004D11D5">
      <w:pPr>
        <w:pStyle w:val="Akapitzlist"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w przypadku, gdy wszyscy trzej zaproponowani mentorzy odrzucą prośbę podopiecznego mentora o zostanie ich mentorem, podopieczny mentora otrzymuje nowe trzy propozycje mentorów (jednorazowo) z mniejszym dopasowaniem</w:t>
      </w:r>
      <w:r w:rsidRPr="00C60317">
        <w:rPr>
          <w:color w:val="auto"/>
          <w:sz w:val="20"/>
          <w:szCs w:val="20"/>
        </w:rPr>
        <w:t>,</w:t>
      </w:r>
      <w:r>
        <w:rPr>
          <w:color w:val="auto"/>
          <w:sz w:val="20"/>
          <w:szCs w:val="20"/>
        </w:rPr>
        <w:t xml:space="preserve"> ale nadal zgodne,</w:t>
      </w:r>
    </w:p>
    <w:p w:rsidR="000930B8" w:rsidRPr="00C60317" w:rsidRDefault="007A6E35" w:rsidP="004D11D5">
      <w:pPr>
        <w:pStyle w:val="Akapitzlist"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podopieczny mentora może otrzymać maksymalnie sześć propozycji mentorów</w:t>
      </w:r>
      <w:r w:rsidR="000930B8" w:rsidRPr="00C60317">
        <w:rPr>
          <w:color w:val="auto"/>
          <w:sz w:val="20"/>
          <w:szCs w:val="20"/>
        </w:rPr>
        <w:t>.</w:t>
      </w:r>
    </w:p>
    <w:p w:rsidR="00B05BEC" w:rsidRPr="00C60317" w:rsidRDefault="00B05BEC" w:rsidP="00B05BEC">
      <w:pPr>
        <w:spacing w:after="0" w:line="240" w:lineRule="auto"/>
        <w:contextualSpacing/>
        <w:rPr>
          <w:sz w:val="10"/>
          <w:szCs w:val="10"/>
        </w:rPr>
      </w:pPr>
    </w:p>
    <w:p w:rsidR="00B05BEC" w:rsidRPr="00C60317" w:rsidRDefault="00B05BEC" w:rsidP="00B05BEC">
      <w:pPr>
        <w:pStyle w:val="Akapitzlist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357" w:hanging="357"/>
        <w:contextualSpacing/>
        <w:rPr>
          <w:color w:val="auto"/>
          <w:sz w:val="20"/>
          <w:szCs w:val="20"/>
        </w:rPr>
      </w:pPr>
      <w:r w:rsidRPr="00C60317">
        <w:rPr>
          <w:color w:val="auto"/>
          <w:sz w:val="20"/>
          <w:szCs w:val="20"/>
        </w:rPr>
        <w:t xml:space="preserve">Schemat </w:t>
      </w:r>
      <w:r>
        <w:rPr>
          <w:color w:val="auto"/>
          <w:sz w:val="20"/>
          <w:szCs w:val="20"/>
        </w:rPr>
        <w:t>rezerwacji spotkań z mentorami przez podopiecznych mentora</w:t>
      </w:r>
      <w:r w:rsidRPr="00C60317">
        <w:rPr>
          <w:color w:val="auto"/>
          <w:sz w:val="20"/>
          <w:szCs w:val="20"/>
        </w:rPr>
        <w:t>:</w:t>
      </w:r>
    </w:p>
    <w:p w:rsidR="00B05BEC" w:rsidRPr="00C60317" w:rsidRDefault="00B05BEC" w:rsidP="004D11D5">
      <w:pPr>
        <w:pStyle w:val="Akapitzlist"/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podopieczni mentorów mogą rezerwować terminy</w:t>
      </w:r>
      <w:r w:rsidR="00430B48">
        <w:rPr>
          <w:color w:val="auto"/>
          <w:sz w:val="20"/>
          <w:szCs w:val="20"/>
        </w:rPr>
        <w:t xml:space="preserve"> spotkań z mentorami</w:t>
      </w:r>
      <w:r w:rsidRPr="00B05BEC">
        <w:rPr>
          <w:color w:val="auto"/>
          <w:sz w:val="20"/>
          <w:szCs w:val="20"/>
        </w:rPr>
        <w:t xml:space="preserve"> (z przedziałów określonych przez mentora)</w:t>
      </w:r>
      <w:r>
        <w:rPr>
          <w:color w:val="auto"/>
          <w:sz w:val="20"/>
          <w:szCs w:val="20"/>
        </w:rPr>
        <w:t>, podopieczni mentorów</w:t>
      </w:r>
      <w:r w:rsidR="001249B5">
        <w:rPr>
          <w:color w:val="auto"/>
          <w:sz w:val="20"/>
          <w:szCs w:val="20"/>
        </w:rPr>
        <w:t xml:space="preserve"> opisują problem</w:t>
      </w:r>
      <w:r w:rsidR="00430B48">
        <w:rPr>
          <w:color w:val="auto"/>
          <w:sz w:val="20"/>
          <w:szCs w:val="20"/>
        </w:rPr>
        <w:t xml:space="preserve"> do omówienia na spotkaniu</w:t>
      </w:r>
      <w:r w:rsidR="001249B5">
        <w:rPr>
          <w:color w:val="auto"/>
          <w:sz w:val="20"/>
          <w:szCs w:val="20"/>
        </w:rPr>
        <w:t>/cel spotkania</w:t>
      </w:r>
      <w:r w:rsidRPr="00C60317">
        <w:rPr>
          <w:color w:val="auto"/>
          <w:sz w:val="20"/>
          <w:szCs w:val="20"/>
        </w:rPr>
        <w:t>,</w:t>
      </w:r>
    </w:p>
    <w:p w:rsidR="001249B5" w:rsidRPr="001249B5" w:rsidRDefault="001249B5" w:rsidP="004D11D5">
      <w:pPr>
        <w:pStyle w:val="Akapitzlist"/>
        <w:numPr>
          <w:ilvl w:val="0"/>
          <w:numId w:val="37"/>
        </w:numPr>
        <w:spacing w:after="0" w:line="240" w:lineRule="auto"/>
        <w:contextualSpacing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mentor </w:t>
      </w:r>
      <w:r w:rsidRPr="001249B5">
        <w:rPr>
          <w:color w:val="auto"/>
          <w:sz w:val="20"/>
          <w:szCs w:val="20"/>
        </w:rPr>
        <w:t>zatwierdza/odrzuca prośbę o ustalenie terminu spotkania z podopiecznym mentora (powiadomienia</w:t>
      </w:r>
    </w:p>
    <w:p w:rsidR="001249B5" w:rsidRDefault="001249B5" w:rsidP="004D11D5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color w:val="auto"/>
          <w:sz w:val="20"/>
          <w:szCs w:val="20"/>
        </w:rPr>
      </w:pPr>
      <w:r w:rsidRPr="001249B5">
        <w:rPr>
          <w:color w:val="auto"/>
          <w:sz w:val="20"/>
          <w:szCs w:val="20"/>
        </w:rPr>
        <w:t>e-mail do mentora i podopiecznego mentora o zatwierdzonym/odrzuconym terminie),</w:t>
      </w:r>
    </w:p>
    <w:p w:rsidR="001249B5" w:rsidRPr="001249B5" w:rsidRDefault="001249B5" w:rsidP="004D11D5">
      <w:pPr>
        <w:pStyle w:val="Akapitzlist"/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color w:val="auto"/>
          <w:sz w:val="20"/>
          <w:szCs w:val="20"/>
        </w:rPr>
      </w:pPr>
      <w:r w:rsidRPr="001249B5">
        <w:rPr>
          <w:color w:val="auto"/>
          <w:sz w:val="20"/>
          <w:szCs w:val="20"/>
        </w:rPr>
        <w:t>podopieczni mentorów otrzymują informację nt. unikalnego identyfikatora Skype mentora</w:t>
      </w:r>
      <w:r>
        <w:rPr>
          <w:color w:val="auto"/>
          <w:sz w:val="20"/>
          <w:szCs w:val="20"/>
        </w:rPr>
        <w:t>, po zatwierdzeniu terminu przez mentora,</w:t>
      </w:r>
    </w:p>
    <w:p w:rsidR="00B05BEC" w:rsidRPr="00C60317" w:rsidRDefault="001249B5" w:rsidP="004D11D5">
      <w:pPr>
        <w:pStyle w:val="Akapitzlist"/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mentor i podopieczni mentora </w:t>
      </w:r>
      <w:r w:rsidRPr="001249B5">
        <w:rPr>
          <w:color w:val="auto"/>
          <w:sz w:val="20"/>
          <w:szCs w:val="20"/>
        </w:rPr>
        <w:t>w zakładce „Mój kalendarz” mogą wyświetlać i ed</w:t>
      </w:r>
      <w:r>
        <w:rPr>
          <w:color w:val="auto"/>
          <w:sz w:val="20"/>
          <w:szCs w:val="20"/>
        </w:rPr>
        <w:t>ytować umówione terminy spotkań</w:t>
      </w:r>
      <w:r w:rsidR="00B05BEC">
        <w:rPr>
          <w:color w:val="auto"/>
          <w:sz w:val="20"/>
          <w:szCs w:val="20"/>
        </w:rPr>
        <w:t>,</w:t>
      </w:r>
    </w:p>
    <w:p w:rsidR="00B05BEC" w:rsidRPr="00C60317" w:rsidRDefault="001249B5" w:rsidP="004D11D5">
      <w:pPr>
        <w:pStyle w:val="Akapitzlist"/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powiadomienia e-mail z przypomnieniem o spotkaniu będą wysyłane automatycznie do mentora i podopiecznego mentora automatycznie na 1 tydzień, 1 dzień, 1 godzinę przed spotkaniem; powiadomienia te mogą zmieniać/usuwać mentorzy i podopieczni mentorów w </w:t>
      </w:r>
      <w:r w:rsidRPr="001249B5">
        <w:rPr>
          <w:color w:val="auto"/>
          <w:sz w:val="20"/>
          <w:szCs w:val="20"/>
        </w:rPr>
        <w:t>zakładce „Mój kalendarz</w:t>
      </w:r>
      <w:r w:rsidR="005C7DEB">
        <w:rPr>
          <w:color w:val="auto"/>
          <w:sz w:val="20"/>
          <w:szCs w:val="20"/>
        </w:rPr>
        <w:t>”</w:t>
      </w:r>
      <w:r>
        <w:rPr>
          <w:color w:val="auto"/>
          <w:sz w:val="20"/>
          <w:szCs w:val="20"/>
        </w:rPr>
        <w:t>.</w:t>
      </w:r>
    </w:p>
    <w:p w:rsidR="00AF1D6E" w:rsidRPr="00496C5B" w:rsidRDefault="00AF1D6E" w:rsidP="00E053E2">
      <w:pPr>
        <w:spacing w:after="0" w:line="240" w:lineRule="auto"/>
        <w:contextualSpacing/>
        <w:jc w:val="both"/>
        <w:rPr>
          <w:rFonts w:cs="Calibri"/>
          <w:color w:val="000000" w:themeColor="text1"/>
          <w:sz w:val="10"/>
          <w:szCs w:val="10"/>
        </w:rPr>
      </w:pPr>
    </w:p>
    <w:p w:rsidR="00496C5B" w:rsidRDefault="00496C5B" w:rsidP="00496C5B">
      <w:pPr>
        <w:pStyle w:val="Akapitzlist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357" w:hanging="357"/>
        <w:contextualSpacing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Rejestracja:</w:t>
      </w:r>
    </w:p>
    <w:p w:rsidR="00496C5B" w:rsidRDefault="00496C5B" w:rsidP="004D11D5">
      <w:pPr>
        <w:pStyle w:val="Akapitzlist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przy podaniu: nazwy użytkownika, hasła, imienia, nazwiska, adresu e-mail, miasta, kraju, wieku,</w:t>
      </w:r>
    </w:p>
    <w:p w:rsidR="00B10F9F" w:rsidRDefault="00B10F9F" w:rsidP="004D11D5">
      <w:pPr>
        <w:pStyle w:val="Akapitzlist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color w:val="000000" w:themeColor="text1"/>
          <w:sz w:val="20"/>
          <w:szCs w:val="20"/>
        </w:rPr>
      </w:pPr>
      <w:r w:rsidRPr="00B10F9F">
        <w:rPr>
          <w:color w:val="000000" w:themeColor="text1"/>
          <w:sz w:val="20"/>
          <w:szCs w:val="20"/>
        </w:rPr>
        <w:t xml:space="preserve">przy czym moduł ten musi działać spójnie z </w:t>
      </w:r>
      <w:r>
        <w:rPr>
          <w:color w:val="000000" w:themeColor="text1"/>
          <w:sz w:val="20"/>
          <w:szCs w:val="20"/>
        </w:rPr>
        <w:t xml:space="preserve">formularzem rejestracji </w:t>
      </w:r>
      <w:r w:rsidRPr="00B10F9F">
        <w:rPr>
          <w:color w:val="000000" w:themeColor="text1"/>
          <w:sz w:val="20"/>
          <w:szCs w:val="20"/>
        </w:rPr>
        <w:t xml:space="preserve">witryny znajdującej się pod adresem http://itlaunchbox.com wykonaną w oparciu o </w:t>
      </w:r>
      <w:proofErr w:type="spellStart"/>
      <w:r w:rsidRPr="00B10F9F">
        <w:rPr>
          <w:color w:val="000000" w:themeColor="text1"/>
          <w:sz w:val="20"/>
          <w:szCs w:val="20"/>
        </w:rPr>
        <w:t>WordPress</w:t>
      </w:r>
      <w:proofErr w:type="spellEnd"/>
      <w:r w:rsidR="001B6211">
        <w:rPr>
          <w:color w:val="000000" w:themeColor="text1"/>
          <w:sz w:val="20"/>
          <w:szCs w:val="20"/>
        </w:rPr>
        <w:t>.</w:t>
      </w:r>
    </w:p>
    <w:p w:rsidR="00496C5B" w:rsidRDefault="00496C5B" w:rsidP="00496C5B">
      <w:pPr>
        <w:pStyle w:val="Akapitzlist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357" w:hanging="357"/>
        <w:contextualSpacing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Logowanie:</w:t>
      </w:r>
    </w:p>
    <w:p w:rsidR="00496C5B" w:rsidRDefault="00496C5B" w:rsidP="004D11D5">
      <w:pPr>
        <w:pStyle w:val="Akapitzlist"/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przy użyciu: nazwy użytkownika/adresu e-mail, hasła</w:t>
      </w:r>
      <w:r w:rsidR="00B10F9F">
        <w:rPr>
          <w:color w:val="000000" w:themeColor="text1"/>
          <w:sz w:val="20"/>
          <w:szCs w:val="20"/>
        </w:rPr>
        <w:t>,</w:t>
      </w:r>
    </w:p>
    <w:p w:rsidR="00B10F9F" w:rsidRPr="00496C5B" w:rsidRDefault="00B10F9F" w:rsidP="004D11D5">
      <w:pPr>
        <w:pStyle w:val="Akapitzlist"/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color w:val="000000" w:themeColor="text1"/>
          <w:sz w:val="20"/>
          <w:szCs w:val="20"/>
        </w:rPr>
      </w:pPr>
      <w:r w:rsidRPr="00B10F9F">
        <w:rPr>
          <w:color w:val="000000" w:themeColor="text1"/>
          <w:sz w:val="20"/>
          <w:szCs w:val="20"/>
        </w:rPr>
        <w:t>przy czym m</w:t>
      </w:r>
      <w:r w:rsidR="001B6211">
        <w:rPr>
          <w:color w:val="000000" w:themeColor="text1"/>
          <w:sz w:val="20"/>
          <w:szCs w:val="20"/>
        </w:rPr>
        <w:t xml:space="preserve">oduł ten musi działać spójnie </w:t>
      </w:r>
      <w:r w:rsidRPr="00B10F9F">
        <w:rPr>
          <w:color w:val="000000" w:themeColor="text1"/>
          <w:sz w:val="20"/>
          <w:szCs w:val="20"/>
        </w:rPr>
        <w:t xml:space="preserve">z bazą danych użytkowników witryny znajdującej się pod adresem http://itlaunchbox.com wykonaną w oparciu o </w:t>
      </w:r>
      <w:proofErr w:type="spellStart"/>
      <w:r w:rsidRPr="00B10F9F">
        <w:rPr>
          <w:color w:val="000000" w:themeColor="text1"/>
          <w:sz w:val="20"/>
          <w:szCs w:val="20"/>
        </w:rPr>
        <w:t>WordPress</w:t>
      </w:r>
      <w:proofErr w:type="spellEnd"/>
      <w:r>
        <w:rPr>
          <w:color w:val="000000" w:themeColor="text1"/>
          <w:sz w:val="20"/>
          <w:szCs w:val="20"/>
        </w:rPr>
        <w:t>.</w:t>
      </w:r>
    </w:p>
    <w:p w:rsidR="00496C5B" w:rsidRPr="00E053E2" w:rsidRDefault="00496C5B" w:rsidP="00E053E2">
      <w:pPr>
        <w:spacing w:after="0" w:line="240" w:lineRule="auto"/>
        <w:contextualSpacing/>
        <w:jc w:val="both"/>
        <w:rPr>
          <w:rFonts w:cs="Calibri"/>
          <w:color w:val="000000" w:themeColor="text1"/>
          <w:sz w:val="20"/>
          <w:szCs w:val="20"/>
        </w:rPr>
      </w:pPr>
    </w:p>
    <w:p w:rsidR="00CB1F22" w:rsidRPr="00E053E2" w:rsidRDefault="004779A8" w:rsidP="00E053E2">
      <w:pPr>
        <w:spacing w:after="0" w:line="240" w:lineRule="auto"/>
        <w:contextualSpacing/>
        <w:jc w:val="both"/>
        <w:rPr>
          <w:rFonts w:cs="Calibri"/>
          <w:b/>
          <w:color w:val="000000" w:themeColor="text1"/>
          <w:sz w:val="20"/>
          <w:szCs w:val="20"/>
          <w:u w:val="single"/>
        </w:rPr>
      </w:pPr>
      <w:r w:rsidRPr="001B4329">
        <w:rPr>
          <w:rFonts w:cs="Calibri"/>
          <w:b/>
          <w:color w:val="000000" w:themeColor="text1"/>
          <w:sz w:val="20"/>
          <w:szCs w:val="20"/>
        </w:rPr>
        <w:t>Rezultat zadania</w:t>
      </w:r>
      <w:r w:rsidR="00AF1D6E" w:rsidRPr="001B4329">
        <w:rPr>
          <w:rFonts w:cs="Calibri"/>
          <w:b/>
          <w:color w:val="000000" w:themeColor="text1"/>
          <w:sz w:val="20"/>
          <w:szCs w:val="20"/>
        </w:rPr>
        <w:t>:</w:t>
      </w:r>
      <w:r w:rsidR="00AF1D6E" w:rsidRPr="001B4329">
        <w:rPr>
          <w:rFonts w:cs="Calibri"/>
          <w:color w:val="000000" w:themeColor="text1"/>
          <w:sz w:val="20"/>
          <w:szCs w:val="20"/>
        </w:rPr>
        <w:t xml:space="preserve"> dostarczenie </w:t>
      </w:r>
      <w:r w:rsidR="00E2575F" w:rsidRPr="001B4329">
        <w:rPr>
          <w:rFonts w:cs="Calibri"/>
          <w:color w:val="000000" w:themeColor="text1"/>
          <w:sz w:val="20"/>
          <w:szCs w:val="20"/>
        </w:rPr>
        <w:t>w pełni funkcjonalnej platformy</w:t>
      </w:r>
      <w:r w:rsidR="00413139" w:rsidRPr="001B4329">
        <w:rPr>
          <w:rFonts w:cs="Calibri"/>
          <w:color w:val="000000" w:themeColor="text1"/>
          <w:sz w:val="20"/>
          <w:szCs w:val="20"/>
        </w:rPr>
        <w:t xml:space="preserve"> wg. zaakceptowanego projektu</w:t>
      </w:r>
      <w:r w:rsidR="00E2575F" w:rsidRPr="001B4329">
        <w:rPr>
          <w:rFonts w:cs="Calibri"/>
          <w:color w:val="000000" w:themeColor="text1"/>
          <w:sz w:val="20"/>
          <w:szCs w:val="20"/>
        </w:rPr>
        <w:t>.</w:t>
      </w:r>
    </w:p>
    <w:p w:rsidR="00AF1D6E" w:rsidRPr="001B4329" w:rsidRDefault="004779A8" w:rsidP="00E053E2">
      <w:pPr>
        <w:spacing w:after="0" w:line="240" w:lineRule="auto"/>
        <w:contextualSpacing/>
        <w:jc w:val="both"/>
        <w:rPr>
          <w:rFonts w:cs="Calibri"/>
          <w:color w:val="000000" w:themeColor="text1"/>
          <w:sz w:val="20"/>
          <w:szCs w:val="20"/>
        </w:rPr>
      </w:pPr>
      <w:r w:rsidRPr="00E053E2">
        <w:rPr>
          <w:rFonts w:cs="Calibri"/>
          <w:b/>
          <w:color w:val="000000" w:themeColor="text1"/>
          <w:sz w:val="20"/>
          <w:szCs w:val="20"/>
        </w:rPr>
        <w:t>Termin wykonania zadania</w:t>
      </w:r>
      <w:r w:rsidR="00CB1F22" w:rsidRPr="00E053E2">
        <w:rPr>
          <w:rFonts w:cs="Calibri"/>
          <w:b/>
          <w:color w:val="000000" w:themeColor="text1"/>
          <w:sz w:val="20"/>
          <w:szCs w:val="20"/>
        </w:rPr>
        <w:t>:</w:t>
      </w:r>
      <w:r w:rsidR="00AF1D6E" w:rsidRPr="00E053E2">
        <w:rPr>
          <w:rFonts w:cs="Calibri"/>
          <w:b/>
          <w:color w:val="000000" w:themeColor="text1"/>
          <w:sz w:val="20"/>
          <w:szCs w:val="20"/>
        </w:rPr>
        <w:t xml:space="preserve"> </w:t>
      </w:r>
      <w:r w:rsidR="00AF1D6E" w:rsidRPr="001B4329">
        <w:rPr>
          <w:rFonts w:cs="Calibri"/>
          <w:color w:val="000000" w:themeColor="text1"/>
          <w:sz w:val="20"/>
          <w:szCs w:val="20"/>
        </w:rPr>
        <w:t xml:space="preserve">do dnia </w:t>
      </w:r>
      <w:r w:rsidR="002E7C4C" w:rsidRPr="002E7C4C">
        <w:rPr>
          <w:rFonts w:cs="Calibri"/>
          <w:color w:val="000000" w:themeColor="text1"/>
          <w:sz w:val="20"/>
          <w:szCs w:val="20"/>
        </w:rPr>
        <w:t>15.</w:t>
      </w:r>
      <w:r w:rsidR="002E7C4C">
        <w:rPr>
          <w:rFonts w:cs="Calibri"/>
          <w:color w:val="000000" w:themeColor="text1"/>
          <w:sz w:val="20"/>
          <w:szCs w:val="20"/>
        </w:rPr>
        <w:t>11</w:t>
      </w:r>
      <w:r w:rsidR="00B270FE" w:rsidRPr="001B4329">
        <w:rPr>
          <w:rFonts w:cs="Calibri"/>
          <w:color w:val="000000" w:themeColor="text1"/>
          <w:sz w:val="20"/>
          <w:szCs w:val="20"/>
        </w:rPr>
        <w:t>.2017r. (lub zgodnie z ofertą</w:t>
      </w:r>
      <w:r w:rsidR="00AF1D6E" w:rsidRPr="001B4329">
        <w:rPr>
          <w:rFonts w:cs="Calibri"/>
          <w:color w:val="000000" w:themeColor="text1"/>
          <w:sz w:val="20"/>
          <w:szCs w:val="20"/>
        </w:rPr>
        <w:t>).</w:t>
      </w:r>
    </w:p>
    <w:p w:rsidR="00AF1D6E" w:rsidRPr="00E053E2" w:rsidRDefault="00AF1D6E" w:rsidP="00E053E2">
      <w:pPr>
        <w:spacing w:after="0" w:line="240" w:lineRule="auto"/>
        <w:contextualSpacing/>
        <w:jc w:val="both"/>
        <w:rPr>
          <w:rFonts w:cs="Calibri"/>
          <w:color w:val="000000" w:themeColor="text1"/>
          <w:sz w:val="20"/>
          <w:szCs w:val="20"/>
        </w:rPr>
      </w:pPr>
    </w:p>
    <w:p w:rsidR="00AF1D6E" w:rsidRDefault="00AF1D6E" w:rsidP="00B270FE">
      <w:pPr>
        <w:spacing w:after="0" w:line="240" w:lineRule="auto"/>
        <w:contextualSpacing/>
        <w:jc w:val="both"/>
        <w:rPr>
          <w:rFonts w:cs="Calibri"/>
          <w:color w:val="000000" w:themeColor="text1"/>
          <w:sz w:val="20"/>
          <w:szCs w:val="20"/>
        </w:rPr>
      </w:pPr>
      <w:r w:rsidRPr="00E053E2">
        <w:rPr>
          <w:rFonts w:cs="Calibri"/>
          <w:color w:val="000000" w:themeColor="text1"/>
          <w:sz w:val="20"/>
          <w:szCs w:val="20"/>
        </w:rPr>
        <w:t>Wykonawca musi pozostawać w ciągłym kontakcie z Zamawiającym i zdawać relacje z postępu prac. Każde niejasności muszą zostać przedyskutowane i wyjaśnione tak, aby Wykonawca dokładnie znał oczekiwania Zamawiającego.</w:t>
      </w:r>
    </w:p>
    <w:p w:rsidR="00B068E5" w:rsidRDefault="00B068E5" w:rsidP="00B270FE">
      <w:pPr>
        <w:spacing w:after="0" w:line="240" w:lineRule="auto"/>
        <w:contextualSpacing/>
        <w:jc w:val="both"/>
        <w:rPr>
          <w:rFonts w:cs="Calibri"/>
          <w:color w:val="000000" w:themeColor="text1"/>
          <w:sz w:val="20"/>
          <w:szCs w:val="20"/>
        </w:rPr>
      </w:pPr>
    </w:p>
    <w:p w:rsidR="00B270FE" w:rsidRPr="008A1257" w:rsidRDefault="008A1257" w:rsidP="00D23E23">
      <w:pPr>
        <w:pStyle w:val="Akapitzlist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584" w:hanging="357"/>
        <w:contextualSpacing/>
        <w:jc w:val="both"/>
        <w:rPr>
          <w:b/>
          <w:color w:val="000000" w:themeColor="text1"/>
          <w:sz w:val="20"/>
          <w:szCs w:val="20"/>
        </w:rPr>
      </w:pPr>
      <w:r w:rsidRPr="008A1257">
        <w:rPr>
          <w:b/>
          <w:color w:val="000000" w:themeColor="text1"/>
          <w:sz w:val="20"/>
          <w:szCs w:val="20"/>
        </w:rPr>
        <w:t>UWAGI KOŃCOWE</w:t>
      </w:r>
    </w:p>
    <w:p w:rsidR="008A1257" w:rsidRPr="00B068E5" w:rsidRDefault="008A1257" w:rsidP="008A1257">
      <w:pPr>
        <w:spacing w:after="0" w:line="240" w:lineRule="auto"/>
        <w:contextualSpacing/>
        <w:jc w:val="both"/>
        <w:rPr>
          <w:color w:val="000000" w:themeColor="text1"/>
          <w:sz w:val="10"/>
          <w:szCs w:val="10"/>
        </w:rPr>
      </w:pPr>
    </w:p>
    <w:p w:rsidR="00D23E23" w:rsidRDefault="00D23E23" w:rsidP="00D23E23">
      <w:pPr>
        <w:pStyle w:val="Akapitzlist"/>
        <w:numPr>
          <w:ilvl w:val="0"/>
          <w:numId w:val="40"/>
        </w:numPr>
        <w:spacing w:after="0" w:line="240" w:lineRule="auto"/>
        <w:contextualSpacing/>
        <w:jc w:val="both"/>
        <w:rPr>
          <w:color w:val="000000" w:themeColor="text1"/>
          <w:sz w:val="20"/>
          <w:szCs w:val="20"/>
        </w:rPr>
      </w:pPr>
      <w:r w:rsidRPr="00D23E23">
        <w:rPr>
          <w:color w:val="000000" w:themeColor="text1"/>
          <w:sz w:val="20"/>
          <w:szCs w:val="20"/>
        </w:rPr>
        <w:t>Wykonawca po zakończeniu całego przedmiotu zamówienia (zadanie 1,</w:t>
      </w:r>
      <w:r>
        <w:rPr>
          <w:color w:val="000000" w:themeColor="text1"/>
          <w:sz w:val="20"/>
          <w:szCs w:val="20"/>
        </w:rPr>
        <w:t xml:space="preserve"> </w:t>
      </w:r>
      <w:r w:rsidRPr="00D23E23">
        <w:rPr>
          <w:color w:val="000000" w:themeColor="text1"/>
          <w:sz w:val="20"/>
          <w:szCs w:val="20"/>
        </w:rPr>
        <w:t xml:space="preserve">2) przedstawi do akceptacji </w:t>
      </w:r>
      <w:r>
        <w:rPr>
          <w:color w:val="000000" w:themeColor="text1"/>
          <w:sz w:val="20"/>
          <w:szCs w:val="20"/>
        </w:rPr>
        <w:t>Kieleckiemu Parkowi Technologicznemu</w:t>
      </w:r>
      <w:r w:rsidRPr="00D23E23">
        <w:rPr>
          <w:color w:val="000000" w:themeColor="text1"/>
          <w:sz w:val="20"/>
          <w:szCs w:val="20"/>
        </w:rPr>
        <w:t xml:space="preserve"> wykonany przedmiot zamówienia, celem akceptacji lub przed</w:t>
      </w:r>
      <w:r>
        <w:rPr>
          <w:color w:val="000000" w:themeColor="text1"/>
          <w:sz w:val="20"/>
          <w:szCs w:val="20"/>
        </w:rPr>
        <w:t>stawienia uwag do przygotowanej</w:t>
      </w:r>
      <w:r w:rsidRPr="00D23E23">
        <w:rPr>
          <w:color w:val="000000" w:themeColor="text1"/>
          <w:sz w:val="20"/>
          <w:szCs w:val="20"/>
        </w:rPr>
        <w:t xml:space="preserve"> </w:t>
      </w:r>
      <w:r>
        <w:rPr>
          <w:color w:val="000000" w:themeColor="text1"/>
          <w:sz w:val="20"/>
          <w:szCs w:val="20"/>
        </w:rPr>
        <w:t>platformy internetowej</w:t>
      </w:r>
      <w:r w:rsidRPr="00D23E23">
        <w:rPr>
          <w:color w:val="000000" w:themeColor="text1"/>
          <w:sz w:val="20"/>
          <w:szCs w:val="20"/>
        </w:rPr>
        <w:t xml:space="preserve">. </w:t>
      </w:r>
      <w:r>
        <w:rPr>
          <w:color w:val="000000" w:themeColor="text1"/>
          <w:sz w:val="20"/>
          <w:szCs w:val="20"/>
        </w:rPr>
        <w:t>Kielecki Park Technologiczny w terminie 5 dni roboczych zweryfikuje/</w:t>
      </w:r>
      <w:r w:rsidRPr="00D23E23">
        <w:rPr>
          <w:color w:val="000000" w:themeColor="text1"/>
          <w:sz w:val="20"/>
          <w:szCs w:val="20"/>
        </w:rPr>
        <w:t>przetestuj</w:t>
      </w:r>
      <w:r>
        <w:rPr>
          <w:color w:val="000000" w:themeColor="text1"/>
          <w:sz w:val="20"/>
          <w:szCs w:val="20"/>
        </w:rPr>
        <w:t>e funkcjonalności przygotowanej</w:t>
      </w:r>
      <w:r w:rsidRPr="00D23E23">
        <w:rPr>
          <w:color w:val="000000" w:themeColor="text1"/>
          <w:sz w:val="20"/>
          <w:szCs w:val="20"/>
        </w:rPr>
        <w:t xml:space="preserve"> przez Wykonawca </w:t>
      </w:r>
      <w:r>
        <w:rPr>
          <w:color w:val="000000" w:themeColor="text1"/>
          <w:sz w:val="20"/>
          <w:szCs w:val="20"/>
        </w:rPr>
        <w:t>platformy</w:t>
      </w:r>
      <w:r w:rsidRPr="00D23E23">
        <w:rPr>
          <w:color w:val="000000" w:themeColor="text1"/>
          <w:sz w:val="20"/>
          <w:szCs w:val="20"/>
        </w:rPr>
        <w:t>, następnie zaakceptuje lub przedstawieni szczegółowe uwagi do wykonanego przedmiotu zamówienia. W przypadku uwaga Wykonawca</w:t>
      </w:r>
      <w:r>
        <w:rPr>
          <w:color w:val="000000" w:themeColor="text1"/>
          <w:sz w:val="20"/>
          <w:szCs w:val="20"/>
        </w:rPr>
        <w:t xml:space="preserve"> w </w:t>
      </w:r>
      <w:r w:rsidRPr="00D23E23">
        <w:rPr>
          <w:color w:val="000000" w:themeColor="text1"/>
          <w:sz w:val="20"/>
          <w:szCs w:val="20"/>
        </w:rPr>
        <w:t xml:space="preserve">terminie kolejnych </w:t>
      </w:r>
      <w:r>
        <w:rPr>
          <w:color w:val="000000" w:themeColor="text1"/>
          <w:sz w:val="20"/>
          <w:szCs w:val="20"/>
        </w:rPr>
        <w:t>5</w:t>
      </w:r>
      <w:r w:rsidRPr="00D23E23">
        <w:rPr>
          <w:color w:val="000000" w:themeColor="text1"/>
          <w:sz w:val="20"/>
          <w:szCs w:val="20"/>
        </w:rPr>
        <w:t xml:space="preserve"> dni roboczych naniesie wskazane popra</w:t>
      </w:r>
      <w:r>
        <w:rPr>
          <w:color w:val="000000" w:themeColor="text1"/>
          <w:sz w:val="20"/>
          <w:szCs w:val="20"/>
        </w:rPr>
        <w:t>wki i ponownie przedstawi gotową</w:t>
      </w:r>
      <w:r w:rsidRPr="00D23E23">
        <w:rPr>
          <w:color w:val="000000" w:themeColor="text1"/>
          <w:sz w:val="20"/>
          <w:szCs w:val="20"/>
        </w:rPr>
        <w:t xml:space="preserve"> </w:t>
      </w:r>
      <w:r>
        <w:rPr>
          <w:color w:val="000000" w:themeColor="text1"/>
          <w:sz w:val="20"/>
          <w:szCs w:val="20"/>
        </w:rPr>
        <w:t xml:space="preserve">platformę </w:t>
      </w:r>
      <w:r w:rsidRPr="00D23E23">
        <w:rPr>
          <w:color w:val="000000" w:themeColor="text1"/>
          <w:sz w:val="20"/>
          <w:szCs w:val="20"/>
        </w:rPr>
        <w:t xml:space="preserve">do akceptacji </w:t>
      </w:r>
      <w:r>
        <w:rPr>
          <w:color w:val="000000" w:themeColor="text1"/>
          <w:sz w:val="20"/>
          <w:szCs w:val="20"/>
        </w:rPr>
        <w:t>Kieleckiego Parku Technologicznego.</w:t>
      </w:r>
    </w:p>
    <w:p w:rsidR="00D23E23" w:rsidRPr="00D23E23" w:rsidRDefault="00D23E23" w:rsidP="00D23E23">
      <w:pPr>
        <w:pStyle w:val="Akapitzlist"/>
        <w:numPr>
          <w:ilvl w:val="0"/>
          <w:numId w:val="40"/>
        </w:numPr>
        <w:spacing w:after="0" w:line="240" w:lineRule="auto"/>
        <w:contextualSpacing/>
        <w:jc w:val="both"/>
        <w:rPr>
          <w:color w:val="000000" w:themeColor="text1"/>
          <w:sz w:val="20"/>
          <w:szCs w:val="20"/>
        </w:rPr>
      </w:pPr>
      <w:r w:rsidRPr="00D23E23">
        <w:rPr>
          <w:color w:val="000000" w:themeColor="text1"/>
          <w:sz w:val="20"/>
          <w:szCs w:val="20"/>
        </w:rPr>
        <w:t>Wykonawca udzieli jednom</w:t>
      </w:r>
      <w:r>
        <w:rPr>
          <w:color w:val="000000" w:themeColor="text1"/>
          <w:sz w:val="20"/>
          <w:szCs w:val="20"/>
        </w:rPr>
        <w:t>iesięcznej gwarancji na wykonaną platformę</w:t>
      </w:r>
      <w:r w:rsidRPr="00D23E23">
        <w:rPr>
          <w:color w:val="000000" w:themeColor="text1"/>
          <w:sz w:val="20"/>
          <w:szCs w:val="20"/>
        </w:rPr>
        <w:t>. W tym okresie Wykonawca poprawi wszelkie błędy w funkcjonowaniu</w:t>
      </w:r>
      <w:r>
        <w:rPr>
          <w:color w:val="000000" w:themeColor="text1"/>
          <w:sz w:val="20"/>
          <w:szCs w:val="20"/>
        </w:rPr>
        <w:t xml:space="preserve"> platformy </w:t>
      </w:r>
      <w:r w:rsidRPr="00D23E23">
        <w:rPr>
          <w:color w:val="000000" w:themeColor="text1"/>
          <w:sz w:val="20"/>
          <w:szCs w:val="20"/>
        </w:rPr>
        <w:t xml:space="preserve">internetowej oraz dostosowanych do niej grafik, zidentyfikowane przez </w:t>
      </w:r>
      <w:r>
        <w:rPr>
          <w:color w:val="000000" w:themeColor="text1"/>
          <w:sz w:val="20"/>
          <w:szCs w:val="20"/>
        </w:rPr>
        <w:t>Zamawiającego</w:t>
      </w:r>
      <w:r w:rsidRPr="00D23E23">
        <w:rPr>
          <w:color w:val="000000" w:themeColor="text1"/>
          <w:sz w:val="20"/>
          <w:szCs w:val="20"/>
        </w:rPr>
        <w:t xml:space="preserve">. Poprawki w okresie gwarancji nie stanowią podstawy do zwiększenia wynagrodzenia Wykonawcy za wykonany przedmiot zamówienia.  </w:t>
      </w:r>
    </w:p>
    <w:p w:rsidR="00D23E23" w:rsidRPr="008A1257" w:rsidRDefault="00D23E23" w:rsidP="008A1257">
      <w:pPr>
        <w:spacing w:after="0" w:line="240" w:lineRule="auto"/>
        <w:contextualSpacing/>
        <w:jc w:val="both"/>
        <w:rPr>
          <w:color w:val="000000" w:themeColor="text1"/>
          <w:sz w:val="20"/>
          <w:szCs w:val="20"/>
        </w:rPr>
      </w:pPr>
    </w:p>
    <w:p w:rsidR="00AF1D6E" w:rsidRDefault="00AF1D6E" w:rsidP="00D23E23">
      <w:pPr>
        <w:pStyle w:val="Akapitzlist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527" w:hanging="357"/>
        <w:contextualSpacing/>
        <w:jc w:val="both"/>
        <w:rPr>
          <w:b/>
          <w:color w:val="000000" w:themeColor="text1"/>
          <w:sz w:val="20"/>
          <w:szCs w:val="20"/>
        </w:rPr>
      </w:pPr>
      <w:r w:rsidRPr="00E053E2">
        <w:rPr>
          <w:b/>
          <w:color w:val="000000" w:themeColor="text1"/>
          <w:sz w:val="20"/>
          <w:szCs w:val="20"/>
        </w:rPr>
        <w:t>PRAWA AUTORSKIE</w:t>
      </w:r>
    </w:p>
    <w:p w:rsidR="00B270FE" w:rsidRPr="00B270FE" w:rsidRDefault="00B270FE" w:rsidP="00B270FE">
      <w:pPr>
        <w:spacing w:after="0" w:line="240" w:lineRule="auto"/>
        <w:contextualSpacing/>
        <w:jc w:val="both"/>
        <w:rPr>
          <w:color w:val="000000" w:themeColor="text1"/>
          <w:sz w:val="10"/>
          <w:szCs w:val="10"/>
        </w:rPr>
      </w:pPr>
    </w:p>
    <w:p w:rsidR="00AF1D6E" w:rsidRDefault="00AF1D6E" w:rsidP="00E053E2">
      <w:pPr>
        <w:spacing w:after="0" w:line="240" w:lineRule="auto"/>
        <w:contextualSpacing/>
        <w:jc w:val="both"/>
        <w:rPr>
          <w:rFonts w:cs="Calibri"/>
          <w:color w:val="000000" w:themeColor="text1"/>
          <w:sz w:val="20"/>
          <w:szCs w:val="20"/>
        </w:rPr>
      </w:pPr>
      <w:r w:rsidRPr="00E053E2">
        <w:rPr>
          <w:rFonts w:cs="Calibri"/>
          <w:color w:val="000000" w:themeColor="text1"/>
          <w:sz w:val="20"/>
          <w:szCs w:val="20"/>
        </w:rPr>
        <w:t xml:space="preserve">Kwestie dotyczące praw autorskich oraz praw pokrewnych zostały szczegółowo opisane we wzorze do umowy </w:t>
      </w:r>
      <w:r w:rsidR="00B270FE">
        <w:rPr>
          <w:rFonts w:cs="Calibri"/>
          <w:color w:val="000000" w:themeColor="text1"/>
          <w:sz w:val="20"/>
          <w:szCs w:val="20"/>
        </w:rPr>
        <w:t>-</w:t>
      </w:r>
      <w:r w:rsidRPr="00E053E2">
        <w:rPr>
          <w:rFonts w:cs="Calibri"/>
          <w:color w:val="000000" w:themeColor="text1"/>
          <w:sz w:val="20"/>
          <w:szCs w:val="20"/>
        </w:rPr>
        <w:t xml:space="preserve"> Załącznik </w:t>
      </w:r>
      <w:bookmarkStart w:id="0" w:name="_GoBack"/>
      <w:bookmarkEnd w:id="0"/>
      <w:r w:rsidR="002E7C4C" w:rsidRPr="002E7C4C">
        <w:rPr>
          <w:rFonts w:cs="Calibri"/>
          <w:color w:val="000000" w:themeColor="text1"/>
          <w:sz w:val="20"/>
          <w:szCs w:val="20"/>
        </w:rPr>
        <w:t>1</w:t>
      </w:r>
      <w:r w:rsidRPr="00E053E2">
        <w:rPr>
          <w:rFonts w:cs="Calibri"/>
          <w:color w:val="000000" w:themeColor="text1"/>
          <w:sz w:val="20"/>
          <w:szCs w:val="20"/>
        </w:rPr>
        <w:t xml:space="preserve"> do SIWZ.</w:t>
      </w:r>
    </w:p>
    <w:p w:rsidR="001518B5" w:rsidRPr="00E053E2" w:rsidRDefault="001518B5" w:rsidP="001518B5">
      <w:pPr>
        <w:spacing w:after="0" w:line="240" w:lineRule="auto"/>
        <w:contextualSpacing/>
        <w:jc w:val="both"/>
        <w:rPr>
          <w:rFonts w:cs="Calibri"/>
          <w:color w:val="000000" w:themeColor="text1"/>
          <w:sz w:val="20"/>
          <w:szCs w:val="20"/>
        </w:rPr>
      </w:pPr>
    </w:p>
    <w:p w:rsidR="001518B5" w:rsidRPr="001518B5" w:rsidRDefault="001518B5" w:rsidP="00D23E23">
      <w:pPr>
        <w:pStyle w:val="Akapitzlist"/>
        <w:numPr>
          <w:ilvl w:val="0"/>
          <w:numId w:val="3"/>
        </w:numPr>
        <w:spacing w:after="0" w:line="240" w:lineRule="auto"/>
        <w:ind w:left="584" w:hanging="357"/>
        <w:contextualSpacing/>
        <w:jc w:val="both"/>
        <w:rPr>
          <w:b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>OZNACZENIE FINANSOWANIA</w:t>
      </w:r>
    </w:p>
    <w:p w:rsidR="001518B5" w:rsidRPr="00B270FE" w:rsidRDefault="001518B5" w:rsidP="001518B5">
      <w:pPr>
        <w:spacing w:after="0" w:line="240" w:lineRule="auto"/>
        <w:contextualSpacing/>
        <w:jc w:val="both"/>
        <w:rPr>
          <w:color w:val="000000" w:themeColor="text1"/>
          <w:sz w:val="10"/>
          <w:szCs w:val="10"/>
        </w:rPr>
      </w:pPr>
    </w:p>
    <w:p w:rsidR="00B13E06" w:rsidRPr="00855192" w:rsidRDefault="001518B5" w:rsidP="00855192">
      <w:pPr>
        <w:spacing w:after="0" w:line="240" w:lineRule="auto"/>
        <w:contextualSpacing/>
        <w:jc w:val="both"/>
        <w:rPr>
          <w:rFonts w:cs="Calibri"/>
          <w:color w:val="000000" w:themeColor="text1"/>
          <w:sz w:val="20"/>
          <w:szCs w:val="20"/>
        </w:rPr>
      </w:pPr>
      <w:r w:rsidRPr="001518B5">
        <w:rPr>
          <w:rFonts w:cs="Calibri"/>
          <w:color w:val="000000" w:themeColor="text1"/>
          <w:sz w:val="20"/>
          <w:szCs w:val="20"/>
        </w:rPr>
        <w:t>Z uwagi na to że budowa platformy internetowej finansowana jest ze środków Unii Europejskiej w ramach programu Erasmus+, Wykonawca powinien przewidzieć odpowiednie jej oznakowanie: http://erasmusplus.org.pl/do-pobrania/</w:t>
      </w:r>
    </w:p>
    <w:sectPr w:rsidR="00B13E06" w:rsidRPr="00855192" w:rsidSect="00D02D19">
      <w:headerReference w:type="default" r:id="rId8"/>
      <w:footerReference w:type="default" r:id="rId9"/>
      <w:pgSz w:w="11906" w:h="16838"/>
      <w:pgMar w:top="297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05B3" w:rsidRDefault="00E405B3" w:rsidP="00013907">
      <w:pPr>
        <w:spacing w:after="0" w:line="240" w:lineRule="auto"/>
      </w:pPr>
      <w:r>
        <w:separator/>
      </w:r>
    </w:p>
  </w:endnote>
  <w:endnote w:type="continuationSeparator" w:id="0">
    <w:p w:rsidR="00E405B3" w:rsidRDefault="00E405B3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Default="00530311" w:rsidP="006D6F20">
    <w:pPr>
      <w:pStyle w:val="Stopka"/>
      <w:jc w:val="right"/>
    </w:pPr>
    <w:r w:rsidRPr="00530311">
      <w:rPr>
        <w:noProof/>
        <w:lang w:eastAsia="pl-PL"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089" cy="6153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673F">
      <w:rPr>
        <w:noProof/>
        <w:lang w:eastAsia="pl-PL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05B3" w:rsidRDefault="00E405B3" w:rsidP="00013907">
      <w:pPr>
        <w:spacing w:after="0" w:line="240" w:lineRule="auto"/>
      </w:pPr>
      <w:r>
        <w:separator/>
      </w:r>
    </w:p>
  </w:footnote>
  <w:footnote w:type="continuationSeparator" w:id="0">
    <w:p w:rsidR="00E405B3" w:rsidRDefault="00E405B3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07" w:rsidRDefault="00530311">
    <w:pPr>
      <w:pStyle w:val="Nagwek"/>
    </w:pPr>
    <w:r w:rsidRPr="00530311">
      <w:rPr>
        <w:noProof/>
        <w:lang w:eastAsia="pl-PL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1D37DEE" wp14:editId="1992D061">
              <wp:simplePos x="0" y="0"/>
              <wp:positionH relativeFrom="column">
                <wp:posOffset>2528570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Kielecki Park Technologiczny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ul. Olszewskiego 6, 25-663 Kielce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D37DE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99.1pt;margin-top:20.45pt;width:136.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Kielecki Park Technologiczny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ul. Olszewskiego 6, 25-663 Kielce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050E691" wp14:editId="2AAA0D89">
              <wp:simplePos x="0" y="0"/>
              <wp:positionH relativeFrom="column">
                <wp:posOffset>4324822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t. 41 278 72 00, f. 41 278 72 01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biuro@technopark.kielce.pl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50E691" id="_x0000_s1027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t. 41 278 72 00, f. 41 278 72 01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biuro@technopark.kielce.pl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30311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27F0E"/>
    <w:multiLevelType w:val="hybridMultilevel"/>
    <w:tmpl w:val="081EA1C4"/>
    <w:lvl w:ilvl="0" w:tplc="EFDC79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3000D"/>
    <w:multiLevelType w:val="hybridMultilevel"/>
    <w:tmpl w:val="4BDCC3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47163"/>
    <w:multiLevelType w:val="hybridMultilevel"/>
    <w:tmpl w:val="6BD41364"/>
    <w:lvl w:ilvl="0" w:tplc="ADFAD3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A062F"/>
    <w:multiLevelType w:val="hybridMultilevel"/>
    <w:tmpl w:val="E14C9CE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92086E"/>
    <w:multiLevelType w:val="hybridMultilevel"/>
    <w:tmpl w:val="2678299C"/>
    <w:lvl w:ilvl="0" w:tplc="7A6294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83056"/>
    <w:multiLevelType w:val="hybridMultilevel"/>
    <w:tmpl w:val="1080694A"/>
    <w:lvl w:ilvl="0" w:tplc="23EC85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22E2A"/>
    <w:multiLevelType w:val="hybridMultilevel"/>
    <w:tmpl w:val="6A8A87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DD6CCF"/>
    <w:multiLevelType w:val="hybridMultilevel"/>
    <w:tmpl w:val="6B5C4A60"/>
    <w:lvl w:ilvl="0" w:tplc="06D0965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1F4C6836"/>
    <w:multiLevelType w:val="hybridMultilevel"/>
    <w:tmpl w:val="0FD0F876"/>
    <w:lvl w:ilvl="0" w:tplc="E33CF4E2">
      <w:start w:val="1"/>
      <w:numFmt w:val="upperLetter"/>
      <w:lvlText w:val="%1."/>
      <w:lvlJc w:val="left"/>
      <w:pPr>
        <w:ind w:left="360" w:hanging="360"/>
      </w:pPr>
      <w:rPr>
        <w:rFonts w:cs="Calibri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5043745"/>
    <w:multiLevelType w:val="hybridMultilevel"/>
    <w:tmpl w:val="1790748C"/>
    <w:lvl w:ilvl="0" w:tplc="0415000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10" w15:restartNumberingAfterBreak="0">
    <w:nsid w:val="27E25319"/>
    <w:multiLevelType w:val="hybridMultilevel"/>
    <w:tmpl w:val="55400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EF3EF4"/>
    <w:multiLevelType w:val="hybridMultilevel"/>
    <w:tmpl w:val="D416CB36"/>
    <w:lvl w:ilvl="0" w:tplc="AB021C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B45811"/>
    <w:multiLevelType w:val="multilevel"/>
    <w:tmpl w:val="0415001F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3" w15:restartNumberingAfterBreak="0">
    <w:nsid w:val="34DD40D5"/>
    <w:multiLevelType w:val="hybridMultilevel"/>
    <w:tmpl w:val="C636A1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A5C1AF8"/>
    <w:multiLevelType w:val="hybridMultilevel"/>
    <w:tmpl w:val="7ECE02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1B02B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0AD691A"/>
    <w:multiLevelType w:val="hybridMultilevel"/>
    <w:tmpl w:val="984C2164"/>
    <w:lvl w:ilvl="0" w:tplc="E79E5A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E42046"/>
    <w:multiLevelType w:val="hybridMultilevel"/>
    <w:tmpl w:val="5CA22EA0"/>
    <w:lvl w:ilvl="0" w:tplc="3A20544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654CD3"/>
    <w:multiLevelType w:val="hybridMultilevel"/>
    <w:tmpl w:val="240A07BC"/>
    <w:lvl w:ilvl="0" w:tplc="9C5AABE0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6727CC"/>
    <w:multiLevelType w:val="hybridMultilevel"/>
    <w:tmpl w:val="D4A441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6F44D2"/>
    <w:multiLevelType w:val="hybridMultilevel"/>
    <w:tmpl w:val="D14CC7C6"/>
    <w:lvl w:ilvl="0" w:tplc="95CE81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891798"/>
    <w:multiLevelType w:val="hybridMultilevel"/>
    <w:tmpl w:val="AAE250DA"/>
    <w:lvl w:ilvl="0" w:tplc="6FAED1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1F5091"/>
    <w:multiLevelType w:val="hybridMultilevel"/>
    <w:tmpl w:val="170CAE5C"/>
    <w:lvl w:ilvl="0" w:tplc="3A205444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3CB53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3E950B4"/>
    <w:multiLevelType w:val="hybridMultilevel"/>
    <w:tmpl w:val="A4B892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8F7700"/>
    <w:multiLevelType w:val="hybridMultilevel"/>
    <w:tmpl w:val="F4923D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6D3340C"/>
    <w:multiLevelType w:val="hybridMultilevel"/>
    <w:tmpl w:val="D06C69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7F23600"/>
    <w:multiLevelType w:val="hybridMultilevel"/>
    <w:tmpl w:val="ACEA3E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9738B5"/>
    <w:multiLevelType w:val="hybridMultilevel"/>
    <w:tmpl w:val="6CB60236"/>
    <w:lvl w:ilvl="0" w:tplc="D9EE0818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CD697C"/>
    <w:multiLevelType w:val="hybridMultilevel"/>
    <w:tmpl w:val="FA02B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2669EC"/>
    <w:multiLevelType w:val="hybridMultilevel"/>
    <w:tmpl w:val="BC06AD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BD3A4F"/>
    <w:multiLevelType w:val="hybridMultilevel"/>
    <w:tmpl w:val="43A8E7C6"/>
    <w:lvl w:ilvl="0" w:tplc="56E624F2">
      <w:start w:val="1"/>
      <w:numFmt w:val="decimal"/>
      <w:lvlText w:val="%1."/>
      <w:lvlJc w:val="left"/>
      <w:pPr>
        <w:ind w:left="720" w:hanging="360"/>
      </w:pPr>
    </w:lvl>
    <w:lvl w:ilvl="1" w:tplc="CC2C5C76">
      <w:start w:val="1"/>
      <w:numFmt w:val="lowerLetter"/>
      <w:lvlText w:val="%2."/>
      <w:lvlJc w:val="left"/>
      <w:pPr>
        <w:ind w:left="1440" w:hanging="360"/>
      </w:pPr>
    </w:lvl>
    <w:lvl w:ilvl="2" w:tplc="828A521E">
      <w:start w:val="1"/>
      <w:numFmt w:val="lowerRoman"/>
      <w:lvlText w:val="%3."/>
      <w:lvlJc w:val="right"/>
      <w:pPr>
        <w:ind w:left="2160" w:hanging="180"/>
      </w:pPr>
    </w:lvl>
    <w:lvl w:ilvl="3" w:tplc="9C2E1CDA">
      <w:start w:val="1"/>
      <w:numFmt w:val="decimal"/>
      <w:lvlText w:val="%4."/>
      <w:lvlJc w:val="left"/>
      <w:pPr>
        <w:ind w:left="2880" w:hanging="360"/>
      </w:pPr>
    </w:lvl>
    <w:lvl w:ilvl="4" w:tplc="1D6410EA">
      <w:start w:val="1"/>
      <w:numFmt w:val="lowerLetter"/>
      <w:lvlText w:val="%5."/>
      <w:lvlJc w:val="left"/>
      <w:pPr>
        <w:ind w:left="3600" w:hanging="360"/>
      </w:pPr>
    </w:lvl>
    <w:lvl w:ilvl="5" w:tplc="64EE82EC">
      <w:start w:val="1"/>
      <w:numFmt w:val="lowerRoman"/>
      <w:lvlText w:val="%6."/>
      <w:lvlJc w:val="right"/>
      <w:pPr>
        <w:ind w:left="4320" w:hanging="180"/>
      </w:pPr>
    </w:lvl>
    <w:lvl w:ilvl="6" w:tplc="0DF48E1E">
      <w:start w:val="1"/>
      <w:numFmt w:val="decimal"/>
      <w:lvlText w:val="%7."/>
      <w:lvlJc w:val="left"/>
      <w:pPr>
        <w:ind w:left="5040" w:hanging="360"/>
      </w:pPr>
    </w:lvl>
    <w:lvl w:ilvl="7" w:tplc="B8004DBA">
      <w:start w:val="1"/>
      <w:numFmt w:val="lowerLetter"/>
      <w:lvlText w:val="%8."/>
      <w:lvlJc w:val="left"/>
      <w:pPr>
        <w:ind w:left="5760" w:hanging="360"/>
      </w:pPr>
    </w:lvl>
    <w:lvl w:ilvl="8" w:tplc="6C406962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F1714C"/>
    <w:multiLevelType w:val="hybridMultilevel"/>
    <w:tmpl w:val="A816E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375D3E"/>
    <w:multiLevelType w:val="hybridMultilevel"/>
    <w:tmpl w:val="DFAC83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1F4E5D"/>
    <w:multiLevelType w:val="hybridMultilevel"/>
    <w:tmpl w:val="7374CD9A"/>
    <w:lvl w:ilvl="0" w:tplc="BD0AD90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41228D9"/>
    <w:multiLevelType w:val="hybridMultilevel"/>
    <w:tmpl w:val="9DBE0B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2670A6"/>
    <w:multiLevelType w:val="hybridMultilevel"/>
    <w:tmpl w:val="DF660C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0D292F"/>
    <w:multiLevelType w:val="hybridMultilevel"/>
    <w:tmpl w:val="6318159E"/>
    <w:lvl w:ilvl="0" w:tplc="CE3EBD5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980A3E"/>
    <w:multiLevelType w:val="hybridMultilevel"/>
    <w:tmpl w:val="42D41F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EC7D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5"/>
  </w:num>
  <w:num w:numId="2">
    <w:abstractNumId w:val="25"/>
  </w:num>
  <w:num w:numId="3">
    <w:abstractNumId w:val="18"/>
  </w:num>
  <w:num w:numId="4">
    <w:abstractNumId w:val="12"/>
  </w:num>
  <w:num w:numId="5">
    <w:abstractNumId w:val="31"/>
  </w:num>
  <w:num w:numId="6">
    <w:abstractNumId w:val="23"/>
  </w:num>
  <w:num w:numId="7">
    <w:abstractNumId w:val="39"/>
  </w:num>
  <w:num w:numId="8">
    <w:abstractNumId w:val="13"/>
  </w:num>
  <w:num w:numId="9">
    <w:abstractNumId w:val="15"/>
  </w:num>
  <w:num w:numId="10">
    <w:abstractNumId w:val="6"/>
  </w:num>
  <w:num w:numId="11">
    <w:abstractNumId w:val="17"/>
  </w:num>
  <w:num w:numId="12">
    <w:abstractNumId w:val="19"/>
  </w:num>
  <w:num w:numId="13">
    <w:abstractNumId w:val="29"/>
  </w:num>
  <w:num w:numId="14">
    <w:abstractNumId w:val="14"/>
  </w:num>
  <w:num w:numId="15">
    <w:abstractNumId w:val="33"/>
  </w:num>
  <w:num w:numId="16">
    <w:abstractNumId w:val="1"/>
  </w:num>
  <w:num w:numId="17">
    <w:abstractNumId w:val="32"/>
  </w:num>
  <w:num w:numId="18">
    <w:abstractNumId w:val="8"/>
  </w:num>
  <w:num w:numId="19">
    <w:abstractNumId w:val="30"/>
  </w:num>
  <w:num w:numId="20">
    <w:abstractNumId w:val="10"/>
  </w:num>
  <w:num w:numId="21">
    <w:abstractNumId w:val="38"/>
  </w:num>
  <w:num w:numId="22">
    <w:abstractNumId w:val="24"/>
  </w:num>
  <w:num w:numId="23">
    <w:abstractNumId w:val="36"/>
  </w:num>
  <w:num w:numId="24">
    <w:abstractNumId w:val="22"/>
  </w:num>
  <w:num w:numId="25">
    <w:abstractNumId w:val="3"/>
  </w:num>
  <w:num w:numId="26">
    <w:abstractNumId w:val="27"/>
  </w:num>
  <w:num w:numId="27">
    <w:abstractNumId w:val="28"/>
  </w:num>
  <w:num w:numId="28">
    <w:abstractNumId w:val="4"/>
  </w:num>
  <w:num w:numId="29">
    <w:abstractNumId w:val="5"/>
  </w:num>
  <w:num w:numId="30">
    <w:abstractNumId w:val="20"/>
  </w:num>
  <w:num w:numId="31">
    <w:abstractNumId w:val="7"/>
  </w:num>
  <w:num w:numId="32">
    <w:abstractNumId w:val="26"/>
  </w:num>
  <w:num w:numId="33">
    <w:abstractNumId w:val="37"/>
  </w:num>
  <w:num w:numId="34">
    <w:abstractNumId w:val="16"/>
  </w:num>
  <w:num w:numId="35">
    <w:abstractNumId w:val="9"/>
  </w:num>
  <w:num w:numId="36">
    <w:abstractNumId w:val="11"/>
  </w:num>
  <w:num w:numId="37">
    <w:abstractNumId w:val="0"/>
  </w:num>
  <w:num w:numId="38">
    <w:abstractNumId w:val="21"/>
  </w:num>
  <w:num w:numId="39">
    <w:abstractNumId w:val="2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13907"/>
    <w:rsid w:val="000727B0"/>
    <w:rsid w:val="0008469B"/>
    <w:rsid w:val="000930B8"/>
    <w:rsid w:val="00095144"/>
    <w:rsid w:val="000A699F"/>
    <w:rsid w:val="000D0BB0"/>
    <w:rsid w:val="000E3544"/>
    <w:rsid w:val="001040C6"/>
    <w:rsid w:val="001249B5"/>
    <w:rsid w:val="00144E52"/>
    <w:rsid w:val="001470D6"/>
    <w:rsid w:val="001518B5"/>
    <w:rsid w:val="00164AFD"/>
    <w:rsid w:val="001872B4"/>
    <w:rsid w:val="001B4329"/>
    <w:rsid w:val="001B6211"/>
    <w:rsid w:val="00295A36"/>
    <w:rsid w:val="002D1E7C"/>
    <w:rsid w:val="002E7C4C"/>
    <w:rsid w:val="002F7C45"/>
    <w:rsid w:val="0037064B"/>
    <w:rsid w:val="003819EF"/>
    <w:rsid w:val="003A277D"/>
    <w:rsid w:val="003B0534"/>
    <w:rsid w:val="003E73C4"/>
    <w:rsid w:val="003F13E6"/>
    <w:rsid w:val="00403230"/>
    <w:rsid w:val="00413139"/>
    <w:rsid w:val="00430B48"/>
    <w:rsid w:val="004312DB"/>
    <w:rsid w:val="004312EE"/>
    <w:rsid w:val="004779A8"/>
    <w:rsid w:val="004825C9"/>
    <w:rsid w:val="00487E9E"/>
    <w:rsid w:val="00496C5B"/>
    <w:rsid w:val="004D11D5"/>
    <w:rsid w:val="004E392F"/>
    <w:rsid w:val="00530311"/>
    <w:rsid w:val="00537C34"/>
    <w:rsid w:val="0054724D"/>
    <w:rsid w:val="0059362E"/>
    <w:rsid w:val="005C7DEB"/>
    <w:rsid w:val="005D644B"/>
    <w:rsid w:val="005E6617"/>
    <w:rsid w:val="00637376"/>
    <w:rsid w:val="006A37F9"/>
    <w:rsid w:val="006D6F20"/>
    <w:rsid w:val="00712D4F"/>
    <w:rsid w:val="00723094"/>
    <w:rsid w:val="00754C53"/>
    <w:rsid w:val="007758F0"/>
    <w:rsid w:val="007919B7"/>
    <w:rsid w:val="00795627"/>
    <w:rsid w:val="007A6E35"/>
    <w:rsid w:val="007F3C94"/>
    <w:rsid w:val="007F615A"/>
    <w:rsid w:val="00855192"/>
    <w:rsid w:val="00876C5E"/>
    <w:rsid w:val="0088010F"/>
    <w:rsid w:val="008823C0"/>
    <w:rsid w:val="00883AE7"/>
    <w:rsid w:val="008A1257"/>
    <w:rsid w:val="008A461A"/>
    <w:rsid w:val="008C1439"/>
    <w:rsid w:val="008F3A77"/>
    <w:rsid w:val="009001A9"/>
    <w:rsid w:val="009041A9"/>
    <w:rsid w:val="00931BEA"/>
    <w:rsid w:val="00951A69"/>
    <w:rsid w:val="00961641"/>
    <w:rsid w:val="00961F62"/>
    <w:rsid w:val="00964B25"/>
    <w:rsid w:val="009A3B76"/>
    <w:rsid w:val="009F0B24"/>
    <w:rsid w:val="00A122EA"/>
    <w:rsid w:val="00A33287"/>
    <w:rsid w:val="00A779BF"/>
    <w:rsid w:val="00A87890"/>
    <w:rsid w:val="00AE6F90"/>
    <w:rsid w:val="00AF1D6E"/>
    <w:rsid w:val="00B05BEC"/>
    <w:rsid w:val="00B068E5"/>
    <w:rsid w:val="00B10F9F"/>
    <w:rsid w:val="00B13E06"/>
    <w:rsid w:val="00B20AC3"/>
    <w:rsid w:val="00B2220F"/>
    <w:rsid w:val="00B256CB"/>
    <w:rsid w:val="00B270FE"/>
    <w:rsid w:val="00B327B1"/>
    <w:rsid w:val="00B47B21"/>
    <w:rsid w:val="00B80F08"/>
    <w:rsid w:val="00B821C5"/>
    <w:rsid w:val="00B90E76"/>
    <w:rsid w:val="00B96E0D"/>
    <w:rsid w:val="00BB32C2"/>
    <w:rsid w:val="00BC5E7B"/>
    <w:rsid w:val="00BF7ADC"/>
    <w:rsid w:val="00C15A60"/>
    <w:rsid w:val="00C60317"/>
    <w:rsid w:val="00C64BAA"/>
    <w:rsid w:val="00CB055E"/>
    <w:rsid w:val="00CB1F22"/>
    <w:rsid w:val="00CD38D3"/>
    <w:rsid w:val="00CF53B1"/>
    <w:rsid w:val="00CF61F6"/>
    <w:rsid w:val="00D00AD2"/>
    <w:rsid w:val="00D02D19"/>
    <w:rsid w:val="00D23E23"/>
    <w:rsid w:val="00D41BD2"/>
    <w:rsid w:val="00DB5108"/>
    <w:rsid w:val="00DD1764"/>
    <w:rsid w:val="00E053E2"/>
    <w:rsid w:val="00E24886"/>
    <w:rsid w:val="00E2575F"/>
    <w:rsid w:val="00E405B3"/>
    <w:rsid w:val="00E573B8"/>
    <w:rsid w:val="00EA1CC6"/>
    <w:rsid w:val="00F55A08"/>
    <w:rsid w:val="00F60380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24F4489B-8522-465C-9751-C126A54BB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1D6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Akapitzlist">
    <w:name w:val="List Paragraph"/>
    <w:uiPriority w:val="34"/>
    <w:qFormat/>
    <w:rsid w:val="00AF1D6E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character" w:customStyle="1" w:styleId="apple-converted-space">
    <w:name w:val="apple-converted-space"/>
    <w:rsid w:val="00AF1D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9C3748-EE8E-4012-B96E-E4BACB59A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7</Pages>
  <Words>2960</Words>
  <Characters>17761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20680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Tyrakowski Piotr</dc:creator>
  <cp:lastModifiedBy>Patrycja Janakowska</cp:lastModifiedBy>
  <cp:revision>58</cp:revision>
  <cp:lastPrinted>2017-01-09T10:01:00Z</cp:lastPrinted>
  <dcterms:created xsi:type="dcterms:W3CDTF">2017-08-03T10:09:00Z</dcterms:created>
  <dcterms:modified xsi:type="dcterms:W3CDTF">2017-10-11T12:04:00Z</dcterms:modified>
</cp:coreProperties>
</file>