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F29" w:rsidRPr="00B11612" w:rsidRDefault="00FC7277" w:rsidP="007D487C">
      <w:pPr>
        <w:spacing w:after="0" w:line="36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4E511E">
        <w:rPr>
          <w:sz w:val="20"/>
          <w:szCs w:val="20"/>
          <w:lang w:eastAsia="pl-PL"/>
        </w:rPr>
        <w:t>KPT-DIIA.271.1</w:t>
      </w:r>
      <w:r w:rsidR="009A2BFA">
        <w:rPr>
          <w:sz w:val="20"/>
          <w:szCs w:val="20"/>
          <w:lang w:eastAsia="pl-PL"/>
        </w:rPr>
        <w:t>.27.</w:t>
      </w:r>
      <w:r w:rsidRPr="004E511E">
        <w:rPr>
          <w:sz w:val="20"/>
          <w:szCs w:val="20"/>
          <w:lang w:eastAsia="pl-PL"/>
        </w:rPr>
        <w:t>2017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 w:rsidR="007D487C">
        <w:rPr>
          <w:sz w:val="20"/>
          <w:szCs w:val="20"/>
          <w:lang w:eastAsia="pl-PL"/>
        </w:rPr>
        <w:tab/>
      </w:r>
      <w:r w:rsidR="007D487C">
        <w:rPr>
          <w:sz w:val="20"/>
          <w:szCs w:val="20"/>
          <w:lang w:eastAsia="pl-PL"/>
        </w:rPr>
        <w:tab/>
      </w:r>
      <w:r w:rsidR="007D487C">
        <w:rPr>
          <w:sz w:val="20"/>
          <w:szCs w:val="20"/>
          <w:lang w:eastAsia="pl-PL"/>
        </w:rPr>
        <w:tab/>
      </w:r>
      <w:r w:rsidR="007D487C">
        <w:rPr>
          <w:sz w:val="20"/>
          <w:szCs w:val="20"/>
          <w:lang w:eastAsia="pl-PL"/>
        </w:rPr>
        <w:tab/>
      </w:r>
      <w:r w:rsidR="007D487C">
        <w:rPr>
          <w:sz w:val="20"/>
          <w:szCs w:val="20"/>
          <w:lang w:eastAsia="pl-PL"/>
        </w:rPr>
        <w:tab/>
        <w:t xml:space="preserve">                 </w:t>
      </w:r>
      <w:bookmarkStart w:id="0" w:name="_GoBack"/>
      <w:bookmarkEnd w:id="0"/>
      <w:r w:rsidR="007D487C">
        <w:rPr>
          <w:sz w:val="20"/>
          <w:szCs w:val="20"/>
          <w:lang w:eastAsia="pl-PL"/>
        </w:rPr>
        <w:t>Załącznik nr 2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</w:p>
    <w:p w:rsidR="00623F29" w:rsidRPr="00B11612" w:rsidRDefault="00623F29" w:rsidP="00B11612">
      <w:pPr>
        <w:autoSpaceDE w:val="0"/>
        <w:autoSpaceDN w:val="0"/>
        <w:adjustRightInd w:val="0"/>
        <w:spacing w:after="0" w:line="360" w:lineRule="auto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623F29" w:rsidRPr="00B11612" w:rsidRDefault="00623F29" w:rsidP="00B11612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  <w:r w:rsidRPr="00B11612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SZCZEGÓŁOWY OPIS PRZEDMIOTU ZAMÓWIENIA</w:t>
      </w:r>
    </w:p>
    <w:p w:rsidR="00623F29" w:rsidRPr="00B11612" w:rsidRDefault="00623F29" w:rsidP="00B11612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</w:p>
    <w:p w:rsidR="00623F29" w:rsidRPr="00B11612" w:rsidRDefault="006E508F" w:rsidP="00B11612">
      <w:pPr>
        <w:numPr>
          <w:ilvl w:val="0"/>
          <w:numId w:val="23"/>
        </w:num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PRZEDMIOT</w:t>
      </w:r>
      <w:r w:rsidR="00623F29" w:rsidRPr="00B11612">
        <w:rPr>
          <w:rFonts w:eastAsia="Times New Roman" w:cs="Times New Roman"/>
          <w:b/>
          <w:sz w:val="20"/>
          <w:szCs w:val="20"/>
          <w:lang w:eastAsia="pl-PL"/>
        </w:rPr>
        <w:t xml:space="preserve"> ZAMÓWIENIA</w:t>
      </w:r>
    </w:p>
    <w:p w:rsidR="00623F29" w:rsidRPr="006E508F" w:rsidRDefault="00464919" w:rsidP="00B11612">
      <w:pPr>
        <w:spacing w:after="0" w:line="36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</w:rPr>
        <w:t xml:space="preserve">Przedmiotem zamówienia jest </w:t>
      </w:r>
      <w:r w:rsidR="006E508F" w:rsidRPr="006E508F">
        <w:rPr>
          <w:rFonts w:ascii="Calibri" w:eastAsia="Times New Roman" w:hAnsi="Calibri" w:cs="Arial"/>
          <w:b/>
          <w:sz w:val="20"/>
          <w:szCs w:val="20"/>
        </w:rPr>
        <w:t xml:space="preserve">przeprowadzenie badania stanu techniki oraz przygotowanie dokumentacji zgłoszeniowej </w:t>
      </w:r>
      <w:r w:rsidR="007862AB">
        <w:rPr>
          <w:rFonts w:ascii="Calibri" w:eastAsia="Times New Roman" w:hAnsi="Calibri" w:cs="Arial"/>
          <w:b/>
          <w:sz w:val="20"/>
          <w:szCs w:val="20"/>
        </w:rPr>
        <w:t xml:space="preserve">do UPRP </w:t>
      </w:r>
      <w:r w:rsidR="006E508F" w:rsidRPr="006E508F">
        <w:rPr>
          <w:rFonts w:ascii="Calibri" w:eastAsia="Times New Roman" w:hAnsi="Calibri" w:cs="Arial"/>
          <w:b/>
          <w:sz w:val="20"/>
          <w:szCs w:val="20"/>
        </w:rPr>
        <w:t xml:space="preserve">wynalazku dotyczącego </w:t>
      </w:r>
      <w:r w:rsidR="006E508F" w:rsidRPr="006E508F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845947">
        <w:rPr>
          <w:rFonts w:ascii="Calibri" w:eastAsia="Times New Roman" w:hAnsi="Calibri" w:cs="Times New Roman"/>
          <w:b/>
          <w:sz w:val="20"/>
          <w:szCs w:val="20"/>
        </w:rPr>
        <w:t>Receptur kosmetycznych z zastosowaniem innowacyjnych surowców naturalnych i organicznych</w:t>
      </w:r>
      <w:r w:rsidR="00E17DD8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845947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B52DC" w:rsidRPr="00DB52DC">
        <w:rPr>
          <w:rFonts w:ascii="Calibri" w:eastAsia="Times New Roman" w:hAnsi="Calibri" w:cs="Arial"/>
          <w:b/>
          <w:sz w:val="20"/>
          <w:szCs w:val="20"/>
        </w:rPr>
        <w:t>jako wsparcie w zakresie ochrony własności przemysłowej</w:t>
      </w:r>
      <w:r w:rsidR="0011639D">
        <w:rPr>
          <w:rFonts w:ascii="Calibri" w:eastAsia="Times New Roman" w:hAnsi="Calibri" w:cs="Arial"/>
          <w:b/>
          <w:sz w:val="20"/>
          <w:szCs w:val="20"/>
        </w:rPr>
        <w:t xml:space="preserve"> </w:t>
      </w:r>
      <w:r w:rsidR="00D7557B">
        <w:rPr>
          <w:rFonts w:ascii="Calibri" w:eastAsia="Times New Roman" w:hAnsi="Calibri" w:cs="Arial"/>
          <w:sz w:val="20"/>
          <w:szCs w:val="20"/>
        </w:rPr>
        <w:t>w </w:t>
      </w:r>
      <w:r w:rsidR="006E508F" w:rsidRPr="006E508F">
        <w:rPr>
          <w:rFonts w:ascii="Calibri" w:eastAsia="Times New Roman" w:hAnsi="Calibri" w:cs="Arial"/>
          <w:sz w:val="20"/>
          <w:szCs w:val="20"/>
        </w:rPr>
        <w:t xml:space="preserve">ramach projektu pod nazwą „Platforma startowa – </w:t>
      </w:r>
      <w:proofErr w:type="spellStart"/>
      <w:r w:rsidR="006E508F" w:rsidRPr="006E508F">
        <w:rPr>
          <w:rFonts w:ascii="Calibri" w:eastAsia="Times New Roman" w:hAnsi="Calibri" w:cs="Arial"/>
          <w:sz w:val="20"/>
          <w:szCs w:val="20"/>
        </w:rPr>
        <w:t>TechnoparkBiznesHub</w:t>
      </w:r>
      <w:proofErr w:type="spellEnd"/>
      <w:r w:rsidR="006E508F" w:rsidRPr="006E508F">
        <w:rPr>
          <w:rFonts w:ascii="Calibri" w:eastAsia="Times New Roman" w:hAnsi="Calibri" w:cs="Arial"/>
          <w:sz w:val="20"/>
          <w:szCs w:val="20"/>
        </w:rPr>
        <w:t>”</w:t>
      </w:r>
      <w:r w:rsidR="006E508F">
        <w:rPr>
          <w:rFonts w:ascii="Calibri" w:eastAsia="Times New Roman" w:hAnsi="Calibri" w:cs="Arial"/>
          <w:sz w:val="20"/>
          <w:szCs w:val="20"/>
        </w:rPr>
        <w:t xml:space="preserve"> dla spółki </w:t>
      </w:r>
      <w:r w:rsidR="00890FF3" w:rsidRPr="009444F3">
        <w:rPr>
          <w:rFonts w:eastAsia="Arial" w:cstheme="minorHAnsi"/>
          <w:color w:val="000000"/>
          <w:sz w:val="20"/>
          <w:szCs w:val="20"/>
        </w:rPr>
        <w:t>COSSI</w:t>
      </w:r>
      <w:r w:rsidR="00890FF3" w:rsidRPr="009444F3">
        <w:rPr>
          <w:rFonts w:eastAsia="Arial" w:cstheme="minorHAnsi"/>
          <w:color w:val="000000"/>
          <w:sz w:val="20"/>
          <w:szCs w:val="20"/>
        </w:rPr>
        <w:br/>
        <w:t>SP. Z O.O.</w:t>
      </w:r>
    </w:p>
    <w:p w:rsidR="006E508F" w:rsidRDefault="006E508F" w:rsidP="00B11612">
      <w:pPr>
        <w:spacing w:after="0" w:line="36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623F29" w:rsidRPr="00B11612" w:rsidRDefault="00623F29" w:rsidP="00B11612">
      <w:pPr>
        <w:spacing w:after="0" w:line="36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 w:rsidRPr="00B11612">
        <w:rPr>
          <w:rFonts w:eastAsia="Times New Roman" w:cs="Times New Roman"/>
          <w:sz w:val="20"/>
          <w:szCs w:val="20"/>
          <w:lang w:eastAsia="pl-PL"/>
        </w:rPr>
        <w:t xml:space="preserve">Zamówienie realizowane jest w ramach projektu pod nazwą „Platforma startowa – </w:t>
      </w:r>
      <w:proofErr w:type="spellStart"/>
      <w:r w:rsidRPr="00B11612">
        <w:rPr>
          <w:rFonts w:eastAsia="Times New Roman" w:cs="Times New Roman"/>
          <w:sz w:val="20"/>
          <w:szCs w:val="20"/>
          <w:lang w:eastAsia="pl-PL"/>
        </w:rPr>
        <w:t>TechnoparkBiznesHub</w:t>
      </w:r>
      <w:proofErr w:type="spellEnd"/>
      <w:r w:rsidRPr="00B11612">
        <w:rPr>
          <w:rFonts w:eastAsia="Times New Roman" w:cs="Times New Roman"/>
          <w:sz w:val="20"/>
          <w:szCs w:val="20"/>
          <w:lang w:eastAsia="pl-PL"/>
        </w:rPr>
        <w:t xml:space="preserve">” współfinansowanego ze środków Unii Europejskiej w ramach Europejskiego Funduszu Rozwoju Regionalnego, Program Operacyjny Polska Wschodnia, Oś Priorytetowa I – Przedsiębiorcza Polska Wschodnia, Działanie 1.1 Platformy startowe dla nowych pomysłów, Poddziałanie 1.1.1 Platformy startowe dla nowych pomysłów – PROJEKT PILOTAŻOWY – zwany dalej Projektem. </w:t>
      </w:r>
    </w:p>
    <w:p w:rsidR="006E508F" w:rsidRDefault="006E508F" w:rsidP="00B11612">
      <w:pPr>
        <w:spacing w:after="0" w:line="36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623F29" w:rsidRDefault="006E508F" w:rsidP="00B11612">
      <w:pPr>
        <w:spacing w:after="0" w:line="36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 w:rsidRPr="006E508F">
        <w:rPr>
          <w:rFonts w:eastAsia="Times New Roman" w:cs="Times New Roman"/>
          <w:sz w:val="20"/>
          <w:szCs w:val="20"/>
          <w:lang w:eastAsia="pl-PL"/>
        </w:rPr>
        <w:t>Przedmiot zamówienia zostanie zrealizowanych przez Wykonawcę w postaci niżej przedstawionych powiązanych ze sobą zadań:</w:t>
      </w:r>
    </w:p>
    <w:p w:rsidR="006E508F" w:rsidRDefault="006E508F" w:rsidP="006E508F">
      <w:pPr>
        <w:spacing w:after="0" w:line="360" w:lineRule="auto"/>
        <w:ind w:left="720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E508F" w:rsidRDefault="006E508F" w:rsidP="006E508F">
      <w:pPr>
        <w:spacing w:after="0" w:line="360" w:lineRule="auto"/>
        <w:ind w:left="72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6E508F">
        <w:rPr>
          <w:rFonts w:eastAsia="Times New Roman" w:cs="Times New Roman"/>
          <w:b/>
          <w:sz w:val="20"/>
          <w:szCs w:val="20"/>
          <w:lang w:eastAsia="pl-PL"/>
        </w:rPr>
        <w:t xml:space="preserve">Zadanie 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numer </w:t>
      </w:r>
      <w:r w:rsidRPr="006E508F">
        <w:rPr>
          <w:rFonts w:eastAsia="Times New Roman" w:cs="Times New Roman"/>
          <w:b/>
          <w:sz w:val="20"/>
          <w:szCs w:val="20"/>
          <w:lang w:eastAsia="pl-PL"/>
        </w:rPr>
        <w:t>1</w:t>
      </w:r>
      <w:r>
        <w:rPr>
          <w:rFonts w:eastAsia="Times New Roman" w:cs="Times New Roman"/>
          <w:b/>
          <w:sz w:val="20"/>
          <w:szCs w:val="20"/>
          <w:lang w:eastAsia="pl-PL"/>
        </w:rPr>
        <w:t>:</w:t>
      </w:r>
      <w:r w:rsidRPr="006E508F">
        <w:rPr>
          <w:rFonts w:eastAsia="Times New Roman" w:cs="Times New Roman"/>
          <w:b/>
          <w:sz w:val="20"/>
          <w:szCs w:val="20"/>
          <w:lang w:eastAsia="pl-PL"/>
        </w:rPr>
        <w:t xml:space="preserve"> Przeprowadzenie badania stanu techniki dla rozwiązania dotyczącego </w:t>
      </w:r>
      <w:r w:rsidR="00845947" w:rsidRPr="006E508F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845947">
        <w:rPr>
          <w:rFonts w:ascii="Calibri" w:eastAsia="Times New Roman" w:hAnsi="Calibri" w:cs="Times New Roman"/>
          <w:b/>
          <w:sz w:val="20"/>
          <w:szCs w:val="20"/>
        </w:rPr>
        <w:t>Receptur kosmetycznych z zastosowaniem innowacyjnych surowców naturalnych i organicznych</w:t>
      </w:r>
      <w:r w:rsidR="00E17DD8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845947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7557B">
        <w:rPr>
          <w:rFonts w:ascii="Calibri" w:eastAsia="Times New Roman" w:hAnsi="Calibri" w:cs="Arial"/>
          <w:b/>
          <w:sz w:val="20"/>
          <w:szCs w:val="20"/>
        </w:rPr>
        <w:t>jako wsparcie w </w:t>
      </w:r>
      <w:r w:rsidR="00845947" w:rsidRPr="00DB52DC">
        <w:rPr>
          <w:rFonts w:ascii="Calibri" w:eastAsia="Times New Roman" w:hAnsi="Calibri" w:cs="Arial"/>
          <w:b/>
          <w:sz w:val="20"/>
          <w:szCs w:val="20"/>
        </w:rPr>
        <w:t>zakresie ochrony własności przemysłowej</w:t>
      </w:r>
      <w:r w:rsidR="00E17DD8">
        <w:rPr>
          <w:rFonts w:ascii="Calibri" w:eastAsia="Times New Roman" w:hAnsi="Calibri" w:cs="Arial"/>
          <w:b/>
          <w:sz w:val="20"/>
          <w:szCs w:val="20"/>
        </w:rPr>
        <w:t>.</w:t>
      </w:r>
    </w:p>
    <w:p w:rsidR="006E508F" w:rsidRDefault="006E508F" w:rsidP="006E508F">
      <w:pPr>
        <w:spacing w:after="0" w:line="360" w:lineRule="auto"/>
        <w:ind w:left="720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E508F" w:rsidRDefault="006E508F" w:rsidP="0037279E">
      <w:pPr>
        <w:spacing w:after="0" w:line="360" w:lineRule="auto"/>
        <w:ind w:left="72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Zadanie numer 2: </w:t>
      </w:r>
      <w:r w:rsidR="0037279E">
        <w:rPr>
          <w:rFonts w:eastAsia="Times New Roman" w:cs="Times New Roman"/>
          <w:b/>
          <w:sz w:val="20"/>
          <w:szCs w:val="20"/>
          <w:lang w:eastAsia="pl-PL"/>
        </w:rPr>
        <w:t>P</w:t>
      </w:r>
      <w:r w:rsidR="0037279E" w:rsidRPr="0037279E">
        <w:rPr>
          <w:rFonts w:eastAsia="Times New Roman" w:cs="Times New Roman"/>
          <w:b/>
          <w:sz w:val="20"/>
          <w:szCs w:val="20"/>
          <w:lang w:eastAsia="pl-PL"/>
        </w:rPr>
        <w:t xml:space="preserve">rzygotowanie dokumentacji zgłoszeniowej </w:t>
      </w:r>
      <w:r w:rsidR="00AB10BF">
        <w:rPr>
          <w:rFonts w:ascii="Calibri" w:eastAsia="Times New Roman" w:hAnsi="Calibri" w:cs="Arial"/>
          <w:b/>
          <w:sz w:val="20"/>
          <w:szCs w:val="20"/>
        </w:rPr>
        <w:t xml:space="preserve">do UPRP </w:t>
      </w:r>
      <w:r w:rsidR="0037279E" w:rsidRPr="0037279E">
        <w:rPr>
          <w:rFonts w:eastAsia="Times New Roman" w:cs="Times New Roman"/>
          <w:b/>
          <w:sz w:val="20"/>
          <w:szCs w:val="20"/>
          <w:lang w:eastAsia="pl-PL"/>
        </w:rPr>
        <w:t xml:space="preserve">wynalazku dotyczącego </w:t>
      </w:r>
      <w:r w:rsidR="00845947" w:rsidRPr="006E508F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845947">
        <w:rPr>
          <w:rFonts w:ascii="Calibri" w:eastAsia="Times New Roman" w:hAnsi="Calibri" w:cs="Times New Roman"/>
          <w:b/>
          <w:sz w:val="20"/>
          <w:szCs w:val="20"/>
        </w:rPr>
        <w:t>Receptur kosmetycznych z zastosowaniem innowacyjnych surowców naturalnych i organicznych</w:t>
      </w:r>
      <w:r w:rsidR="00E17DD8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845947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7557B">
        <w:rPr>
          <w:rFonts w:ascii="Calibri" w:eastAsia="Times New Roman" w:hAnsi="Calibri" w:cs="Arial"/>
          <w:b/>
          <w:sz w:val="20"/>
          <w:szCs w:val="20"/>
        </w:rPr>
        <w:t>jako wsparcie w </w:t>
      </w:r>
      <w:r w:rsidR="00845947" w:rsidRPr="00DB52DC">
        <w:rPr>
          <w:rFonts w:ascii="Calibri" w:eastAsia="Times New Roman" w:hAnsi="Calibri" w:cs="Arial"/>
          <w:b/>
          <w:sz w:val="20"/>
          <w:szCs w:val="20"/>
        </w:rPr>
        <w:t>zakresie ochrony własności przemysłowej</w:t>
      </w:r>
      <w:r>
        <w:rPr>
          <w:rFonts w:eastAsia="Times New Roman" w:cs="Times New Roman"/>
          <w:b/>
          <w:sz w:val="20"/>
          <w:szCs w:val="20"/>
          <w:lang w:eastAsia="pl-PL"/>
        </w:rPr>
        <w:t>, a następnie</w:t>
      </w:r>
      <w:r w:rsidR="00845947">
        <w:rPr>
          <w:rFonts w:eastAsia="Times New Roman" w:cs="Times New Roman"/>
          <w:b/>
          <w:sz w:val="20"/>
          <w:szCs w:val="20"/>
          <w:lang w:eastAsia="pl-PL"/>
        </w:rPr>
        <w:t xml:space="preserve"> dokonanie zgłoszenia w Urzędzie Patentowym</w:t>
      </w:r>
      <w:r w:rsidRPr="006E508F">
        <w:rPr>
          <w:rFonts w:eastAsia="Times New Roman" w:cs="Times New Roman"/>
          <w:b/>
          <w:sz w:val="20"/>
          <w:szCs w:val="20"/>
          <w:lang w:eastAsia="pl-PL"/>
        </w:rPr>
        <w:t xml:space="preserve"> RP</w:t>
      </w:r>
      <w:r w:rsidR="00684DA4">
        <w:rPr>
          <w:rFonts w:eastAsia="Times New Roman" w:cs="Times New Roman"/>
          <w:b/>
          <w:sz w:val="20"/>
          <w:szCs w:val="20"/>
          <w:lang w:eastAsia="pl-PL"/>
        </w:rPr>
        <w:t>.</w:t>
      </w: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Pr="00684DA4" w:rsidRDefault="00A51C78" w:rsidP="00684DA4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ZAKRES</w:t>
      </w:r>
      <w:r w:rsidR="00684DA4">
        <w:rPr>
          <w:rFonts w:eastAsia="Times New Roman" w:cs="Times New Roman"/>
          <w:b/>
          <w:sz w:val="20"/>
          <w:szCs w:val="20"/>
          <w:lang w:eastAsia="pl-PL"/>
        </w:rPr>
        <w:t xml:space="preserve"> PRZEDMIOTU ZAMÓWIENIA</w:t>
      </w:r>
    </w:p>
    <w:p w:rsidR="006E508F" w:rsidRPr="00684DA4" w:rsidRDefault="00684DA4" w:rsidP="00684DA4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Szczegółowy opis zadania numer 1: </w:t>
      </w:r>
      <w:r w:rsidRPr="00684DA4">
        <w:rPr>
          <w:rFonts w:eastAsia="Times New Roman" w:cs="Times New Roman"/>
          <w:b/>
          <w:sz w:val="20"/>
          <w:szCs w:val="20"/>
          <w:lang w:eastAsia="pl-PL"/>
        </w:rPr>
        <w:t xml:space="preserve">Przeprowadzenie badania stanu techniki dla rozwiązania dotyczącego </w:t>
      </w:r>
      <w:r w:rsidR="00845947" w:rsidRPr="006E508F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845947">
        <w:rPr>
          <w:rFonts w:ascii="Calibri" w:eastAsia="Times New Roman" w:hAnsi="Calibri" w:cs="Times New Roman"/>
          <w:b/>
          <w:sz w:val="20"/>
          <w:szCs w:val="20"/>
        </w:rPr>
        <w:t>Receptur kosmetycznych z zastosowaniem innowacyjnych surowców naturalnych i organicznych</w:t>
      </w:r>
      <w:r w:rsidR="00E17DD8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845947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845947" w:rsidRPr="00DB52DC">
        <w:rPr>
          <w:rFonts w:ascii="Calibri" w:eastAsia="Times New Roman" w:hAnsi="Calibri" w:cs="Arial"/>
          <w:b/>
          <w:sz w:val="20"/>
          <w:szCs w:val="20"/>
        </w:rPr>
        <w:t>jako wsparcie w zakresie ochrony własności przemysłowej</w:t>
      </w:r>
      <w:r w:rsidR="00845947">
        <w:rPr>
          <w:rFonts w:ascii="Calibri" w:eastAsia="Times New Roman" w:hAnsi="Calibri" w:cs="Arial"/>
          <w:b/>
          <w:sz w:val="20"/>
          <w:szCs w:val="20"/>
        </w:rPr>
        <w:t>:</w:t>
      </w:r>
    </w:p>
    <w:p w:rsidR="00684DA4" w:rsidRPr="00684DA4" w:rsidRDefault="00684DA4" w:rsidP="00684DA4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684DA4">
        <w:rPr>
          <w:sz w:val="20"/>
          <w:szCs w:val="20"/>
        </w:rPr>
        <w:t>Wykonawca w ramach zadania nr 1 przeprowadzi</w:t>
      </w:r>
      <w:r>
        <w:rPr>
          <w:sz w:val="20"/>
          <w:szCs w:val="20"/>
        </w:rPr>
        <w:t xml:space="preserve"> badanie</w:t>
      </w:r>
      <w:r w:rsidRPr="00684DA4">
        <w:rPr>
          <w:sz w:val="20"/>
          <w:szCs w:val="20"/>
        </w:rPr>
        <w:t xml:space="preserve"> stanu techniki dla rozwiązania dotyczącego </w:t>
      </w:r>
      <w:r w:rsidR="00845947" w:rsidRPr="00845947">
        <w:rPr>
          <w:rFonts w:ascii="Calibri" w:eastAsia="Times New Roman" w:hAnsi="Calibri" w:cs="Times New Roman"/>
          <w:sz w:val="20"/>
          <w:szCs w:val="20"/>
        </w:rPr>
        <w:t>„Receptur kosmetycznych z zastosowaniem innow</w:t>
      </w:r>
      <w:r w:rsidR="00D7557B">
        <w:rPr>
          <w:rFonts w:ascii="Calibri" w:eastAsia="Times New Roman" w:hAnsi="Calibri" w:cs="Times New Roman"/>
          <w:sz w:val="20"/>
          <w:szCs w:val="20"/>
        </w:rPr>
        <w:t>acyjnych surowców naturalnych i </w:t>
      </w:r>
      <w:r w:rsidR="00845947" w:rsidRPr="00845947">
        <w:rPr>
          <w:rFonts w:ascii="Calibri" w:eastAsia="Times New Roman" w:hAnsi="Calibri" w:cs="Times New Roman"/>
          <w:sz w:val="20"/>
          <w:szCs w:val="20"/>
        </w:rPr>
        <w:t>organicznych</w:t>
      </w:r>
      <w:r w:rsidR="00E17DD8">
        <w:rPr>
          <w:rFonts w:ascii="Calibri" w:eastAsia="Times New Roman" w:hAnsi="Calibri" w:cs="Times New Roman"/>
          <w:sz w:val="20"/>
          <w:szCs w:val="20"/>
        </w:rPr>
        <w:t>”</w:t>
      </w:r>
      <w:r w:rsidR="00845947" w:rsidRPr="00845947"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845947" w:rsidRPr="00845947">
        <w:rPr>
          <w:rFonts w:ascii="Calibri" w:eastAsia="Times New Roman" w:hAnsi="Calibri" w:cs="Arial"/>
          <w:sz w:val="20"/>
          <w:szCs w:val="20"/>
        </w:rPr>
        <w:t>jako wsparcie w zakresie</w:t>
      </w:r>
      <w:r w:rsidR="00E17DD8">
        <w:rPr>
          <w:rFonts w:ascii="Calibri" w:eastAsia="Times New Roman" w:hAnsi="Calibri" w:cs="Arial"/>
          <w:sz w:val="20"/>
          <w:szCs w:val="20"/>
        </w:rPr>
        <w:t xml:space="preserve"> ochrony własności przemysłowej</w:t>
      </w:r>
      <w:r w:rsidRPr="00684DA4">
        <w:rPr>
          <w:sz w:val="20"/>
          <w:szCs w:val="20"/>
        </w:rPr>
        <w:t xml:space="preserve"> pozwalające na wskazanie możliwości uzyskania ochrony na wynalazek w świetle wyniku badania stanu techniki oraz rekomendacji w zakresie zasadności ubiegania się o o</w:t>
      </w:r>
      <w:r w:rsidR="00845947">
        <w:rPr>
          <w:sz w:val="20"/>
          <w:szCs w:val="20"/>
        </w:rPr>
        <w:t>chronę patentową;</w:t>
      </w:r>
    </w:p>
    <w:p w:rsidR="00397D21" w:rsidRDefault="00684DA4" w:rsidP="00684DA4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684DA4">
        <w:rPr>
          <w:sz w:val="20"/>
          <w:szCs w:val="20"/>
        </w:rPr>
        <w:t>Badanie stanu techniki polegać ma na ustaleniu dokumentów patentowych stanowiących bliski stan techniki względem przedmiotowego rozwiązania</w:t>
      </w:r>
      <w:r w:rsidR="00845947">
        <w:rPr>
          <w:sz w:val="20"/>
          <w:szCs w:val="20"/>
        </w:rPr>
        <w:t xml:space="preserve"> </w:t>
      </w:r>
      <w:r w:rsidRPr="00684DA4">
        <w:rPr>
          <w:sz w:val="20"/>
          <w:szCs w:val="20"/>
        </w:rPr>
        <w:t>oraz wstępnej ocenie zbieżności cech technicznych ujawnianych w dokumentach patentowych z cechami rozwiązan</w:t>
      </w:r>
      <w:r w:rsidR="00397D21">
        <w:rPr>
          <w:sz w:val="20"/>
          <w:szCs w:val="20"/>
        </w:rPr>
        <w:t>ia będącego przedmiotem badania;</w:t>
      </w:r>
    </w:p>
    <w:p w:rsidR="00684DA4" w:rsidRPr="00397D21" w:rsidRDefault="00397D21" w:rsidP="00397D21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397D21">
        <w:rPr>
          <w:sz w:val="20"/>
          <w:szCs w:val="20"/>
        </w:rPr>
        <w:t>Badanie stanu techniki powinno być przeprowadzone na podstawie s</w:t>
      </w:r>
      <w:r w:rsidR="00D7557B">
        <w:rPr>
          <w:sz w:val="20"/>
          <w:szCs w:val="20"/>
        </w:rPr>
        <w:t>trategii poszukiwania opartej o </w:t>
      </w:r>
      <w:r w:rsidRPr="00397D21">
        <w:rPr>
          <w:sz w:val="20"/>
          <w:szCs w:val="20"/>
        </w:rPr>
        <w:t>klasy patentowe i słowa klucze, dla całego zakresu czas</w:t>
      </w:r>
      <w:r>
        <w:rPr>
          <w:sz w:val="20"/>
          <w:szCs w:val="20"/>
        </w:rPr>
        <w:t xml:space="preserve">owego i </w:t>
      </w:r>
      <w:r w:rsidR="00FC7A98">
        <w:rPr>
          <w:sz w:val="20"/>
          <w:szCs w:val="20"/>
        </w:rPr>
        <w:t>terytorialnego kolekcji.</w:t>
      </w:r>
    </w:p>
    <w:p w:rsidR="00684DA4" w:rsidRDefault="00684DA4" w:rsidP="00684DA4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684DA4">
        <w:rPr>
          <w:sz w:val="20"/>
          <w:szCs w:val="20"/>
        </w:rPr>
        <w:t xml:space="preserve">W wyniku badania stanu techniki </w:t>
      </w:r>
      <w:r>
        <w:rPr>
          <w:sz w:val="20"/>
          <w:szCs w:val="20"/>
        </w:rPr>
        <w:t>Wykonawca sporządzi</w:t>
      </w:r>
      <w:r w:rsidRPr="00684DA4">
        <w:rPr>
          <w:sz w:val="20"/>
          <w:szCs w:val="20"/>
        </w:rPr>
        <w:t xml:space="preserve"> raport, w którym:</w:t>
      </w:r>
    </w:p>
    <w:p w:rsidR="00684DA4" w:rsidRDefault="00684DA4" w:rsidP="00FF1EE8">
      <w:pPr>
        <w:pStyle w:val="Akapitzlist"/>
        <w:numPr>
          <w:ilvl w:val="0"/>
          <w:numId w:val="38"/>
        </w:numPr>
        <w:spacing w:line="360" w:lineRule="auto"/>
        <w:jc w:val="both"/>
        <w:rPr>
          <w:sz w:val="20"/>
          <w:szCs w:val="20"/>
        </w:rPr>
      </w:pPr>
      <w:r w:rsidRPr="00FF1EE8">
        <w:rPr>
          <w:sz w:val="20"/>
          <w:szCs w:val="20"/>
        </w:rPr>
        <w:t>zostanie przedstawiona strategia poszukiwania,</w:t>
      </w:r>
    </w:p>
    <w:p w:rsidR="00684DA4" w:rsidRDefault="00684DA4" w:rsidP="00FF1EE8">
      <w:pPr>
        <w:pStyle w:val="Akapitzlist"/>
        <w:numPr>
          <w:ilvl w:val="0"/>
          <w:numId w:val="38"/>
        </w:numPr>
        <w:spacing w:line="360" w:lineRule="auto"/>
        <w:jc w:val="both"/>
        <w:rPr>
          <w:sz w:val="20"/>
          <w:szCs w:val="20"/>
        </w:rPr>
      </w:pPr>
      <w:r w:rsidRPr="00FF1EE8">
        <w:rPr>
          <w:sz w:val="20"/>
          <w:szCs w:val="20"/>
        </w:rPr>
        <w:t>zostaną wskazane i omówione dokumentny stanowiące najbliższy stanu techniki,</w:t>
      </w:r>
    </w:p>
    <w:p w:rsidR="00684DA4" w:rsidRDefault="00684DA4" w:rsidP="00FF1EE8">
      <w:pPr>
        <w:pStyle w:val="Akapitzlist"/>
        <w:numPr>
          <w:ilvl w:val="0"/>
          <w:numId w:val="38"/>
        </w:numPr>
        <w:spacing w:line="360" w:lineRule="auto"/>
        <w:jc w:val="both"/>
        <w:rPr>
          <w:sz w:val="20"/>
          <w:szCs w:val="20"/>
        </w:rPr>
      </w:pPr>
      <w:r w:rsidRPr="00FF1EE8">
        <w:rPr>
          <w:sz w:val="20"/>
          <w:szCs w:val="20"/>
        </w:rPr>
        <w:t xml:space="preserve">zostanie przedstawiona rekomendacja dalszych działań w świetle możliwości uzyskania ochrony na wynalazek w oparciu </w:t>
      </w:r>
      <w:r w:rsidR="00FC7A98">
        <w:rPr>
          <w:sz w:val="20"/>
          <w:szCs w:val="20"/>
        </w:rPr>
        <w:t>o wyniku badania stanu techniki.</w:t>
      </w:r>
    </w:p>
    <w:p w:rsidR="00FF1EE8" w:rsidRDefault="00FF1EE8" w:rsidP="00FF1EE8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FF1EE8">
        <w:rPr>
          <w:sz w:val="20"/>
          <w:szCs w:val="20"/>
        </w:rPr>
        <w:t>W przypadku pozytywnej oceny możliwości uzyskania ochrony na wynalazek w świetle wyniku badania stanu techniki</w:t>
      </w:r>
      <w:r>
        <w:rPr>
          <w:sz w:val="20"/>
          <w:szCs w:val="20"/>
        </w:rPr>
        <w:t xml:space="preserve"> Wykonawca</w:t>
      </w:r>
      <w:r w:rsidR="00397D21">
        <w:rPr>
          <w:sz w:val="20"/>
          <w:szCs w:val="20"/>
        </w:rPr>
        <w:t xml:space="preserve"> przejdzie do realizacji Zadania numer dwa w ramach niniejszego zamówienia</w:t>
      </w:r>
      <w:r w:rsidR="00FC7A98">
        <w:rPr>
          <w:sz w:val="20"/>
          <w:szCs w:val="20"/>
        </w:rPr>
        <w:t>.</w:t>
      </w:r>
    </w:p>
    <w:p w:rsidR="00FF1EE8" w:rsidRDefault="00397D21" w:rsidP="00397D21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397D21">
        <w:rPr>
          <w:sz w:val="20"/>
          <w:szCs w:val="20"/>
        </w:rPr>
        <w:t xml:space="preserve">W przypadku negatywnej oceny możliwości uzyskania ochrony na wynalazek w świetle wyniku badania stanu techniki – </w:t>
      </w:r>
      <w:r>
        <w:rPr>
          <w:sz w:val="20"/>
          <w:szCs w:val="20"/>
        </w:rPr>
        <w:t>Wykonawca pr</w:t>
      </w:r>
      <w:r w:rsidR="00D7557B">
        <w:rPr>
          <w:sz w:val="20"/>
          <w:szCs w:val="20"/>
        </w:rPr>
        <w:t>zekaże odpowie</w:t>
      </w:r>
      <w:r w:rsidR="002765B1">
        <w:rPr>
          <w:sz w:val="20"/>
          <w:szCs w:val="20"/>
        </w:rPr>
        <w:t>dnie</w:t>
      </w:r>
      <w:r w:rsidR="00D7557B">
        <w:rPr>
          <w:sz w:val="20"/>
          <w:szCs w:val="20"/>
        </w:rPr>
        <w:t xml:space="preserve"> zalecenia (wskaże </w:t>
      </w:r>
      <w:r>
        <w:rPr>
          <w:sz w:val="20"/>
          <w:szCs w:val="20"/>
        </w:rPr>
        <w:t>cechy</w:t>
      </w:r>
      <w:r w:rsidR="00A922F0">
        <w:rPr>
          <w:sz w:val="20"/>
          <w:szCs w:val="20"/>
        </w:rPr>
        <w:t xml:space="preserve"> zbieżne) dla spółki </w:t>
      </w:r>
      <w:r w:rsidR="00890FF3" w:rsidRPr="009444F3">
        <w:rPr>
          <w:rFonts w:eastAsia="Arial" w:cstheme="minorHAnsi"/>
          <w:color w:val="000000"/>
          <w:sz w:val="20"/>
          <w:szCs w:val="20"/>
        </w:rPr>
        <w:t>COSSI</w:t>
      </w:r>
      <w:r w:rsidR="00890FF3">
        <w:rPr>
          <w:rFonts w:eastAsia="Arial" w:cstheme="minorHAnsi"/>
          <w:color w:val="000000"/>
          <w:sz w:val="20"/>
          <w:szCs w:val="20"/>
        </w:rPr>
        <w:t xml:space="preserve"> </w:t>
      </w:r>
      <w:r w:rsidR="00890FF3" w:rsidRPr="009444F3">
        <w:rPr>
          <w:rFonts w:eastAsia="Arial" w:cstheme="minorHAnsi"/>
          <w:color w:val="000000"/>
          <w:sz w:val="20"/>
          <w:szCs w:val="20"/>
        </w:rPr>
        <w:t xml:space="preserve">SP. Z O.O. </w:t>
      </w:r>
      <w:r w:rsidR="00890FF3">
        <w:rPr>
          <w:rFonts w:eastAsia="Arial" w:cstheme="minorHAnsi"/>
          <w:color w:val="000000"/>
          <w:sz w:val="20"/>
          <w:szCs w:val="20"/>
        </w:rPr>
        <w:t xml:space="preserve"> </w:t>
      </w:r>
      <w:r w:rsidR="00890FF3">
        <w:rPr>
          <w:sz w:val="20"/>
          <w:szCs w:val="20"/>
        </w:rPr>
        <w:t>Spółka,</w:t>
      </w:r>
      <w:r w:rsidR="00890FF3" w:rsidRPr="009444F3">
        <w:rPr>
          <w:rFonts w:eastAsia="Arial" w:cstheme="minorHAnsi"/>
          <w:color w:val="000000"/>
          <w:sz w:val="20"/>
          <w:szCs w:val="20"/>
        </w:rPr>
        <w:t xml:space="preserve"> </w:t>
      </w:r>
      <w:r w:rsidR="00FC7A98">
        <w:rPr>
          <w:sz w:val="20"/>
          <w:szCs w:val="20"/>
        </w:rPr>
        <w:t xml:space="preserve">jeśli to możliwe doprecyzuje rozwiązanie zgodnie z zaleceniami Wykonawcy </w:t>
      </w:r>
      <w:r w:rsidRPr="00397D21">
        <w:rPr>
          <w:sz w:val="20"/>
          <w:szCs w:val="20"/>
        </w:rPr>
        <w:t xml:space="preserve">– tak aby istniała szansa udzielenia na nie patentu. Następnie </w:t>
      </w:r>
      <w:r w:rsidR="00FC7A98">
        <w:rPr>
          <w:sz w:val="20"/>
          <w:szCs w:val="20"/>
        </w:rPr>
        <w:t xml:space="preserve">Wykonawca przeprowadzi </w:t>
      </w:r>
      <w:r w:rsidR="00FC7A98" w:rsidRPr="00397D21">
        <w:rPr>
          <w:sz w:val="20"/>
          <w:szCs w:val="20"/>
        </w:rPr>
        <w:t>aktualizację</w:t>
      </w:r>
      <w:r w:rsidRPr="00397D21">
        <w:rPr>
          <w:sz w:val="20"/>
          <w:szCs w:val="20"/>
        </w:rPr>
        <w:t xml:space="preserve"> badania stanu techniki według pkt. 1</w:t>
      </w:r>
      <w:r w:rsidR="00FC7A98">
        <w:rPr>
          <w:sz w:val="20"/>
          <w:szCs w:val="20"/>
        </w:rPr>
        <w:t>-4</w:t>
      </w:r>
      <w:r w:rsidRPr="00397D21">
        <w:rPr>
          <w:sz w:val="20"/>
          <w:szCs w:val="20"/>
        </w:rPr>
        <w:t xml:space="preserve"> dla doprecyzowanego/zoptymalizowanego rozwiązania i przy pozytywnej ocenie możliwości uzyskania ochrony na w</w:t>
      </w:r>
      <w:r w:rsidR="00FC7A98">
        <w:rPr>
          <w:sz w:val="20"/>
          <w:szCs w:val="20"/>
        </w:rPr>
        <w:t>ynalazek Wykonawca przejdzie do realizacji Zadania numer dwa w ramach niniejszego zamówienia.</w:t>
      </w:r>
    </w:p>
    <w:p w:rsidR="00FC7A98" w:rsidRDefault="00FC7A98" w:rsidP="00397D21">
      <w:pPr>
        <w:pStyle w:val="Akapitzlist"/>
        <w:numPr>
          <w:ilvl w:val="0"/>
          <w:numId w:val="37"/>
        </w:numPr>
        <w:spacing w:line="360" w:lineRule="auto"/>
        <w:jc w:val="both"/>
        <w:rPr>
          <w:b/>
          <w:sz w:val="20"/>
          <w:szCs w:val="20"/>
        </w:rPr>
      </w:pPr>
      <w:r w:rsidRPr="00FC7A98">
        <w:rPr>
          <w:b/>
          <w:sz w:val="20"/>
          <w:szCs w:val="20"/>
        </w:rPr>
        <w:t>Termin na wykonanie zadania numer 1 to 14 dni od dnia podpisania umowy z Wykonawcą.</w:t>
      </w:r>
    </w:p>
    <w:p w:rsidR="00FC7A98" w:rsidRDefault="00FC7A98" w:rsidP="00FC7A98">
      <w:pPr>
        <w:spacing w:line="360" w:lineRule="auto"/>
        <w:jc w:val="both"/>
        <w:rPr>
          <w:b/>
          <w:sz w:val="20"/>
          <w:szCs w:val="20"/>
        </w:rPr>
      </w:pPr>
    </w:p>
    <w:p w:rsidR="00FC7A98" w:rsidRDefault="00FC7A98" w:rsidP="00FC7A98">
      <w:pPr>
        <w:spacing w:line="360" w:lineRule="auto"/>
        <w:jc w:val="both"/>
        <w:rPr>
          <w:b/>
          <w:sz w:val="20"/>
          <w:szCs w:val="20"/>
        </w:rPr>
      </w:pPr>
    </w:p>
    <w:p w:rsidR="00FC7A98" w:rsidRDefault="00FC7A98" w:rsidP="00FC7A98">
      <w:pPr>
        <w:spacing w:line="360" w:lineRule="auto"/>
        <w:jc w:val="both"/>
        <w:rPr>
          <w:b/>
          <w:sz w:val="20"/>
          <w:szCs w:val="20"/>
        </w:rPr>
      </w:pPr>
    </w:p>
    <w:p w:rsidR="00FC7A98" w:rsidRDefault="00FC7A98" w:rsidP="0037279E">
      <w:pPr>
        <w:pStyle w:val="Akapitzlist"/>
        <w:numPr>
          <w:ilvl w:val="0"/>
          <w:numId w:val="36"/>
        </w:num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Szczegółowy opis zadania numer 2</w:t>
      </w:r>
      <w:r w:rsidR="0037279E">
        <w:rPr>
          <w:b/>
          <w:sz w:val="20"/>
          <w:szCs w:val="20"/>
        </w:rPr>
        <w:t xml:space="preserve">: </w:t>
      </w:r>
      <w:r w:rsidR="0037279E" w:rsidRPr="0037279E">
        <w:rPr>
          <w:b/>
          <w:sz w:val="20"/>
          <w:szCs w:val="20"/>
        </w:rPr>
        <w:t xml:space="preserve">Przygotowanie dokumentacji zgłoszeniowej </w:t>
      </w:r>
      <w:r w:rsidR="00AB10BF">
        <w:rPr>
          <w:rFonts w:ascii="Calibri" w:eastAsia="Times New Roman" w:hAnsi="Calibri" w:cs="Arial"/>
          <w:b/>
          <w:sz w:val="20"/>
          <w:szCs w:val="20"/>
        </w:rPr>
        <w:t xml:space="preserve">do UPRP </w:t>
      </w:r>
      <w:r w:rsidR="0037279E" w:rsidRPr="0037279E">
        <w:rPr>
          <w:b/>
          <w:sz w:val="20"/>
          <w:szCs w:val="20"/>
        </w:rPr>
        <w:t xml:space="preserve">wynalazku dotyczącego </w:t>
      </w:r>
      <w:r w:rsidR="00301993" w:rsidRPr="006E508F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301993">
        <w:rPr>
          <w:rFonts w:ascii="Calibri" w:eastAsia="Times New Roman" w:hAnsi="Calibri" w:cs="Times New Roman"/>
          <w:b/>
          <w:sz w:val="20"/>
          <w:szCs w:val="20"/>
        </w:rPr>
        <w:t>Receptur kosmetycznych z zastosowaniem innow</w:t>
      </w:r>
      <w:r w:rsidR="00E17DD8">
        <w:rPr>
          <w:rFonts w:ascii="Calibri" w:eastAsia="Times New Roman" w:hAnsi="Calibri" w:cs="Times New Roman"/>
          <w:b/>
          <w:sz w:val="20"/>
          <w:szCs w:val="20"/>
        </w:rPr>
        <w:t>acyjnych surowców naturalnych i </w:t>
      </w:r>
      <w:r w:rsidR="00301993">
        <w:rPr>
          <w:rFonts w:ascii="Calibri" w:eastAsia="Times New Roman" w:hAnsi="Calibri" w:cs="Times New Roman"/>
          <w:b/>
          <w:sz w:val="20"/>
          <w:szCs w:val="20"/>
        </w:rPr>
        <w:t>organicznych</w:t>
      </w:r>
      <w:r w:rsidR="00E17DD8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301993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301993" w:rsidRPr="00DB52DC">
        <w:rPr>
          <w:rFonts w:ascii="Calibri" w:eastAsia="Times New Roman" w:hAnsi="Calibri" w:cs="Arial"/>
          <w:b/>
          <w:sz w:val="20"/>
          <w:szCs w:val="20"/>
        </w:rPr>
        <w:t>jako wsparcie w zakresie ochrony własności przemysłowej</w:t>
      </w:r>
      <w:r w:rsidR="0037279E" w:rsidRPr="0037279E">
        <w:rPr>
          <w:b/>
          <w:sz w:val="20"/>
          <w:szCs w:val="20"/>
        </w:rPr>
        <w:t xml:space="preserve">, a następnie dokonanie zgłoszenia </w:t>
      </w:r>
      <w:r w:rsidR="00D7557B">
        <w:rPr>
          <w:b/>
          <w:sz w:val="20"/>
          <w:szCs w:val="20"/>
        </w:rPr>
        <w:t>patentowego w </w:t>
      </w:r>
      <w:r w:rsidR="00301993">
        <w:rPr>
          <w:b/>
          <w:sz w:val="20"/>
          <w:szCs w:val="20"/>
        </w:rPr>
        <w:t>Urzędzie Patentowym</w:t>
      </w:r>
      <w:r w:rsidR="00AB10BF">
        <w:rPr>
          <w:b/>
          <w:sz w:val="20"/>
          <w:szCs w:val="20"/>
        </w:rPr>
        <w:t xml:space="preserve"> RP:</w:t>
      </w:r>
    </w:p>
    <w:p w:rsidR="0037279E" w:rsidRDefault="0037279E" w:rsidP="0037279E">
      <w:pPr>
        <w:pStyle w:val="Akapitzlist"/>
        <w:numPr>
          <w:ilvl w:val="0"/>
          <w:numId w:val="40"/>
        </w:numPr>
        <w:spacing w:line="360" w:lineRule="auto"/>
        <w:jc w:val="both"/>
        <w:rPr>
          <w:sz w:val="20"/>
          <w:szCs w:val="20"/>
        </w:rPr>
      </w:pPr>
      <w:r w:rsidRPr="0037279E">
        <w:rPr>
          <w:sz w:val="20"/>
          <w:szCs w:val="20"/>
        </w:rPr>
        <w:t xml:space="preserve">W przypadku pozytywnej oceny możliwości uzyskania ochrony na wynalazek w świetle wyniku badania stanu techniki (zadanie numer 1) – Wykonawca przygotuje </w:t>
      </w:r>
      <w:r w:rsidR="00301993">
        <w:rPr>
          <w:sz w:val="20"/>
          <w:szCs w:val="20"/>
        </w:rPr>
        <w:t xml:space="preserve">opis wynalazku w języku polskim i </w:t>
      </w:r>
      <w:r>
        <w:rPr>
          <w:sz w:val="20"/>
          <w:szCs w:val="20"/>
        </w:rPr>
        <w:t xml:space="preserve">dokona </w:t>
      </w:r>
      <w:r w:rsidRPr="0037279E">
        <w:rPr>
          <w:sz w:val="20"/>
          <w:szCs w:val="20"/>
        </w:rPr>
        <w:t xml:space="preserve">zgłoszenia </w:t>
      </w:r>
      <w:r w:rsidR="00301993">
        <w:rPr>
          <w:sz w:val="20"/>
          <w:szCs w:val="20"/>
        </w:rPr>
        <w:t>patentowego w  Urzędzie Patentowym</w:t>
      </w:r>
      <w:r w:rsidR="00AB10BF">
        <w:rPr>
          <w:sz w:val="20"/>
          <w:szCs w:val="20"/>
        </w:rPr>
        <w:t xml:space="preserve"> RP</w:t>
      </w:r>
      <w:r>
        <w:rPr>
          <w:sz w:val="20"/>
          <w:szCs w:val="20"/>
        </w:rPr>
        <w:t xml:space="preserve"> zgodnie z obowiązującymi przepisami prawa w tym zakresie.</w:t>
      </w:r>
    </w:p>
    <w:p w:rsidR="00431CA8" w:rsidRPr="006E025B" w:rsidRDefault="005F2D64" w:rsidP="00464919">
      <w:pPr>
        <w:pStyle w:val="Akapitzlist"/>
        <w:numPr>
          <w:ilvl w:val="0"/>
          <w:numId w:val="40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zobo</w:t>
      </w:r>
      <w:r w:rsidR="00DB52DC">
        <w:rPr>
          <w:sz w:val="20"/>
          <w:szCs w:val="20"/>
        </w:rPr>
        <w:t>wiązany będzie do uzyskania akceptacji sporządzoneg</w:t>
      </w:r>
      <w:r w:rsidR="00301993">
        <w:rPr>
          <w:sz w:val="20"/>
          <w:szCs w:val="20"/>
        </w:rPr>
        <w:t xml:space="preserve">o opisu wynalazku przez </w:t>
      </w:r>
      <w:r w:rsidR="00301993" w:rsidRPr="006E025B">
        <w:rPr>
          <w:sz w:val="20"/>
          <w:szCs w:val="20"/>
        </w:rPr>
        <w:t xml:space="preserve">spółkę </w:t>
      </w:r>
      <w:r w:rsidR="00890FF3" w:rsidRPr="009444F3">
        <w:rPr>
          <w:rFonts w:eastAsia="Arial" w:cstheme="minorHAnsi"/>
          <w:color w:val="000000"/>
          <w:sz w:val="20"/>
          <w:szCs w:val="20"/>
        </w:rPr>
        <w:t>COSSI</w:t>
      </w:r>
      <w:r w:rsidR="00890FF3">
        <w:rPr>
          <w:rFonts w:eastAsia="Arial" w:cstheme="minorHAnsi"/>
          <w:color w:val="000000"/>
          <w:sz w:val="20"/>
          <w:szCs w:val="20"/>
        </w:rPr>
        <w:t xml:space="preserve"> </w:t>
      </w:r>
      <w:r w:rsidR="00890FF3" w:rsidRPr="009444F3">
        <w:rPr>
          <w:rFonts w:eastAsia="Arial" w:cstheme="minorHAnsi"/>
          <w:color w:val="000000"/>
          <w:sz w:val="20"/>
          <w:szCs w:val="20"/>
        </w:rPr>
        <w:t xml:space="preserve">SP. Z O.O. </w:t>
      </w:r>
      <w:r w:rsidR="00890FF3">
        <w:rPr>
          <w:rFonts w:eastAsia="Arial" w:cstheme="minorHAnsi"/>
          <w:color w:val="000000"/>
          <w:sz w:val="20"/>
          <w:szCs w:val="20"/>
        </w:rPr>
        <w:t xml:space="preserve"> </w:t>
      </w:r>
      <w:r w:rsidR="00DB52DC" w:rsidRPr="006E025B">
        <w:rPr>
          <w:sz w:val="20"/>
          <w:szCs w:val="20"/>
        </w:rPr>
        <w:t xml:space="preserve">przed dokonaniem zgłoszenia wynalazku do </w:t>
      </w:r>
      <w:r w:rsidR="00301993" w:rsidRPr="006E025B">
        <w:rPr>
          <w:sz w:val="20"/>
          <w:szCs w:val="20"/>
        </w:rPr>
        <w:t>UPRP</w:t>
      </w:r>
      <w:r w:rsidR="00DB52DC" w:rsidRPr="006E025B">
        <w:rPr>
          <w:sz w:val="20"/>
          <w:szCs w:val="20"/>
        </w:rPr>
        <w:t>.</w:t>
      </w:r>
    </w:p>
    <w:p w:rsidR="006E025B" w:rsidRPr="006E025B" w:rsidRDefault="006E025B" w:rsidP="00464919">
      <w:pPr>
        <w:pStyle w:val="Akapitzlist"/>
        <w:numPr>
          <w:ilvl w:val="0"/>
          <w:numId w:val="40"/>
        </w:numPr>
        <w:spacing w:line="360" w:lineRule="auto"/>
        <w:jc w:val="both"/>
        <w:rPr>
          <w:sz w:val="20"/>
          <w:szCs w:val="20"/>
        </w:rPr>
      </w:pPr>
      <w:r w:rsidRPr="006E025B">
        <w:rPr>
          <w:sz w:val="20"/>
          <w:szCs w:val="20"/>
        </w:rPr>
        <w:t>Wykonawca ponosi wszystkie koszty realizacji przedmiotu zamówienia</w:t>
      </w:r>
      <w:r w:rsidR="00E17DD8">
        <w:rPr>
          <w:sz w:val="20"/>
          <w:szCs w:val="20"/>
        </w:rPr>
        <w:t>,</w:t>
      </w:r>
      <w:r w:rsidRPr="006E025B">
        <w:rPr>
          <w:sz w:val="20"/>
          <w:szCs w:val="20"/>
        </w:rPr>
        <w:t xml:space="preserve"> w tym opłaty urzędowe.</w:t>
      </w:r>
    </w:p>
    <w:p w:rsidR="0037279E" w:rsidRDefault="0037279E" w:rsidP="0037279E">
      <w:pPr>
        <w:pStyle w:val="Akapitzlist"/>
        <w:numPr>
          <w:ilvl w:val="0"/>
          <w:numId w:val="40"/>
        </w:numPr>
        <w:spacing w:line="360" w:lineRule="auto"/>
        <w:jc w:val="both"/>
        <w:rPr>
          <w:b/>
          <w:sz w:val="20"/>
          <w:szCs w:val="20"/>
        </w:rPr>
      </w:pPr>
      <w:r w:rsidRPr="0037279E">
        <w:rPr>
          <w:b/>
          <w:sz w:val="20"/>
          <w:szCs w:val="20"/>
        </w:rPr>
        <w:t xml:space="preserve">Termin na </w:t>
      </w:r>
      <w:r w:rsidR="00464919">
        <w:rPr>
          <w:b/>
          <w:sz w:val="20"/>
          <w:szCs w:val="20"/>
        </w:rPr>
        <w:t xml:space="preserve">wykonanie </w:t>
      </w:r>
      <w:r w:rsidRPr="0037279E">
        <w:rPr>
          <w:b/>
          <w:sz w:val="20"/>
          <w:szCs w:val="20"/>
        </w:rPr>
        <w:t xml:space="preserve">zadania numer 2 to </w:t>
      </w:r>
      <w:r w:rsidR="00BA4D57">
        <w:rPr>
          <w:b/>
          <w:sz w:val="20"/>
          <w:szCs w:val="20"/>
        </w:rPr>
        <w:t>3</w:t>
      </w:r>
      <w:r w:rsidR="00E17DD8">
        <w:rPr>
          <w:b/>
          <w:sz w:val="20"/>
          <w:szCs w:val="20"/>
        </w:rPr>
        <w:t>1</w:t>
      </w:r>
      <w:r w:rsidR="00301993">
        <w:rPr>
          <w:b/>
          <w:sz w:val="20"/>
          <w:szCs w:val="20"/>
        </w:rPr>
        <w:t>.03</w:t>
      </w:r>
      <w:r w:rsidRPr="0037279E">
        <w:rPr>
          <w:b/>
          <w:sz w:val="20"/>
          <w:szCs w:val="20"/>
        </w:rPr>
        <w:t>.2017 r.</w:t>
      </w:r>
    </w:p>
    <w:p w:rsidR="0001655C" w:rsidRDefault="0001655C" w:rsidP="0001655C">
      <w:pPr>
        <w:pStyle w:val="Akapitzlist"/>
        <w:spacing w:line="360" w:lineRule="auto"/>
        <w:ind w:left="1440"/>
        <w:jc w:val="both"/>
        <w:rPr>
          <w:b/>
          <w:sz w:val="20"/>
          <w:szCs w:val="20"/>
        </w:rPr>
      </w:pPr>
    </w:p>
    <w:p w:rsidR="0001655C" w:rsidRPr="0001655C" w:rsidRDefault="0001655C" w:rsidP="0001655C">
      <w:pPr>
        <w:pStyle w:val="Akapitzlist"/>
        <w:numPr>
          <w:ilvl w:val="0"/>
          <w:numId w:val="23"/>
        </w:numPr>
        <w:spacing w:line="360" w:lineRule="auto"/>
        <w:jc w:val="both"/>
        <w:rPr>
          <w:b/>
          <w:sz w:val="20"/>
          <w:szCs w:val="20"/>
        </w:rPr>
      </w:pPr>
      <w:r w:rsidRPr="0001655C">
        <w:rPr>
          <w:b/>
          <w:sz w:val="20"/>
          <w:szCs w:val="20"/>
        </w:rPr>
        <w:t>PRAWA AUTORSKIE</w:t>
      </w:r>
    </w:p>
    <w:p w:rsidR="0001655C" w:rsidRPr="0001655C" w:rsidRDefault="0001655C" w:rsidP="0001655C">
      <w:pPr>
        <w:spacing w:line="360" w:lineRule="auto"/>
        <w:jc w:val="both"/>
        <w:rPr>
          <w:sz w:val="20"/>
          <w:szCs w:val="20"/>
        </w:rPr>
      </w:pPr>
      <w:r w:rsidRPr="0001655C">
        <w:rPr>
          <w:sz w:val="20"/>
          <w:szCs w:val="20"/>
        </w:rPr>
        <w:t xml:space="preserve">Kwestie dotyczące praw autorskich oraz praw pokrewnych zostały szczegółowo opisane we wzorze do umowy – Załącznik </w:t>
      </w:r>
      <w:r w:rsidR="00A922F0">
        <w:rPr>
          <w:sz w:val="20"/>
          <w:szCs w:val="20"/>
        </w:rPr>
        <w:t>3</w:t>
      </w:r>
      <w:r w:rsidR="00D7557B">
        <w:rPr>
          <w:sz w:val="20"/>
          <w:szCs w:val="20"/>
        </w:rPr>
        <w:t>.</w:t>
      </w:r>
    </w:p>
    <w:p w:rsidR="0001655C" w:rsidRDefault="0001655C" w:rsidP="0001655C">
      <w:pPr>
        <w:pStyle w:val="Akapitzlist"/>
        <w:numPr>
          <w:ilvl w:val="0"/>
          <w:numId w:val="23"/>
        </w:numPr>
        <w:spacing w:line="360" w:lineRule="auto"/>
        <w:jc w:val="both"/>
        <w:rPr>
          <w:b/>
          <w:sz w:val="20"/>
          <w:szCs w:val="20"/>
        </w:rPr>
      </w:pPr>
      <w:r w:rsidRPr="0001655C">
        <w:rPr>
          <w:b/>
          <w:sz w:val="20"/>
          <w:szCs w:val="20"/>
        </w:rPr>
        <w:t>ZACHOWANIE TAJEMNICY I POUFNOŚCI</w:t>
      </w:r>
    </w:p>
    <w:p w:rsidR="0001655C" w:rsidRPr="0001655C" w:rsidRDefault="0001655C" w:rsidP="0001655C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 w:rsidRPr="0001655C">
        <w:rPr>
          <w:sz w:val="20"/>
          <w:szCs w:val="20"/>
        </w:rPr>
        <w:t xml:space="preserve">Wykonawca zobowiązuje się do zachowania w poufności wszelkich danych dotyczących Zamawiającego oraz spółki </w:t>
      </w:r>
      <w:r w:rsidR="00890FF3" w:rsidRPr="009444F3">
        <w:rPr>
          <w:rFonts w:eastAsia="Arial" w:cstheme="minorHAnsi"/>
          <w:color w:val="000000"/>
          <w:sz w:val="20"/>
          <w:szCs w:val="20"/>
        </w:rPr>
        <w:t>COSSI</w:t>
      </w:r>
      <w:r w:rsidR="00890FF3">
        <w:rPr>
          <w:rFonts w:eastAsia="Arial" w:cstheme="minorHAnsi"/>
          <w:color w:val="000000"/>
          <w:sz w:val="20"/>
          <w:szCs w:val="20"/>
        </w:rPr>
        <w:t xml:space="preserve"> </w:t>
      </w:r>
      <w:r w:rsidR="00890FF3" w:rsidRPr="009444F3">
        <w:rPr>
          <w:rFonts w:eastAsia="Arial" w:cstheme="minorHAnsi"/>
          <w:color w:val="000000"/>
          <w:sz w:val="20"/>
          <w:szCs w:val="20"/>
        </w:rPr>
        <w:t xml:space="preserve">SP. Z O.O. </w:t>
      </w:r>
      <w:r w:rsidR="00890FF3">
        <w:rPr>
          <w:rFonts w:eastAsia="Arial" w:cstheme="minorHAnsi"/>
          <w:color w:val="000000"/>
          <w:sz w:val="20"/>
          <w:szCs w:val="20"/>
        </w:rPr>
        <w:t xml:space="preserve"> </w:t>
      </w:r>
      <w:r w:rsidRPr="0001655C">
        <w:rPr>
          <w:sz w:val="20"/>
          <w:szCs w:val="20"/>
        </w:rPr>
        <w:t xml:space="preserve">i informacji uzyskanych w jakikolwiek sposób w związku z wykonywaniem przedmiotu zamówienia, bez względu na formę ich utrwalenia, w tym do: </w:t>
      </w:r>
    </w:p>
    <w:p w:rsidR="0001655C" w:rsidRPr="0001655C" w:rsidRDefault="0001655C" w:rsidP="0001655C">
      <w:pPr>
        <w:pStyle w:val="Akapitzlist"/>
        <w:numPr>
          <w:ilvl w:val="0"/>
          <w:numId w:val="42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 w:rsidRPr="0001655C">
        <w:rPr>
          <w:sz w:val="20"/>
          <w:szCs w:val="20"/>
        </w:rPr>
        <w:t>zabezpieczenia tych informacji przed utratą, zniekształceniem oraz dostępem nieupoważnionych osób trzecich;</w:t>
      </w:r>
    </w:p>
    <w:p w:rsidR="0001655C" w:rsidRPr="0001655C" w:rsidRDefault="0001655C" w:rsidP="0001655C">
      <w:pPr>
        <w:pStyle w:val="Akapitzlist"/>
        <w:numPr>
          <w:ilvl w:val="0"/>
          <w:numId w:val="42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 w:rsidRPr="0001655C">
        <w:rPr>
          <w:sz w:val="20"/>
          <w:szCs w:val="20"/>
        </w:rPr>
        <w:t>wykorzystywania tych informacji w</w:t>
      </w:r>
      <w:r>
        <w:rPr>
          <w:sz w:val="20"/>
          <w:szCs w:val="20"/>
        </w:rPr>
        <w:t>yłącznie w celu wykonania przedmiotu zamówienia.</w:t>
      </w:r>
    </w:p>
    <w:p w:rsidR="0001655C" w:rsidRPr="0001655C" w:rsidRDefault="0001655C" w:rsidP="0001655C">
      <w:pPr>
        <w:pStyle w:val="Akapitzlist"/>
        <w:numPr>
          <w:ilvl w:val="0"/>
          <w:numId w:val="41"/>
        </w:numPr>
        <w:spacing w:line="360" w:lineRule="auto"/>
        <w:jc w:val="both"/>
        <w:rPr>
          <w:sz w:val="20"/>
          <w:szCs w:val="20"/>
        </w:rPr>
      </w:pPr>
      <w:r w:rsidRPr="0001655C">
        <w:rPr>
          <w:sz w:val="20"/>
          <w:szCs w:val="20"/>
        </w:rPr>
        <w:t xml:space="preserve">Pozostałe kwestie dotyczące zachowania tajemnicy i poufności zostały szczegółowo opisane we wzorze do umowy – Załącznik </w:t>
      </w:r>
      <w:r w:rsidR="00A922F0">
        <w:rPr>
          <w:sz w:val="20"/>
          <w:szCs w:val="20"/>
        </w:rPr>
        <w:t>3</w:t>
      </w:r>
      <w:r w:rsidR="00D7557B">
        <w:rPr>
          <w:sz w:val="20"/>
          <w:szCs w:val="20"/>
        </w:rPr>
        <w:t>.</w:t>
      </w:r>
    </w:p>
    <w:p w:rsidR="0001655C" w:rsidRPr="0001655C" w:rsidRDefault="0001655C" w:rsidP="0001655C">
      <w:pPr>
        <w:spacing w:line="360" w:lineRule="auto"/>
        <w:jc w:val="both"/>
        <w:rPr>
          <w:b/>
          <w:sz w:val="20"/>
          <w:szCs w:val="20"/>
        </w:rPr>
      </w:pPr>
    </w:p>
    <w:p w:rsidR="00A51C78" w:rsidRPr="00A51C78" w:rsidRDefault="00A51C78" w:rsidP="0001655C">
      <w:pPr>
        <w:spacing w:line="360" w:lineRule="auto"/>
        <w:jc w:val="both"/>
        <w:rPr>
          <w:b/>
          <w:sz w:val="20"/>
          <w:szCs w:val="20"/>
        </w:rPr>
      </w:pPr>
    </w:p>
    <w:sectPr w:rsidR="00A51C78" w:rsidRPr="00A51C78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BA6" w:rsidRDefault="00860BA6" w:rsidP="00013907">
      <w:pPr>
        <w:spacing w:after="0" w:line="240" w:lineRule="auto"/>
      </w:pPr>
      <w:r>
        <w:separator/>
      </w:r>
    </w:p>
  </w:endnote>
  <w:endnote w:type="continuationSeparator" w:id="0">
    <w:p w:rsidR="00860BA6" w:rsidRDefault="00860BA6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BA6" w:rsidRDefault="00860BA6" w:rsidP="00013907">
      <w:pPr>
        <w:spacing w:after="0" w:line="240" w:lineRule="auto"/>
      </w:pPr>
      <w:r>
        <w:separator/>
      </w:r>
    </w:p>
  </w:footnote>
  <w:footnote w:type="continuationSeparator" w:id="0">
    <w:p w:rsidR="00860BA6" w:rsidRDefault="00860BA6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8674F6"/>
    <w:multiLevelType w:val="hybridMultilevel"/>
    <w:tmpl w:val="8E909F88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029005C3"/>
    <w:multiLevelType w:val="hybridMultilevel"/>
    <w:tmpl w:val="711A5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4E29"/>
    <w:multiLevelType w:val="hybridMultilevel"/>
    <w:tmpl w:val="6B283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1C7156"/>
    <w:multiLevelType w:val="hybridMultilevel"/>
    <w:tmpl w:val="281AB464"/>
    <w:lvl w:ilvl="0" w:tplc="FE28D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DE7E96"/>
    <w:multiLevelType w:val="hybridMultilevel"/>
    <w:tmpl w:val="2F8A38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417073"/>
    <w:multiLevelType w:val="hybridMultilevel"/>
    <w:tmpl w:val="80C2FA86"/>
    <w:lvl w:ilvl="0" w:tplc="ABBE30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262590"/>
    <w:multiLevelType w:val="hybridMultilevel"/>
    <w:tmpl w:val="838C2F9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D2264EC"/>
    <w:multiLevelType w:val="hybridMultilevel"/>
    <w:tmpl w:val="85E08C10"/>
    <w:lvl w:ilvl="0" w:tplc="FE00FE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D7FA8"/>
    <w:multiLevelType w:val="hybridMultilevel"/>
    <w:tmpl w:val="0D109994"/>
    <w:lvl w:ilvl="0" w:tplc="8C5A0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A005C5"/>
    <w:multiLevelType w:val="hybridMultilevel"/>
    <w:tmpl w:val="F14A6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E7D4B"/>
    <w:multiLevelType w:val="hybridMultilevel"/>
    <w:tmpl w:val="ED7EB454"/>
    <w:lvl w:ilvl="0" w:tplc="297A94F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91349"/>
    <w:multiLevelType w:val="hybridMultilevel"/>
    <w:tmpl w:val="CA7A4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45394"/>
    <w:multiLevelType w:val="hybridMultilevel"/>
    <w:tmpl w:val="2A28B6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2A873139"/>
    <w:multiLevelType w:val="hybridMultilevel"/>
    <w:tmpl w:val="1B4A3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43049"/>
    <w:multiLevelType w:val="hybridMultilevel"/>
    <w:tmpl w:val="20885F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D47C6"/>
    <w:multiLevelType w:val="hybridMultilevel"/>
    <w:tmpl w:val="5D6A0BBA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 w15:restartNumberingAfterBreak="0">
    <w:nsid w:val="317507C9"/>
    <w:multiLevelType w:val="hybridMultilevel"/>
    <w:tmpl w:val="E9C4984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42A7D20"/>
    <w:multiLevelType w:val="hybridMultilevel"/>
    <w:tmpl w:val="C58AFA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B0A3D"/>
    <w:multiLevelType w:val="hybridMultilevel"/>
    <w:tmpl w:val="B900E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C1D42"/>
    <w:multiLevelType w:val="hybridMultilevel"/>
    <w:tmpl w:val="2AB48D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8BA735F"/>
    <w:multiLevelType w:val="hybridMultilevel"/>
    <w:tmpl w:val="8D023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A01ED"/>
    <w:multiLevelType w:val="multilevel"/>
    <w:tmpl w:val="A2AC19BE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843"/>
        </w:tabs>
        <w:ind w:left="843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3"/>
        </w:tabs>
        <w:ind w:left="144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3"/>
        </w:tabs>
        <w:ind w:left="144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3"/>
        </w:tabs>
        <w:ind w:left="18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3"/>
        </w:tabs>
        <w:ind w:left="18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3"/>
        </w:tabs>
        <w:ind w:left="2163" w:hanging="1800"/>
      </w:pPr>
      <w:rPr>
        <w:rFonts w:hint="default"/>
      </w:rPr>
    </w:lvl>
  </w:abstractNum>
  <w:abstractNum w:abstractNumId="23" w15:restartNumberingAfterBreak="0">
    <w:nsid w:val="412145AD"/>
    <w:multiLevelType w:val="hybridMultilevel"/>
    <w:tmpl w:val="2E76B64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2E7D3A"/>
    <w:multiLevelType w:val="hybridMultilevel"/>
    <w:tmpl w:val="224ADED8"/>
    <w:lvl w:ilvl="0" w:tplc="BBB48B3C">
      <w:start w:val="9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4D1737ED"/>
    <w:multiLevelType w:val="hybridMultilevel"/>
    <w:tmpl w:val="5D2A83F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CA5F8E"/>
    <w:multiLevelType w:val="hybridMultilevel"/>
    <w:tmpl w:val="464E91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7" w15:restartNumberingAfterBreak="0">
    <w:nsid w:val="4EE271FE"/>
    <w:multiLevelType w:val="hybridMultilevel"/>
    <w:tmpl w:val="640221AA"/>
    <w:lvl w:ilvl="0" w:tplc="2DB0049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0B1A12"/>
    <w:multiLevelType w:val="hybridMultilevel"/>
    <w:tmpl w:val="462209D6"/>
    <w:lvl w:ilvl="0" w:tplc="F6DE3D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852F2F"/>
    <w:multiLevelType w:val="hybridMultilevel"/>
    <w:tmpl w:val="9F1692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8F7700"/>
    <w:multiLevelType w:val="hybridMultilevel"/>
    <w:tmpl w:val="F4923D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9FE3826"/>
    <w:multiLevelType w:val="hybridMultilevel"/>
    <w:tmpl w:val="CF92B2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E4177"/>
    <w:multiLevelType w:val="hybridMultilevel"/>
    <w:tmpl w:val="93B02C64"/>
    <w:lvl w:ilvl="0" w:tplc="02469518">
      <w:start w:val="1"/>
      <w:numFmt w:val="decimal"/>
      <w:lvlText w:val="%1."/>
      <w:lvlJc w:val="left"/>
      <w:pPr>
        <w:ind w:left="578" w:hanging="360"/>
      </w:pPr>
      <w:rPr>
        <w:color w:val="auto"/>
      </w:rPr>
    </w:lvl>
    <w:lvl w:ilvl="1" w:tplc="807A5F0C">
      <w:start w:val="1"/>
      <w:numFmt w:val="lowerLetter"/>
      <w:lvlText w:val="%2."/>
      <w:lvlJc w:val="left"/>
      <w:pPr>
        <w:ind w:left="129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17C2E50"/>
    <w:multiLevelType w:val="hybridMultilevel"/>
    <w:tmpl w:val="098A3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A7685"/>
    <w:multiLevelType w:val="hybridMultilevel"/>
    <w:tmpl w:val="3962B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D62778"/>
    <w:multiLevelType w:val="hybridMultilevel"/>
    <w:tmpl w:val="ADC2910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D49536F"/>
    <w:multiLevelType w:val="hybridMultilevel"/>
    <w:tmpl w:val="045484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06D566B"/>
    <w:multiLevelType w:val="hybridMultilevel"/>
    <w:tmpl w:val="1D6036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1812CD7"/>
    <w:multiLevelType w:val="hybridMultilevel"/>
    <w:tmpl w:val="BF9083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1228D9"/>
    <w:multiLevelType w:val="hybridMultilevel"/>
    <w:tmpl w:val="9DBE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E79B3"/>
    <w:multiLevelType w:val="hybridMultilevel"/>
    <w:tmpl w:val="46A80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05BC7"/>
    <w:multiLevelType w:val="hybridMultilevel"/>
    <w:tmpl w:val="54DA9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2"/>
  </w:num>
  <w:num w:numId="3">
    <w:abstractNumId w:val="0"/>
  </w:num>
  <w:num w:numId="4">
    <w:abstractNumId w:val="14"/>
  </w:num>
  <w:num w:numId="5">
    <w:abstractNumId w:val="41"/>
  </w:num>
  <w:num w:numId="6">
    <w:abstractNumId w:val="1"/>
  </w:num>
  <w:num w:numId="7">
    <w:abstractNumId w:val="32"/>
  </w:num>
  <w:num w:numId="8">
    <w:abstractNumId w:val="8"/>
  </w:num>
  <w:num w:numId="9">
    <w:abstractNumId w:val="10"/>
  </w:num>
  <w:num w:numId="10">
    <w:abstractNumId w:val="11"/>
  </w:num>
  <w:num w:numId="11">
    <w:abstractNumId w:val="36"/>
  </w:num>
  <w:num w:numId="12">
    <w:abstractNumId w:val="13"/>
  </w:num>
  <w:num w:numId="13">
    <w:abstractNumId w:val="26"/>
  </w:num>
  <w:num w:numId="14">
    <w:abstractNumId w:val="25"/>
  </w:num>
  <w:num w:numId="15">
    <w:abstractNumId w:val="15"/>
  </w:num>
  <w:num w:numId="16">
    <w:abstractNumId w:val="9"/>
  </w:num>
  <w:num w:numId="17">
    <w:abstractNumId w:val="27"/>
  </w:num>
  <w:num w:numId="18">
    <w:abstractNumId w:val="4"/>
  </w:num>
  <w:num w:numId="19">
    <w:abstractNumId w:val="22"/>
  </w:num>
  <w:num w:numId="20">
    <w:abstractNumId w:val="23"/>
  </w:num>
  <w:num w:numId="21">
    <w:abstractNumId w:val="31"/>
  </w:num>
  <w:num w:numId="22">
    <w:abstractNumId w:val="24"/>
  </w:num>
  <w:num w:numId="23">
    <w:abstractNumId w:val="18"/>
  </w:num>
  <w:num w:numId="24">
    <w:abstractNumId w:val="2"/>
  </w:num>
  <w:num w:numId="25">
    <w:abstractNumId w:val="38"/>
  </w:num>
  <w:num w:numId="26">
    <w:abstractNumId w:val="35"/>
  </w:num>
  <w:num w:numId="27">
    <w:abstractNumId w:val="21"/>
  </w:num>
  <w:num w:numId="28">
    <w:abstractNumId w:val="20"/>
  </w:num>
  <w:num w:numId="29">
    <w:abstractNumId w:val="29"/>
  </w:num>
  <w:num w:numId="30">
    <w:abstractNumId w:val="37"/>
  </w:num>
  <w:num w:numId="31">
    <w:abstractNumId w:val="40"/>
  </w:num>
  <w:num w:numId="32">
    <w:abstractNumId w:val="28"/>
  </w:num>
  <w:num w:numId="33">
    <w:abstractNumId w:val="6"/>
  </w:num>
  <w:num w:numId="34">
    <w:abstractNumId w:val="34"/>
  </w:num>
  <w:num w:numId="35">
    <w:abstractNumId w:val="3"/>
  </w:num>
  <w:num w:numId="36">
    <w:abstractNumId w:val="19"/>
  </w:num>
  <w:num w:numId="37">
    <w:abstractNumId w:val="17"/>
  </w:num>
  <w:num w:numId="38">
    <w:abstractNumId w:val="16"/>
  </w:num>
  <w:num w:numId="39">
    <w:abstractNumId w:val="7"/>
  </w:num>
  <w:num w:numId="40">
    <w:abstractNumId w:val="5"/>
  </w:num>
  <w:num w:numId="41">
    <w:abstractNumId w:val="39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1655C"/>
    <w:rsid w:val="00082BDF"/>
    <w:rsid w:val="000A699F"/>
    <w:rsid w:val="000C0459"/>
    <w:rsid w:val="000C4137"/>
    <w:rsid w:val="000D0BB0"/>
    <w:rsid w:val="00105539"/>
    <w:rsid w:val="00111C34"/>
    <w:rsid w:val="0011639D"/>
    <w:rsid w:val="00175776"/>
    <w:rsid w:val="00234A5C"/>
    <w:rsid w:val="002765B1"/>
    <w:rsid w:val="002A1BC0"/>
    <w:rsid w:val="002C591A"/>
    <w:rsid w:val="002D1232"/>
    <w:rsid w:val="002F4D77"/>
    <w:rsid w:val="002F7C45"/>
    <w:rsid w:val="00301993"/>
    <w:rsid w:val="003114AC"/>
    <w:rsid w:val="003301A0"/>
    <w:rsid w:val="0037279E"/>
    <w:rsid w:val="00397D21"/>
    <w:rsid w:val="003B0534"/>
    <w:rsid w:val="003C2F5E"/>
    <w:rsid w:val="003C633A"/>
    <w:rsid w:val="003F13E6"/>
    <w:rsid w:val="00431CA8"/>
    <w:rsid w:val="00464919"/>
    <w:rsid w:val="0048128A"/>
    <w:rsid w:val="004A7DE9"/>
    <w:rsid w:val="004B43A3"/>
    <w:rsid w:val="005B2524"/>
    <w:rsid w:val="005B316E"/>
    <w:rsid w:val="005F2D64"/>
    <w:rsid w:val="00616B04"/>
    <w:rsid w:val="00623F29"/>
    <w:rsid w:val="00664512"/>
    <w:rsid w:val="00684DA4"/>
    <w:rsid w:val="006A37F9"/>
    <w:rsid w:val="006B572A"/>
    <w:rsid w:val="006D6F20"/>
    <w:rsid w:val="006E025B"/>
    <w:rsid w:val="006E508F"/>
    <w:rsid w:val="00710717"/>
    <w:rsid w:val="007862AB"/>
    <w:rsid w:val="007919B7"/>
    <w:rsid w:val="007D487C"/>
    <w:rsid w:val="007F75C5"/>
    <w:rsid w:val="008173D0"/>
    <w:rsid w:val="00845947"/>
    <w:rsid w:val="00860BA6"/>
    <w:rsid w:val="00883B9C"/>
    <w:rsid w:val="00890FF3"/>
    <w:rsid w:val="009076E1"/>
    <w:rsid w:val="009923A6"/>
    <w:rsid w:val="009A2BFA"/>
    <w:rsid w:val="009A3B76"/>
    <w:rsid w:val="009C7AB8"/>
    <w:rsid w:val="00A12F7D"/>
    <w:rsid w:val="00A330C8"/>
    <w:rsid w:val="00A51C78"/>
    <w:rsid w:val="00A649C8"/>
    <w:rsid w:val="00A922F0"/>
    <w:rsid w:val="00AA3B35"/>
    <w:rsid w:val="00AB10BF"/>
    <w:rsid w:val="00AF7449"/>
    <w:rsid w:val="00B11612"/>
    <w:rsid w:val="00B75515"/>
    <w:rsid w:val="00BA4D57"/>
    <w:rsid w:val="00BB0577"/>
    <w:rsid w:val="00BD264E"/>
    <w:rsid w:val="00BE1936"/>
    <w:rsid w:val="00C221EE"/>
    <w:rsid w:val="00CB2F92"/>
    <w:rsid w:val="00CE0327"/>
    <w:rsid w:val="00D03DE5"/>
    <w:rsid w:val="00D14E3A"/>
    <w:rsid w:val="00D42988"/>
    <w:rsid w:val="00D74A70"/>
    <w:rsid w:val="00D7557B"/>
    <w:rsid w:val="00D9702F"/>
    <w:rsid w:val="00DB52DC"/>
    <w:rsid w:val="00DE3451"/>
    <w:rsid w:val="00DE4D58"/>
    <w:rsid w:val="00E136C0"/>
    <w:rsid w:val="00E17DD8"/>
    <w:rsid w:val="00EE4733"/>
    <w:rsid w:val="00FB0FFB"/>
    <w:rsid w:val="00FC7277"/>
    <w:rsid w:val="00FC7A98"/>
    <w:rsid w:val="00FF1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559F5452"/>
  <w15:docId w15:val="{0525C3EB-087A-4C04-83FB-9F0FBB92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7F7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10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4137"/>
    <w:pPr>
      <w:ind w:left="720"/>
      <w:contextualSpacing/>
    </w:pPr>
  </w:style>
  <w:style w:type="character" w:styleId="Hipercze">
    <w:name w:val="Hyperlink"/>
    <w:basedOn w:val="Domylnaczcionkaakapitu"/>
    <w:rsid w:val="00BD264E"/>
    <w:rPr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rsid w:val="00BD264E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264E"/>
    <w:pPr>
      <w:widowControl w:val="0"/>
      <w:shd w:val="clear" w:color="auto" w:fill="FFFFFF"/>
      <w:spacing w:before="360" w:after="60" w:line="413" w:lineRule="exact"/>
      <w:ind w:hanging="600"/>
      <w:jc w:val="both"/>
    </w:pPr>
    <w:rPr>
      <w:rFonts w:ascii="Arial" w:eastAsia="Arial" w:hAnsi="Arial" w:cs="Arial"/>
    </w:rPr>
  </w:style>
  <w:style w:type="character" w:customStyle="1" w:styleId="Teksttreci2Pogrubienie">
    <w:name w:val="Tekst treści (2) + Pogrubienie"/>
    <w:basedOn w:val="Teksttreci2"/>
    <w:rsid w:val="00BD264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7</cp:revision>
  <cp:lastPrinted>2017-02-15T12:38:00Z</cp:lastPrinted>
  <dcterms:created xsi:type="dcterms:W3CDTF">2017-02-16T06:43:00Z</dcterms:created>
  <dcterms:modified xsi:type="dcterms:W3CDTF">2017-02-23T09:39:00Z</dcterms:modified>
</cp:coreProperties>
</file>