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30" w:rsidRDefault="0016589A" w:rsidP="00E12E30">
      <w:pPr>
        <w:spacing w:line="276" w:lineRule="auto"/>
        <w:ind w:right="-142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b/>
          <w:sz w:val="20"/>
          <w:szCs w:val="20"/>
        </w:rPr>
        <w:t>KPT-</w:t>
      </w:r>
      <w:r w:rsidR="007E0972">
        <w:rPr>
          <w:rFonts w:asciiTheme="minorHAnsi" w:hAnsiTheme="minorHAnsi" w:cs="Arial"/>
          <w:b/>
          <w:sz w:val="20"/>
          <w:szCs w:val="20"/>
        </w:rPr>
        <w:t>DIIA71.1.8.</w:t>
      </w:r>
      <w:r w:rsidR="00EB6453" w:rsidRPr="007E0972">
        <w:rPr>
          <w:rFonts w:asciiTheme="minorHAnsi" w:hAnsiTheme="minorHAnsi" w:cs="Arial"/>
          <w:b/>
          <w:sz w:val="20"/>
          <w:szCs w:val="20"/>
        </w:rPr>
        <w:t>201</w:t>
      </w:r>
      <w:r w:rsidR="007E0972">
        <w:rPr>
          <w:rFonts w:asciiTheme="minorHAnsi" w:hAnsiTheme="minorHAnsi" w:cs="Arial"/>
          <w:b/>
          <w:sz w:val="20"/>
          <w:szCs w:val="20"/>
        </w:rPr>
        <w:t>7</w:t>
      </w:r>
      <w:r w:rsidR="007E0972">
        <w:rPr>
          <w:rFonts w:asciiTheme="minorHAnsi" w:hAnsiTheme="minorHAnsi" w:cs="Arial"/>
          <w:b/>
          <w:sz w:val="20"/>
          <w:szCs w:val="20"/>
        </w:rPr>
        <w:tab/>
      </w:r>
      <w:r w:rsidR="007E0972">
        <w:rPr>
          <w:rFonts w:asciiTheme="minorHAnsi" w:hAnsiTheme="minorHAnsi" w:cs="Arial"/>
          <w:b/>
          <w:sz w:val="20"/>
          <w:szCs w:val="20"/>
        </w:rPr>
        <w:tab/>
      </w:r>
      <w:r w:rsidR="007E0972">
        <w:rPr>
          <w:rFonts w:asciiTheme="minorHAnsi" w:hAnsiTheme="minorHAnsi" w:cs="Arial"/>
          <w:b/>
          <w:sz w:val="20"/>
          <w:szCs w:val="20"/>
        </w:rPr>
        <w:tab/>
      </w:r>
      <w:r w:rsidR="007E0972">
        <w:rPr>
          <w:rFonts w:asciiTheme="minorHAnsi" w:hAnsiTheme="minorHAnsi" w:cs="Arial"/>
          <w:b/>
          <w:sz w:val="20"/>
          <w:szCs w:val="20"/>
        </w:rPr>
        <w:tab/>
      </w:r>
      <w:r w:rsidR="007E0972">
        <w:rPr>
          <w:rFonts w:asciiTheme="minorHAnsi" w:hAnsiTheme="minorHAnsi" w:cs="Arial"/>
          <w:b/>
          <w:sz w:val="20"/>
          <w:szCs w:val="20"/>
        </w:rPr>
        <w:tab/>
      </w:r>
      <w:r w:rsidR="007E0972">
        <w:rPr>
          <w:rFonts w:asciiTheme="minorHAnsi" w:hAnsiTheme="minorHAnsi" w:cs="Arial"/>
          <w:b/>
          <w:sz w:val="20"/>
          <w:szCs w:val="20"/>
        </w:rPr>
        <w:tab/>
      </w:r>
      <w:r w:rsidR="007E0972">
        <w:rPr>
          <w:rFonts w:asciiTheme="minorHAnsi" w:hAnsiTheme="minorHAnsi" w:cs="Arial"/>
          <w:b/>
          <w:sz w:val="20"/>
          <w:szCs w:val="20"/>
        </w:rPr>
        <w:tab/>
        <w:t xml:space="preserve">         Załącznik nr 3 Wzór umowy</w:t>
      </w:r>
      <w:r w:rsidR="00B00A42" w:rsidRPr="00E12E30">
        <w:rPr>
          <w:rFonts w:asciiTheme="minorHAnsi" w:hAnsiTheme="minorHAnsi"/>
          <w:sz w:val="20"/>
          <w:szCs w:val="20"/>
        </w:rPr>
        <w:tab/>
      </w:r>
      <w:r w:rsidR="00B00A42" w:rsidRPr="00E12E30">
        <w:rPr>
          <w:rFonts w:asciiTheme="minorHAnsi" w:hAnsiTheme="minorHAnsi"/>
          <w:sz w:val="20"/>
          <w:szCs w:val="20"/>
        </w:rPr>
        <w:tab/>
      </w:r>
      <w:r w:rsidR="008A7D44" w:rsidRPr="00E12E30">
        <w:rPr>
          <w:rFonts w:asciiTheme="minorHAnsi" w:hAnsiTheme="minorHAnsi"/>
          <w:sz w:val="20"/>
          <w:szCs w:val="20"/>
        </w:rPr>
        <w:tab/>
      </w:r>
      <w:r w:rsidR="008A7D44" w:rsidRPr="00E12E30">
        <w:rPr>
          <w:rFonts w:asciiTheme="minorHAnsi" w:hAnsiTheme="minorHAnsi"/>
          <w:sz w:val="20"/>
          <w:szCs w:val="20"/>
        </w:rPr>
        <w:tab/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Umowa nr……..</w:t>
      </w:r>
    </w:p>
    <w:p w:rsidR="00C268BC" w:rsidRPr="00E12E30" w:rsidRDefault="00C268BC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zawarta w dniu .................................... w Kielcach pomiędzy:</w:t>
      </w:r>
    </w:p>
    <w:p w:rsidR="00305110" w:rsidRPr="00E12E30" w:rsidRDefault="00305110" w:rsidP="00E12E30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</w:pPr>
    </w:p>
    <w:p w:rsidR="00305110" w:rsidRPr="00305110" w:rsidRDefault="00305110" w:rsidP="00E12E30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</w:pPr>
      <w:r w:rsidRPr="0030511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>Gminą Kielce - z siedzibą ul. Rynek 1 , 25-303 Kielce, REGON 291009343,NIP 657 –261 –73 –25 reprezentowaną przezSzymona Mazurkiewicza –Dyrektora Kieleckiego Parku Technologicznegow Kielcach, Pełnomocnika, działającego na podstawie udzielonego pełnomocnictwa przez Prezydenta Miasta Kielce,</w:t>
      </w:r>
    </w:p>
    <w:p w:rsidR="00305110" w:rsidRPr="00E12E30" w:rsidRDefault="00305110" w:rsidP="00E12E30">
      <w:pPr>
        <w:spacing w:line="276" w:lineRule="auto"/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</w:pPr>
      <w:r w:rsidRPr="00E12E3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>zwanym dalej Zamawiającym,</w:t>
      </w:r>
    </w:p>
    <w:p w:rsidR="00C268BC" w:rsidRPr="00E12E30" w:rsidRDefault="00C268BC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a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reprezentowanym przez: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zwanym dalej Wykonawcą.</w:t>
      </w:r>
    </w:p>
    <w:p w:rsidR="00B00A42" w:rsidRDefault="00B00A42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E12E30" w:rsidRPr="00E12E30" w:rsidRDefault="00E12E30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Zamawiający oświadcza, że jest realizatorem </w:t>
      </w:r>
      <w:r w:rsidRPr="00E12E30">
        <w:rPr>
          <w:rFonts w:asciiTheme="minorHAnsi" w:hAnsiTheme="minorHAnsi"/>
          <w:bCs/>
          <w:sz w:val="20"/>
          <w:szCs w:val="20"/>
        </w:rPr>
        <w:t xml:space="preserve">projektu pn. „Platforma Startowa </w:t>
      </w:r>
      <w:proofErr w:type="spellStart"/>
      <w:r w:rsidRPr="00E12E30">
        <w:rPr>
          <w:rFonts w:asciiTheme="minorHAnsi" w:hAnsiTheme="minorHAnsi"/>
          <w:bCs/>
          <w:sz w:val="20"/>
          <w:szCs w:val="20"/>
        </w:rPr>
        <w:t>TechnoparkBiznesHub</w:t>
      </w:r>
      <w:proofErr w:type="spellEnd"/>
      <w:r w:rsidRPr="00E12E30">
        <w:rPr>
          <w:rFonts w:asciiTheme="minorHAnsi" w:hAnsiTheme="minorHAnsi"/>
          <w:bCs/>
          <w:sz w:val="20"/>
          <w:szCs w:val="20"/>
        </w:rPr>
        <w:t>”</w:t>
      </w:r>
      <w:r w:rsidR="008A7D44" w:rsidRPr="00E12E30">
        <w:rPr>
          <w:rFonts w:asciiTheme="minorHAnsi" w:hAnsiTheme="minorHAnsi"/>
          <w:bCs/>
          <w:sz w:val="20"/>
          <w:szCs w:val="20"/>
        </w:rPr>
        <w:t xml:space="preserve"> zwanego dalej Projektem</w:t>
      </w:r>
      <w:r w:rsidRPr="00E12E30">
        <w:rPr>
          <w:rFonts w:asciiTheme="minorHAnsi" w:hAnsiTheme="minorHAnsi"/>
          <w:bCs/>
          <w:sz w:val="20"/>
          <w:szCs w:val="20"/>
        </w:rPr>
        <w:t>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A7D44" w:rsidRPr="00E12E30" w:rsidRDefault="008A7D44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7E0972" w:rsidRPr="00E12E30" w:rsidRDefault="007E0972" w:rsidP="007E0972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3B52D7">
        <w:rPr>
          <w:rFonts w:asciiTheme="minorHAnsi" w:hAnsiTheme="minorHAnsi"/>
          <w:sz w:val="20"/>
          <w:szCs w:val="20"/>
        </w:rPr>
        <w:t>W wyniku ro</w:t>
      </w:r>
      <w:r>
        <w:rPr>
          <w:rFonts w:asciiTheme="minorHAnsi" w:hAnsiTheme="minorHAnsi"/>
          <w:sz w:val="20"/>
          <w:szCs w:val="20"/>
        </w:rPr>
        <w:t>zstrzygniętego w dniu …………… 2017</w:t>
      </w:r>
      <w:r w:rsidRPr="003B52D7">
        <w:rPr>
          <w:rFonts w:asciiTheme="minorHAnsi" w:hAnsiTheme="minorHAnsi"/>
          <w:sz w:val="20"/>
          <w:szCs w:val="20"/>
        </w:rPr>
        <w:t xml:space="preserve"> r.  postępowania o</w:t>
      </w:r>
      <w:r>
        <w:rPr>
          <w:rFonts w:asciiTheme="minorHAnsi" w:hAnsiTheme="minorHAnsi"/>
          <w:sz w:val="20"/>
          <w:szCs w:val="20"/>
        </w:rPr>
        <w:t xml:space="preserve"> wartości poniżej 30 000 euro (</w:t>
      </w:r>
      <w:r w:rsidRPr="003B52D7">
        <w:rPr>
          <w:rFonts w:asciiTheme="minorHAnsi" w:hAnsiTheme="minorHAnsi"/>
          <w:sz w:val="20"/>
          <w:szCs w:val="20"/>
        </w:rPr>
        <w:t>art. 4 pkt.</w:t>
      </w:r>
      <w:r>
        <w:rPr>
          <w:rFonts w:asciiTheme="minorHAnsi" w:hAnsiTheme="minorHAnsi"/>
          <w:sz w:val="20"/>
          <w:szCs w:val="20"/>
        </w:rPr>
        <w:br/>
      </w:r>
      <w:r w:rsidRPr="003B52D7">
        <w:rPr>
          <w:rFonts w:asciiTheme="minorHAnsi" w:hAnsiTheme="minorHAnsi"/>
          <w:sz w:val="20"/>
          <w:szCs w:val="20"/>
        </w:rPr>
        <w:t xml:space="preserve"> 8 ustawy z dnia 29 stycznia 2004 r. Prawo zamówień publicznych - D</w:t>
      </w:r>
      <w:r>
        <w:rPr>
          <w:rFonts w:asciiTheme="minorHAnsi" w:hAnsiTheme="minorHAnsi"/>
          <w:sz w:val="20"/>
          <w:szCs w:val="20"/>
        </w:rPr>
        <w:t xml:space="preserve">z. U. z  2015 r. poz. 2164 z </w:t>
      </w:r>
      <w:proofErr w:type="spellStart"/>
      <w:r>
        <w:rPr>
          <w:rFonts w:asciiTheme="minorHAnsi" w:hAnsiTheme="minorHAnsi"/>
          <w:sz w:val="20"/>
          <w:szCs w:val="20"/>
        </w:rPr>
        <w:t>póź</w:t>
      </w:r>
      <w:r w:rsidRPr="003B52D7">
        <w:rPr>
          <w:rFonts w:asciiTheme="minorHAnsi" w:hAnsiTheme="minorHAnsi"/>
          <w:sz w:val="20"/>
          <w:szCs w:val="20"/>
        </w:rPr>
        <w:t>n</w:t>
      </w:r>
      <w:proofErr w:type="spellEnd"/>
      <w:r w:rsidRPr="003B52D7">
        <w:rPr>
          <w:rFonts w:asciiTheme="minorHAnsi" w:hAnsiTheme="minorHAnsi"/>
          <w:sz w:val="20"/>
          <w:szCs w:val="20"/>
        </w:rPr>
        <w:t>. zm.) została zawarta umowa o następującej treści:</w:t>
      </w:r>
      <w:r w:rsidRPr="00E12E30">
        <w:rPr>
          <w:rFonts w:asciiTheme="minorHAnsi" w:hAnsiTheme="minorHAnsi"/>
          <w:sz w:val="20"/>
          <w:szCs w:val="20"/>
        </w:rPr>
        <w:t>:</w:t>
      </w:r>
    </w:p>
    <w:p w:rsidR="00E12E30" w:rsidRPr="00E12E30" w:rsidRDefault="00E12E30" w:rsidP="00E12E30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E12E30" w:rsidRDefault="003D682A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§1</w:t>
      </w:r>
      <w:r w:rsidR="001476F6" w:rsidRPr="00E12E30">
        <w:rPr>
          <w:rFonts w:asciiTheme="minorHAnsi" w:hAnsiTheme="minorHAnsi"/>
          <w:b/>
          <w:sz w:val="20"/>
          <w:szCs w:val="20"/>
        </w:rPr>
        <w:t xml:space="preserve">. </w:t>
      </w:r>
    </w:p>
    <w:p w:rsidR="003D682A" w:rsidRPr="00E12E30" w:rsidRDefault="001476F6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Przedmiot umowy</w:t>
      </w:r>
    </w:p>
    <w:p w:rsidR="003D682A" w:rsidRPr="00E12E30" w:rsidRDefault="003D682A" w:rsidP="00E12E3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/>
          <w:bCs/>
          <w:sz w:val="20"/>
          <w:szCs w:val="20"/>
        </w:rPr>
        <w:t>Zamawiający zleca, a Wy</w:t>
      </w:r>
      <w:r w:rsidR="00BC53D8" w:rsidRPr="00E12E30">
        <w:rPr>
          <w:rFonts w:asciiTheme="minorHAnsi" w:hAnsiTheme="minorHAnsi"/>
          <w:bCs/>
          <w:sz w:val="20"/>
          <w:szCs w:val="20"/>
        </w:rPr>
        <w:t>konawca przyjmuje do wykonania</w:t>
      </w:r>
      <w:r w:rsidR="007A3E89" w:rsidRPr="00E12E30">
        <w:rPr>
          <w:rFonts w:asciiTheme="minorHAnsi" w:hAnsiTheme="minorHAnsi"/>
          <w:bCs/>
          <w:sz w:val="20"/>
          <w:szCs w:val="20"/>
        </w:rPr>
        <w:t xml:space="preserve"> przedmiotu zamówienia </w:t>
      </w:r>
      <w:proofErr w:type="spellStart"/>
      <w:r w:rsidR="007A3E89" w:rsidRPr="00E12E30">
        <w:rPr>
          <w:rFonts w:asciiTheme="minorHAnsi" w:hAnsiTheme="minorHAnsi"/>
          <w:bCs/>
          <w:sz w:val="20"/>
          <w:szCs w:val="20"/>
        </w:rPr>
        <w:t>pn.:</w:t>
      </w:r>
      <w:r w:rsidR="00F06399" w:rsidRPr="00F06399">
        <w:rPr>
          <w:rFonts w:asciiTheme="minorHAnsi" w:hAnsiTheme="minorHAnsi" w:cs="Arial"/>
          <w:b/>
          <w:bCs/>
          <w:sz w:val="20"/>
          <w:szCs w:val="18"/>
        </w:rPr>
        <w:t>„</w:t>
      </w:r>
      <w:r w:rsidR="00F06399" w:rsidRPr="00F06399">
        <w:rPr>
          <w:rFonts w:asciiTheme="minorHAnsi" w:hAnsiTheme="minorHAnsi" w:cs="Arial"/>
          <w:b/>
          <w:color w:val="000000"/>
          <w:sz w:val="20"/>
          <w:szCs w:val="20"/>
        </w:rPr>
        <w:t>Wykonanie</w:t>
      </w:r>
      <w:proofErr w:type="spellEnd"/>
      <w:r w:rsidR="00F06399" w:rsidRPr="00F06399">
        <w:rPr>
          <w:rFonts w:asciiTheme="minorHAnsi" w:hAnsiTheme="minorHAnsi" w:cs="Arial"/>
          <w:b/>
          <w:color w:val="000000"/>
          <w:sz w:val="20"/>
          <w:szCs w:val="20"/>
        </w:rPr>
        <w:t xml:space="preserve"> oraz opracowanie wyników badań dla 4 składów zapraw lub betonów </w:t>
      </w:r>
      <w:r w:rsidR="00F06399" w:rsidRPr="00F06399">
        <w:rPr>
          <w:rFonts w:asciiTheme="minorHAnsi" w:hAnsiTheme="minorHAnsi" w:cs="Arial"/>
          <w:b/>
          <w:bCs/>
          <w:sz w:val="20"/>
          <w:szCs w:val="20"/>
        </w:rPr>
        <w:t xml:space="preserve">dla PROFCRETE spółka z </w:t>
      </w:r>
      <w:proofErr w:type="spellStart"/>
      <w:r w:rsidR="00F06399" w:rsidRPr="00F06399">
        <w:rPr>
          <w:rFonts w:asciiTheme="minorHAnsi" w:hAnsiTheme="minorHAnsi" w:cs="Arial"/>
          <w:b/>
          <w:bCs/>
          <w:sz w:val="20"/>
          <w:szCs w:val="20"/>
        </w:rPr>
        <w:t>o.o</w:t>
      </w:r>
      <w:proofErr w:type="spellEnd"/>
      <w:r w:rsidR="00F06399" w:rsidRPr="00F06399">
        <w:rPr>
          <w:rFonts w:asciiTheme="minorHAnsi" w:hAnsiTheme="minorHAnsi" w:cs="Arial"/>
          <w:b/>
          <w:bCs/>
          <w:sz w:val="18"/>
          <w:szCs w:val="18"/>
        </w:rPr>
        <w:t xml:space="preserve"> " </w:t>
      </w:r>
      <w:r w:rsidR="007E0972">
        <w:rPr>
          <w:rFonts w:asciiTheme="minorHAnsi" w:hAnsiTheme="minorHAnsi" w:cs="Arial"/>
          <w:b/>
          <w:bCs/>
          <w:sz w:val="18"/>
          <w:szCs w:val="18"/>
        </w:rPr>
        <w:br/>
      </w:r>
      <w:r w:rsidR="008A7D44" w:rsidRPr="00E12E30">
        <w:rPr>
          <w:rFonts w:asciiTheme="minorHAnsi" w:hAnsiTheme="minorHAnsi"/>
          <w:bCs/>
          <w:sz w:val="20"/>
          <w:szCs w:val="20"/>
        </w:rPr>
        <w:t xml:space="preserve">w ramach Projektu </w:t>
      </w:r>
      <w:r w:rsidR="00BC53D8" w:rsidRPr="00E12E30">
        <w:rPr>
          <w:rFonts w:asciiTheme="minorHAnsi" w:hAnsiTheme="minorHAnsi"/>
          <w:bCs/>
          <w:sz w:val="20"/>
          <w:szCs w:val="20"/>
        </w:rPr>
        <w:t xml:space="preserve">będący </w:t>
      </w:r>
      <w:r w:rsidR="00516D50" w:rsidRPr="00E12E30">
        <w:rPr>
          <w:rFonts w:asciiTheme="minorHAnsi" w:hAnsiTheme="minorHAnsi"/>
          <w:bCs/>
          <w:sz w:val="20"/>
          <w:szCs w:val="20"/>
        </w:rPr>
        <w:t xml:space="preserve"> „Przedmiotem umowy”</w:t>
      </w:r>
      <w:r w:rsidR="001476F6" w:rsidRPr="00E12E30">
        <w:rPr>
          <w:rFonts w:asciiTheme="minorHAnsi" w:hAnsiTheme="minorHAnsi"/>
          <w:bCs/>
          <w:sz w:val="20"/>
          <w:szCs w:val="20"/>
        </w:rPr>
        <w:t>.</w:t>
      </w:r>
    </w:p>
    <w:p w:rsidR="00F06399" w:rsidRPr="00F06399" w:rsidRDefault="00537795" w:rsidP="00F06399">
      <w:pPr>
        <w:pStyle w:val="Akapitzlist"/>
        <w:numPr>
          <w:ilvl w:val="0"/>
          <w:numId w:val="3"/>
        </w:numPr>
        <w:spacing w:line="276" w:lineRule="auto"/>
        <w:ind w:left="425" w:hanging="357"/>
        <w:contextualSpacing w:val="0"/>
        <w:jc w:val="both"/>
        <w:rPr>
          <w:rFonts w:asciiTheme="minorHAnsi" w:hAnsiTheme="minorHAnsi"/>
          <w:bCs/>
          <w:sz w:val="20"/>
          <w:szCs w:val="20"/>
        </w:rPr>
      </w:pPr>
      <w:r w:rsidRPr="00E12E30">
        <w:rPr>
          <w:rFonts w:asciiTheme="minorHAnsi" w:hAnsiTheme="minorHAnsi"/>
          <w:bCs/>
          <w:sz w:val="20"/>
          <w:szCs w:val="20"/>
        </w:rPr>
        <w:t>Przedmiot zamówienia obejmuje</w:t>
      </w:r>
      <w:r w:rsidR="00F1523E" w:rsidRPr="00E12E30">
        <w:rPr>
          <w:rFonts w:asciiTheme="minorHAnsi" w:hAnsiTheme="minorHAnsi"/>
          <w:bCs/>
          <w:sz w:val="20"/>
          <w:szCs w:val="20"/>
        </w:rPr>
        <w:t>:</w:t>
      </w:r>
    </w:p>
    <w:p w:rsidR="003D0FA0" w:rsidRPr="003D0FA0" w:rsidRDefault="003D0FA0" w:rsidP="003D0FA0">
      <w:pPr>
        <w:ind w:left="709"/>
        <w:jc w:val="both"/>
        <w:rPr>
          <w:rFonts w:ascii="Calibri" w:hAnsi="Calibri" w:cs="Arial"/>
          <w:b/>
          <w:color w:val="000000"/>
          <w:sz w:val="20"/>
          <w:szCs w:val="18"/>
        </w:rPr>
      </w:pPr>
      <w:r w:rsidRPr="003D0FA0">
        <w:rPr>
          <w:rFonts w:ascii="Calibri" w:hAnsi="Calibri" w:cs="Arial"/>
          <w:b/>
          <w:color w:val="000000"/>
          <w:sz w:val="20"/>
          <w:szCs w:val="18"/>
        </w:rPr>
        <w:t xml:space="preserve">Zadanie 1: Badanie konsystencji wg PN-EN 12350-2. </w:t>
      </w:r>
    </w:p>
    <w:p w:rsidR="003D0FA0" w:rsidRPr="003D0FA0" w:rsidRDefault="003D0FA0" w:rsidP="003D0FA0">
      <w:pPr>
        <w:ind w:left="709"/>
        <w:jc w:val="both"/>
        <w:rPr>
          <w:rFonts w:ascii="Calibri" w:hAnsi="Calibri" w:cs="Arial"/>
          <w:color w:val="000000"/>
          <w:sz w:val="20"/>
          <w:szCs w:val="18"/>
        </w:rPr>
      </w:pPr>
      <w:r w:rsidRPr="003D0FA0">
        <w:rPr>
          <w:rFonts w:ascii="Calibri" w:hAnsi="Calibri" w:cs="Arial"/>
          <w:b/>
          <w:color w:val="000000"/>
          <w:sz w:val="20"/>
          <w:szCs w:val="18"/>
        </w:rPr>
        <w:t xml:space="preserve">Zadanie 2: Badanie wytrzymałości na zginanie i ściskanie wg PN-88/B-06250, PN-EN 1015-11:2001 </w:t>
      </w:r>
      <w:r w:rsidRPr="003D0FA0">
        <w:rPr>
          <w:rFonts w:ascii="Calibri" w:hAnsi="Calibri" w:cs="Arial"/>
          <w:color w:val="000000"/>
          <w:sz w:val="20"/>
          <w:szCs w:val="18"/>
        </w:rPr>
        <w:t>– min. 3 próby dla każdego składu zaprawy i min. 6 prób dla każdego składu betonu.</w:t>
      </w:r>
    </w:p>
    <w:p w:rsidR="003D0FA0" w:rsidRPr="003D0FA0" w:rsidRDefault="003D0FA0" w:rsidP="003D0FA0">
      <w:pPr>
        <w:ind w:left="709"/>
        <w:jc w:val="both"/>
        <w:rPr>
          <w:rFonts w:ascii="Calibri" w:hAnsi="Calibri" w:cs="Arial"/>
          <w:color w:val="000000"/>
          <w:sz w:val="20"/>
          <w:szCs w:val="18"/>
        </w:rPr>
      </w:pPr>
      <w:r w:rsidRPr="003D0FA0">
        <w:rPr>
          <w:rFonts w:ascii="Calibri" w:hAnsi="Calibri" w:cs="Arial"/>
          <w:b/>
          <w:color w:val="000000"/>
          <w:sz w:val="20"/>
          <w:szCs w:val="18"/>
        </w:rPr>
        <w:t xml:space="preserve">Zadanie 3: Badanie nasiąkliwości zgodnie z PN-88/B-06250 </w:t>
      </w:r>
      <w:r w:rsidRPr="003D0FA0">
        <w:rPr>
          <w:rFonts w:ascii="Calibri" w:hAnsi="Calibri" w:cs="Arial"/>
          <w:color w:val="000000"/>
          <w:sz w:val="20"/>
          <w:szCs w:val="18"/>
        </w:rPr>
        <w:t>– min. 3 próby dla każdego składu zaprawy lub betonu.</w:t>
      </w:r>
    </w:p>
    <w:p w:rsidR="003D0FA0" w:rsidRPr="003D0FA0" w:rsidRDefault="003D0FA0" w:rsidP="003D0FA0">
      <w:pPr>
        <w:ind w:left="709"/>
        <w:jc w:val="both"/>
        <w:rPr>
          <w:rFonts w:ascii="Calibri" w:hAnsi="Calibri" w:cs="Arial"/>
          <w:b/>
          <w:color w:val="000000"/>
          <w:sz w:val="20"/>
          <w:szCs w:val="18"/>
        </w:rPr>
      </w:pPr>
      <w:r w:rsidRPr="003D0FA0">
        <w:rPr>
          <w:rFonts w:ascii="Calibri" w:hAnsi="Calibri" w:cs="Arial"/>
          <w:b/>
          <w:color w:val="000000"/>
          <w:sz w:val="20"/>
          <w:szCs w:val="18"/>
        </w:rPr>
        <w:lastRenderedPageBreak/>
        <w:t xml:space="preserve">Zadanie 4: Badanie gęstości wg PN-EN 1015-10:2001, PN-EN 12390-7:2001 </w:t>
      </w:r>
      <w:r w:rsidRPr="003D0FA0">
        <w:rPr>
          <w:rFonts w:ascii="Calibri" w:hAnsi="Calibri" w:cs="Arial"/>
          <w:color w:val="000000"/>
          <w:sz w:val="20"/>
          <w:szCs w:val="18"/>
        </w:rPr>
        <w:t>– min. 3 próby dla każdego składu zaprawy lub betonu.</w:t>
      </w:r>
    </w:p>
    <w:p w:rsidR="003D0FA0" w:rsidRPr="003D0FA0" w:rsidRDefault="003D0FA0" w:rsidP="003D0FA0">
      <w:pPr>
        <w:ind w:left="709"/>
        <w:jc w:val="both"/>
        <w:rPr>
          <w:rFonts w:ascii="Calibri" w:hAnsi="Calibri" w:cs="Arial"/>
          <w:b/>
          <w:color w:val="000000"/>
          <w:sz w:val="20"/>
          <w:szCs w:val="18"/>
        </w:rPr>
      </w:pPr>
      <w:r w:rsidRPr="003D0FA0">
        <w:rPr>
          <w:rFonts w:ascii="Calibri" w:hAnsi="Calibri" w:cs="Arial"/>
          <w:b/>
          <w:color w:val="000000"/>
          <w:sz w:val="20"/>
          <w:szCs w:val="18"/>
        </w:rPr>
        <w:t xml:space="preserve">Zadanie 5: Badanie odporności na absorpcję kapilarną zgodnie z PN-EN 13057:2004 </w:t>
      </w:r>
      <w:r w:rsidRPr="003D0FA0">
        <w:rPr>
          <w:rFonts w:ascii="Calibri" w:hAnsi="Calibri" w:cs="Arial"/>
          <w:color w:val="000000"/>
          <w:sz w:val="20"/>
          <w:szCs w:val="18"/>
        </w:rPr>
        <w:t>– min. 3 próby dla każdego składu zaprawy lub betonu.</w:t>
      </w:r>
    </w:p>
    <w:p w:rsidR="003D0FA0" w:rsidRPr="003D0FA0" w:rsidRDefault="003D0FA0" w:rsidP="003D0FA0">
      <w:pPr>
        <w:ind w:left="709"/>
        <w:jc w:val="both"/>
        <w:rPr>
          <w:rFonts w:ascii="Calibri" w:hAnsi="Calibri" w:cs="Arial"/>
          <w:b/>
          <w:color w:val="000000"/>
          <w:sz w:val="20"/>
          <w:szCs w:val="18"/>
        </w:rPr>
      </w:pPr>
      <w:r w:rsidRPr="003D0FA0">
        <w:rPr>
          <w:rFonts w:ascii="Calibri" w:hAnsi="Calibri" w:cs="Arial"/>
          <w:b/>
          <w:color w:val="000000"/>
          <w:sz w:val="20"/>
          <w:szCs w:val="18"/>
        </w:rPr>
        <w:t xml:space="preserve">Zadanie 6: Badanie mrozoodporności zgodnie z PN-88/B-06250 </w:t>
      </w:r>
      <w:r w:rsidRPr="003D0FA0">
        <w:rPr>
          <w:rFonts w:ascii="Calibri" w:hAnsi="Calibri" w:cs="Arial"/>
          <w:color w:val="000000"/>
          <w:sz w:val="20"/>
          <w:szCs w:val="18"/>
        </w:rPr>
        <w:t>– min. 12 prób dla każdego składu zaprawy lub betonu.</w:t>
      </w:r>
    </w:p>
    <w:p w:rsidR="003D0FA0" w:rsidRPr="003D0FA0" w:rsidRDefault="003D0FA0" w:rsidP="003D0FA0">
      <w:pPr>
        <w:ind w:left="709"/>
        <w:rPr>
          <w:rFonts w:ascii="Calibri" w:hAnsi="Calibri" w:cs="Arial"/>
          <w:b/>
          <w:sz w:val="20"/>
          <w:szCs w:val="18"/>
        </w:rPr>
      </w:pPr>
      <w:r w:rsidRPr="003D0FA0">
        <w:rPr>
          <w:rFonts w:ascii="Calibri" w:hAnsi="Calibri" w:cs="Arial"/>
          <w:b/>
          <w:sz w:val="20"/>
          <w:szCs w:val="18"/>
        </w:rPr>
        <w:t xml:space="preserve">Zadanie 7: Badania wg PN-EN 13310:2015-09 (z wyjątkiem badania odporności na zarysowania) </w:t>
      </w:r>
      <w:r w:rsidRPr="003D0FA0">
        <w:rPr>
          <w:rFonts w:ascii="Calibri" w:hAnsi="Calibri" w:cs="Arial"/>
          <w:color w:val="000000"/>
          <w:sz w:val="20"/>
          <w:szCs w:val="18"/>
        </w:rPr>
        <w:t>– min. 5 próbdla każdego składu zaprawy i min. 6 prób dla każdego składu betonu.</w:t>
      </w:r>
    </w:p>
    <w:p w:rsidR="003D0FA0" w:rsidRPr="003D0FA0" w:rsidRDefault="003D0FA0" w:rsidP="003D0FA0">
      <w:pPr>
        <w:ind w:left="709"/>
        <w:jc w:val="both"/>
        <w:rPr>
          <w:rFonts w:ascii="Calibri" w:hAnsi="Calibri" w:cs="Arial"/>
          <w:b/>
          <w:color w:val="000000"/>
          <w:sz w:val="20"/>
          <w:szCs w:val="18"/>
        </w:rPr>
      </w:pPr>
      <w:r w:rsidRPr="003D0FA0">
        <w:rPr>
          <w:rFonts w:ascii="Calibri" w:hAnsi="Calibri" w:cs="Arial"/>
          <w:b/>
          <w:sz w:val="20"/>
          <w:szCs w:val="18"/>
        </w:rPr>
        <w:t xml:space="preserve">Zadanie 8: Badanie odporności na ścieranie na tarczy </w:t>
      </w:r>
      <w:proofErr w:type="spellStart"/>
      <w:r w:rsidRPr="003D0FA0">
        <w:rPr>
          <w:rFonts w:ascii="Calibri" w:hAnsi="Calibri" w:cs="Arial"/>
          <w:b/>
          <w:sz w:val="20"/>
          <w:szCs w:val="18"/>
        </w:rPr>
        <w:t>Boehmegowg</w:t>
      </w:r>
      <w:proofErr w:type="spellEnd"/>
      <w:r w:rsidRPr="003D0FA0">
        <w:rPr>
          <w:rFonts w:ascii="Calibri" w:hAnsi="Calibri" w:cs="Arial"/>
          <w:b/>
          <w:sz w:val="20"/>
          <w:szCs w:val="18"/>
        </w:rPr>
        <w:t xml:space="preserve"> PN-EN 1338 </w:t>
      </w:r>
      <w:r w:rsidRPr="003D0FA0">
        <w:rPr>
          <w:rFonts w:ascii="Calibri" w:hAnsi="Calibri" w:cs="Arial"/>
          <w:color w:val="000000"/>
          <w:sz w:val="20"/>
          <w:szCs w:val="18"/>
        </w:rPr>
        <w:t>– min. 3 próby dla każdego składu zaprawy lub betonu.</w:t>
      </w:r>
    </w:p>
    <w:p w:rsidR="003D0FA0" w:rsidRPr="003D0FA0" w:rsidRDefault="003D0FA0" w:rsidP="003D0FA0">
      <w:pPr>
        <w:spacing w:line="276" w:lineRule="auto"/>
        <w:ind w:left="709"/>
        <w:jc w:val="both"/>
        <w:rPr>
          <w:rFonts w:ascii="Calibri" w:hAnsi="Calibri" w:cs="Arial"/>
          <w:b/>
          <w:sz w:val="20"/>
          <w:szCs w:val="18"/>
        </w:rPr>
      </w:pPr>
      <w:r w:rsidRPr="003D0FA0">
        <w:rPr>
          <w:rFonts w:ascii="Calibri" w:hAnsi="Calibri" w:cs="Arial"/>
          <w:b/>
          <w:bCs/>
          <w:sz w:val="20"/>
          <w:szCs w:val="18"/>
        </w:rPr>
        <w:t>Zadanie 9:Stworzenie dokumentacji technicznej dotyczącej przedmiotu zamówienia.</w:t>
      </w:r>
    </w:p>
    <w:p w:rsidR="003D0FA0" w:rsidRPr="003D0FA0" w:rsidRDefault="003D0FA0" w:rsidP="003D0FA0">
      <w:pPr>
        <w:pStyle w:val="Akapitzli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281FB1" w:rsidRPr="00E12E30" w:rsidRDefault="001476F6" w:rsidP="00E12E3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Wykonawca zobowiązuje się do wykonania wszelkich prac związanych z realizacją Przedmiotu </w:t>
      </w:r>
      <w:r w:rsidR="000C7634" w:rsidRPr="00E12E30">
        <w:rPr>
          <w:rFonts w:asciiTheme="minorHAnsi" w:hAnsiTheme="minorHAnsi"/>
          <w:sz w:val="20"/>
          <w:szCs w:val="20"/>
        </w:rPr>
        <w:t>U</w:t>
      </w:r>
      <w:r w:rsidRPr="00E12E30">
        <w:rPr>
          <w:rFonts w:asciiTheme="minorHAnsi" w:hAnsiTheme="minorHAnsi"/>
          <w:sz w:val="20"/>
          <w:szCs w:val="20"/>
        </w:rPr>
        <w:t>mowy zgodnie Szczegółowym Opisem Przedmiotu Zamówienia (</w:t>
      </w:r>
      <w:r w:rsidR="00D6031B" w:rsidRPr="00E12E30">
        <w:rPr>
          <w:rFonts w:asciiTheme="minorHAnsi" w:hAnsiTheme="minorHAnsi"/>
          <w:sz w:val="20"/>
          <w:szCs w:val="20"/>
        </w:rPr>
        <w:t xml:space="preserve">załącznik </w:t>
      </w:r>
      <w:r w:rsidR="00D6031B" w:rsidRPr="0071553C">
        <w:rPr>
          <w:rFonts w:asciiTheme="minorHAnsi" w:hAnsiTheme="minorHAnsi"/>
          <w:sz w:val="20"/>
          <w:szCs w:val="20"/>
        </w:rPr>
        <w:t xml:space="preserve">nr </w:t>
      </w:r>
      <w:r w:rsidR="0071553C" w:rsidRPr="0071553C">
        <w:rPr>
          <w:rFonts w:asciiTheme="minorHAnsi" w:hAnsiTheme="minorHAnsi"/>
          <w:sz w:val="20"/>
          <w:szCs w:val="20"/>
        </w:rPr>
        <w:t>1</w:t>
      </w:r>
      <w:r w:rsidR="00D6031B" w:rsidRPr="0071553C">
        <w:rPr>
          <w:rFonts w:asciiTheme="minorHAnsi" w:hAnsiTheme="minorHAnsi"/>
          <w:sz w:val="20"/>
          <w:szCs w:val="20"/>
        </w:rPr>
        <w:t xml:space="preserve"> do Umowy </w:t>
      </w:r>
      <w:r w:rsidRPr="0071553C">
        <w:rPr>
          <w:rFonts w:asciiTheme="minorHAnsi" w:hAnsiTheme="minorHAnsi"/>
          <w:sz w:val="20"/>
          <w:szCs w:val="20"/>
        </w:rPr>
        <w:t xml:space="preserve">„SOPZ”), </w:t>
      </w:r>
      <w:r w:rsidR="00D6031B" w:rsidRPr="0071553C">
        <w:rPr>
          <w:rFonts w:asciiTheme="minorHAnsi" w:hAnsiTheme="minorHAnsi"/>
          <w:sz w:val="20"/>
          <w:szCs w:val="20"/>
        </w:rPr>
        <w:t xml:space="preserve">Ofertą Wykonawcy (załącznik nr </w:t>
      </w:r>
      <w:r w:rsidR="0071553C" w:rsidRPr="0071553C">
        <w:rPr>
          <w:rFonts w:asciiTheme="minorHAnsi" w:hAnsiTheme="minorHAnsi"/>
          <w:sz w:val="20"/>
          <w:szCs w:val="20"/>
        </w:rPr>
        <w:t>2</w:t>
      </w:r>
      <w:r w:rsidRPr="0071553C">
        <w:rPr>
          <w:rFonts w:asciiTheme="minorHAnsi" w:hAnsiTheme="minorHAnsi"/>
          <w:sz w:val="20"/>
          <w:szCs w:val="20"/>
        </w:rPr>
        <w:t xml:space="preserve"> do Umowy – „Oferta”) oraz ob</w:t>
      </w:r>
      <w:r w:rsidR="008A7D44" w:rsidRPr="0071553C">
        <w:rPr>
          <w:rFonts w:asciiTheme="minorHAnsi" w:hAnsiTheme="minorHAnsi"/>
          <w:sz w:val="20"/>
          <w:szCs w:val="20"/>
        </w:rPr>
        <w:t>owiązującymi</w:t>
      </w:r>
      <w:r w:rsidR="008A7D44" w:rsidRPr="00E12E30">
        <w:rPr>
          <w:rFonts w:asciiTheme="minorHAnsi" w:hAnsiTheme="minorHAnsi"/>
          <w:sz w:val="20"/>
          <w:szCs w:val="20"/>
        </w:rPr>
        <w:t xml:space="preserve"> przepisami prawa </w:t>
      </w:r>
      <w:r w:rsidRPr="00E12E30">
        <w:rPr>
          <w:rFonts w:asciiTheme="minorHAnsi" w:hAnsiTheme="minorHAnsi"/>
          <w:sz w:val="20"/>
          <w:szCs w:val="20"/>
        </w:rPr>
        <w:t>z zachowaniem należytej staranności.</w:t>
      </w:r>
    </w:p>
    <w:p w:rsidR="00894FB2" w:rsidRPr="00E12E30" w:rsidRDefault="00894FB2" w:rsidP="00E12E30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E12E30" w:rsidRDefault="003D682A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§2</w:t>
      </w:r>
      <w:r w:rsidR="008A7D44" w:rsidRPr="00E12E30">
        <w:rPr>
          <w:rFonts w:asciiTheme="minorHAnsi" w:hAnsiTheme="minorHAnsi"/>
          <w:b/>
          <w:sz w:val="20"/>
          <w:szCs w:val="20"/>
        </w:rPr>
        <w:t xml:space="preserve">. </w:t>
      </w:r>
    </w:p>
    <w:p w:rsidR="00F1523E" w:rsidRPr="00E12E30" w:rsidRDefault="008A7D44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Obowiązki Wykonawcy</w:t>
      </w:r>
    </w:p>
    <w:p w:rsidR="001C29A6" w:rsidRPr="00E12E30" w:rsidRDefault="00AE49A2" w:rsidP="00E12E3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Wykonawca </w:t>
      </w:r>
      <w:r w:rsidR="004E6537" w:rsidRPr="00E12E30">
        <w:rPr>
          <w:rFonts w:asciiTheme="minorHAnsi" w:hAnsiTheme="minorHAnsi"/>
          <w:sz w:val="20"/>
          <w:szCs w:val="20"/>
        </w:rPr>
        <w:t>w ramach wykonywanych czynności jest zobowiązany do:</w:t>
      </w:r>
    </w:p>
    <w:p w:rsidR="007259E6" w:rsidRPr="00E12E30" w:rsidRDefault="008A7D44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 xml:space="preserve">Ścisłej współpracy z Zamawiającym 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oraz spółką 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Pr="00E12E30">
        <w:rPr>
          <w:rFonts w:asciiTheme="minorHAnsi" w:hAnsiTheme="minorHAnsi" w:cs="Arial"/>
          <w:sz w:val="20"/>
          <w:szCs w:val="20"/>
        </w:rPr>
        <w:t>na każdym etapie realizacji umowy.</w:t>
      </w:r>
    </w:p>
    <w:p w:rsidR="001A7BED" w:rsidRPr="00E12E30" w:rsidRDefault="004E6537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Przestrzegania powszechnie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 obowiązujących przepisów prawa.</w:t>
      </w:r>
    </w:p>
    <w:p w:rsidR="001A7BED" w:rsidRPr="00E12E30" w:rsidRDefault="004E6537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Zachowania bezstronności i poufności w stosun</w:t>
      </w:r>
      <w:r w:rsidR="001C29A6" w:rsidRPr="00E12E30">
        <w:rPr>
          <w:rFonts w:asciiTheme="minorHAnsi" w:hAnsiTheme="minorHAnsi" w:cs="Arial"/>
          <w:sz w:val="20"/>
          <w:szCs w:val="20"/>
        </w:rPr>
        <w:t xml:space="preserve">ku 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do Zamawiającego oraz spółki 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="00305110" w:rsidRPr="00E12E30">
        <w:rPr>
          <w:rFonts w:asciiTheme="minorHAnsi" w:hAnsiTheme="minorHAnsi" w:cs="Arial"/>
          <w:sz w:val="20"/>
          <w:szCs w:val="20"/>
        </w:rPr>
        <w:t>.</w:t>
      </w:r>
    </w:p>
    <w:p w:rsidR="00AE49A2" w:rsidRPr="00E12E30" w:rsidRDefault="004E6537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Wypełniania zadań rzetelnie, uczciwie, bezstronnie i z najwyższą starannością.</w:t>
      </w:r>
    </w:p>
    <w:p w:rsidR="007259E6" w:rsidRPr="00E12E30" w:rsidRDefault="007259E6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Niezwłocznego informowania Zamawiającego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 oraz spółki 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Pr="00E12E30">
        <w:rPr>
          <w:rFonts w:asciiTheme="minorHAnsi" w:hAnsiTheme="minorHAnsi" w:cs="Arial"/>
          <w:sz w:val="20"/>
          <w:szCs w:val="20"/>
        </w:rPr>
        <w:t>o trudnościach w wykonywaniu umowy, w szczególności o zamiarze zaprzestania jej wykonywania.</w:t>
      </w:r>
    </w:p>
    <w:p w:rsidR="00E12E30" w:rsidRDefault="00E12E30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§3. </w:t>
      </w:r>
    </w:p>
    <w:p w:rsidR="007259E6" w:rsidRP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Obowiązki Zamawiającego</w:t>
      </w:r>
    </w:p>
    <w:p w:rsidR="00145BD7" w:rsidRPr="00E12E30" w:rsidRDefault="00145BD7" w:rsidP="00E12E30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Zamawiający </w:t>
      </w:r>
      <w:r w:rsidR="009C2AB2" w:rsidRPr="00E12E30">
        <w:rPr>
          <w:rFonts w:asciiTheme="minorHAnsi" w:hAnsiTheme="minorHAnsi"/>
          <w:sz w:val="20"/>
          <w:szCs w:val="20"/>
        </w:rPr>
        <w:t xml:space="preserve">oraz spółka 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Pr="00E12E30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145BD7" w:rsidRPr="00E12E30" w:rsidRDefault="00145BD7" w:rsidP="00E12E30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Zamawiający </w:t>
      </w:r>
      <w:r w:rsidR="009C2AB2" w:rsidRPr="00E12E30">
        <w:rPr>
          <w:rFonts w:asciiTheme="minorHAnsi" w:hAnsiTheme="minorHAnsi"/>
          <w:sz w:val="20"/>
          <w:szCs w:val="20"/>
        </w:rPr>
        <w:t xml:space="preserve">oraz spółka 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Pr="00E12E30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§4 . </w:t>
      </w:r>
    </w:p>
    <w:p w:rsidR="009F101E" w:rsidRP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Personel Wykonawcy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niezbędny personel w celu właściwego i terminowego wykonania umowy.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zobowiązany jest wykonać umowę za pomocą osób wskazanych w Ofercie.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Zmiana składu osobowego lub zwiększenie liczby personelu przedstawionego w Ofercie w trakcie wykonywania umowy musi być uzasadniona przez Wykonawcę na piśmie i zaakceptowana przez osobę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 xml:space="preserve">sprawującą nadzór nad realizacją umowy ze strony Zamawiającego, o której mowa w </w:t>
      </w:r>
      <w:r w:rsidR="008D5262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§14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(Nadzorujący), pod rygorem nieważności. Zmiana składu osobowego lub zwiększenie liczby personelu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Nadzorujący poinformuje Wykonawcę o zatwierdzeniu lub odrzuceniu zmienianego lub dodawanego  personelu w </w:t>
      </w:r>
      <w:r w:rsidR="00C268B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terminie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do 5 dni od otrzymania wniosku o zmianę. Na miejsce każdej osoby niezatwierdzonej przez Nadzorującego, Wykonawca niezwłocznie zaproponuje inną osobę.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lub zwiększenie liczby personelu realizującego umowę nie ma wpływu na wysokość wynagrodzenia należnego Wykonawcy. Wszelkie koszty związane ze zmianą lub zwiększeniem liczebności personelu ponosi Wykonawca.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lub zwiększenie liczby personelu bez akceptacji Zamawiającego stanowi podstawę do naliczenia ka</w:t>
      </w:r>
      <w:r w:rsidR="008D5262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r umownych, o których mowa w §11 ust. </w:t>
      </w:r>
      <w:r w:rsidR="0074536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2 pkt. </w:t>
      </w:r>
      <w:r w:rsidR="00CF0D9D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3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lub odstą</w:t>
      </w:r>
      <w:r w:rsidR="0074536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pienia od umowy na podstawie §12 ust. 1 pkt. 2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nie ma prawa do wykonywania zobowiązań określonych w umowie przez osoby zatrudnione w jakimkolwiek charakterze przez Zamawiającego pod rygorem odstąpienia przez Zamawia</w:t>
      </w:r>
      <w:r w:rsidR="0074536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jącego od umowy na podstawie §12 ust. 1 pkt. 5.</w:t>
      </w:r>
    </w:p>
    <w:p w:rsidR="00E12E30" w:rsidRDefault="00A8164E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§5.</w:t>
      </w:r>
    </w:p>
    <w:p w:rsidR="00A8164E" w:rsidRPr="00E12E30" w:rsidRDefault="00A8164E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Wykonyw</w:t>
      </w:r>
      <w:r w:rsidR="00F1523E" w:rsidRPr="00E12E30">
        <w:rPr>
          <w:rFonts w:asciiTheme="minorHAnsi" w:hAnsiTheme="minorHAnsi"/>
          <w:b/>
          <w:sz w:val="20"/>
          <w:szCs w:val="20"/>
        </w:rPr>
        <w:t>a</w:t>
      </w:r>
      <w:r w:rsidRPr="00E12E30">
        <w:rPr>
          <w:rFonts w:asciiTheme="minorHAnsi" w:hAnsiTheme="minorHAnsi"/>
          <w:b/>
          <w:sz w:val="20"/>
          <w:szCs w:val="20"/>
        </w:rPr>
        <w:t>nie przedmiotu umowy przez osoby trzecie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>Wykonawca może powierzyć wykonanie umowy pod</w:t>
      </w:r>
      <w:r w:rsidR="00C268BC" w:rsidRPr="00E12E30">
        <w:rPr>
          <w:rFonts w:asciiTheme="minorHAnsi" w:hAnsiTheme="minorHAnsi"/>
          <w:sz w:val="20"/>
          <w:szCs w:val="20"/>
          <w:lang w:eastAsia="ar-SA"/>
        </w:rPr>
        <w:t xml:space="preserve">wykonawcy w zakresie określonym </w:t>
      </w:r>
      <w:r w:rsidRPr="00E12E30">
        <w:rPr>
          <w:rFonts w:asciiTheme="minorHAnsi" w:hAnsiTheme="minorHAnsi"/>
          <w:sz w:val="20"/>
          <w:szCs w:val="20"/>
          <w:lang w:eastAsia="ar-SA"/>
        </w:rPr>
        <w:t>w Ofercie.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>Wszelkie przepisy umowy odnoszące się do Wy</w:t>
      </w:r>
      <w:r w:rsidR="00C268BC" w:rsidRPr="00E12E30">
        <w:rPr>
          <w:rFonts w:asciiTheme="minorHAnsi" w:hAnsiTheme="minorHAnsi"/>
          <w:sz w:val="20"/>
          <w:szCs w:val="20"/>
          <w:lang w:eastAsia="ar-SA"/>
        </w:rPr>
        <w:t xml:space="preserve">konawcy stosuje się odpowiednio </w:t>
      </w:r>
      <w:r w:rsidRPr="00E12E30">
        <w:rPr>
          <w:rFonts w:asciiTheme="minorHAnsi" w:hAnsiTheme="minorHAnsi"/>
          <w:sz w:val="20"/>
          <w:szCs w:val="20"/>
          <w:lang w:eastAsia="ar-SA"/>
        </w:rPr>
        <w:t>do podwykonawców, za których działania lub zaniechania Wykonawca ponosi odpowiedzialność jak za własne, na zasadzie ryzyka.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 xml:space="preserve">W razie naruszenia przez Wykonawcę postanowień ust. 1-2, Zamawiający może odstąpić od umowy ze skutkiem natychmiastowym na </w:t>
      </w:r>
      <w:r w:rsidR="0074536A" w:rsidRPr="00E12E30">
        <w:rPr>
          <w:rFonts w:asciiTheme="minorHAnsi" w:hAnsiTheme="minorHAnsi"/>
          <w:sz w:val="20"/>
          <w:szCs w:val="20"/>
          <w:lang w:eastAsia="ar-SA"/>
        </w:rPr>
        <w:t>podstawie §12</w:t>
      </w:r>
      <w:r w:rsidRPr="00E12E30">
        <w:rPr>
          <w:rFonts w:asciiTheme="minorHAnsi" w:hAnsiTheme="minorHAnsi"/>
          <w:sz w:val="20"/>
          <w:szCs w:val="20"/>
          <w:lang w:eastAsia="ar-SA"/>
        </w:rPr>
        <w:t xml:space="preserve"> ust. 1 pkt 2, niezależnie od prawa odmowy wypłaty wynagrodzenia za usługi świadczone przez podwykonawców w innym zakresie niż wskazany w Ofercie.</w:t>
      </w:r>
    </w:p>
    <w:p w:rsidR="00E12E30" w:rsidRDefault="00E12E30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E12E30" w:rsidRDefault="00516D50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§6. </w:t>
      </w:r>
    </w:p>
    <w:p w:rsidR="00A8164E" w:rsidRPr="00E12E30" w:rsidRDefault="00F1523E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D</w:t>
      </w:r>
      <w:r w:rsidR="00D06823" w:rsidRPr="00E12E30">
        <w:rPr>
          <w:rFonts w:asciiTheme="minorHAnsi" w:hAnsiTheme="minorHAnsi"/>
          <w:b/>
          <w:sz w:val="20"/>
          <w:szCs w:val="20"/>
        </w:rPr>
        <w:t>okumentacja</w:t>
      </w:r>
      <w:r w:rsidRPr="00E12E30">
        <w:rPr>
          <w:rFonts w:asciiTheme="minorHAnsi" w:hAnsiTheme="minorHAnsi"/>
          <w:b/>
          <w:sz w:val="20"/>
          <w:szCs w:val="20"/>
        </w:rPr>
        <w:t xml:space="preserve"> przedmiotu zamówienia</w:t>
      </w:r>
    </w:p>
    <w:p w:rsidR="00CB3DC2" w:rsidRPr="00E12E30" w:rsidRDefault="00CB3DC2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</w:t>
      </w:r>
      <w:r w:rsidR="00516D50" w:rsidRPr="00E12E30">
        <w:rPr>
          <w:rFonts w:asciiTheme="minorHAnsi" w:hAnsiTheme="minorHAnsi"/>
          <w:sz w:val="20"/>
          <w:szCs w:val="20"/>
        </w:rPr>
        <w:t>ykonawca przygotuje</w:t>
      </w:r>
      <w:r w:rsidR="00635E8C" w:rsidRPr="00E12E30">
        <w:rPr>
          <w:rFonts w:asciiTheme="minorHAnsi" w:hAnsiTheme="minorHAnsi"/>
          <w:sz w:val="20"/>
          <w:szCs w:val="20"/>
        </w:rPr>
        <w:t xml:space="preserve"> i wykona Przedmiot Umowy i d</w:t>
      </w:r>
      <w:r w:rsidR="00D6031B" w:rsidRPr="00E12E30">
        <w:rPr>
          <w:rFonts w:asciiTheme="minorHAnsi" w:hAnsiTheme="minorHAnsi"/>
          <w:sz w:val="20"/>
          <w:szCs w:val="20"/>
        </w:rPr>
        <w:t>okumentację o której mowa niżej</w:t>
      </w:r>
      <w:r w:rsidRPr="00E12E30">
        <w:rPr>
          <w:rFonts w:asciiTheme="minorHAnsi" w:hAnsiTheme="minorHAnsi"/>
          <w:sz w:val="20"/>
          <w:szCs w:val="20"/>
        </w:rPr>
        <w:t>, w terminach wynikających ze szczegółowego harmonogramu realizacji przedmiotu zamówienia.</w:t>
      </w:r>
    </w:p>
    <w:p w:rsidR="00CB3DC2" w:rsidRPr="00E12E30" w:rsidRDefault="00516D50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Zakres merytoryczny </w:t>
      </w:r>
      <w:r w:rsidR="00635E8C" w:rsidRPr="00E12E30">
        <w:rPr>
          <w:rFonts w:asciiTheme="minorHAnsi" w:hAnsiTheme="minorHAnsi"/>
          <w:sz w:val="20"/>
          <w:szCs w:val="20"/>
        </w:rPr>
        <w:t xml:space="preserve">Przedmiotu Umowy </w:t>
      </w:r>
      <w:r w:rsidR="00CB3DC2" w:rsidRPr="00E12E30">
        <w:rPr>
          <w:rFonts w:asciiTheme="minorHAnsi" w:hAnsiTheme="minorHAnsi"/>
          <w:sz w:val="20"/>
          <w:szCs w:val="20"/>
        </w:rPr>
        <w:t>oraz forma ich przekazania zostały określone w SOPZ.</w:t>
      </w:r>
    </w:p>
    <w:p w:rsidR="00CB3DC2" w:rsidRPr="00E12E30" w:rsidRDefault="00635E8C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Do akceptacji tej dokumentacji </w:t>
      </w:r>
      <w:r w:rsidR="00CB3DC2" w:rsidRPr="00E12E30">
        <w:rPr>
          <w:rFonts w:asciiTheme="minorHAnsi" w:hAnsiTheme="minorHAnsi"/>
          <w:sz w:val="20"/>
          <w:szCs w:val="20"/>
        </w:rPr>
        <w:t>upoważniony jest Nadzorujący</w:t>
      </w:r>
      <w:r w:rsidR="00D06823" w:rsidRPr="00E12E30">
        <w:rPr>
          <w:rFonts w:asciiTheme="minorHAnsi" w:hAnsiTheme="minorHAnsi"/>
          <w:sz w:val="20"/>
          <w:szCs w:val="20"/>
        </w:rPr>
        <w:t xml:space="preserve"> w porozumieniu ze spółką 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="00CB3DC2" w:rsidRPr="00E12E30">
        <w:rPr>
          <w:rFonts w:asciiTheme="minorHAnsi" w:hAnsiTheme="minorHAnsi"/>
          <w:sz w:val="20"/>
          <w:szCs w:val="20"/>
        </w:rPr>
        <w:t>.</w:t>
      </w:r>
    </w:p>
    <w:p w:rsidR="00C268BC" w:rsidRPr="00E12E30" w:rsidRDefault="00C268BC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Akceptacja przygotowanego przez Wykonawcę i weryfikacja przez spółkę 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Pr="00E12E30">
        <w:rPr>
          <w:rFonts w:asciiTheme="minorHAnsi" w:hAnsiTheme="minorHAnsi"/>
          <w:sz w:val="20"/>
          <w:szCs w:val="20"/>
        </w:rPr>
        <w:t>przedmiotu zamówienia odbywa się zgodnie z zapisami SOPZ.</w:t>
      </w:r>
    </w:p>
    <w:p w:rsidR="00C45230" w:rsidRPr="00E12E30" w:rsidRDefault="00C268BC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Odebrana usługa i podpisany przez </w:t>
      </w:r>
      <w:r w:rsidR="00405BBA" w:rsidRPr="00E12E30">
        <w:rPr>
          <w:rFonts w:asciiTheme="minorHAnsi" w:hAnsiTheme="minorHAnsi"/>
          <w:sz w:val="20"/>
          <w:szCs w:val="20"/>
        </w:rPr>
        <w:t>trój</w:t>
      </w:r>
      <w:r w:rsidRPr="00E12E30">
        <w:rPr>
          <w:rFonts w:asciiTheme="minorHAnsi" w:hAnsiTheme="minorHAnsi"/>
          <w:sz w:val="20"/>
          <w:szCs w:val="20"/>
        </w:rPr>
        <w:t>stron</w:t>
      </w:r>
      <w:r w:rsidR="00405BBA" w:rsidRPr="00E12E30">
        <w:rPr>
          <w:rFonts w:asciiTheme="minorHAnsi" w:hAnsiTheme="minorHAnsi"/>
          <w:sz w:val="20"/>
          <w:szCs w:val="20"/>
        </w:rPr>
        <w:t>n</w:t>
      </w:r>
      <w:r w:rsidRPr="00E12E30">
        <w:rPr>
          <w:rFonts w:asciiTheme="minorHAnsi" w:hAnsiTheme="minorHAnsi"/>
          <w:sz w:val="20"/>
          <w:szCs w:val="20"/>
        </w:rPr>
        <w:t>y p</w:t>
      </w:r>
      <w:r w:rsidR="001C29A6" w:rsidRPr="00E12E30">
        <w:rPr>
          <w:rFonts w:asciiTheme="minorHAnsi" w:hAnsiTheme="minorHAnsi"/>
          <w:sz w:val="20"/>
          <w:szCs w:val="20"/>
        </w:rPr>
        <w:t>rotokół zdawczo-odbiorczy</w:t>
      </w:r>
      <w:r w:rsidR="00405BBA" w:rsidRPr="00E12E30">
        <w:rPr>
          <w:rFonts w:asciiTheme="minorHAnsi" w:hAnsiTheme="minorHAnsi"/>
          <w:sz w:val="20"/>
          <w:szCs w:val="20"/>
        </w:rPr>
        <w:t xml:space="preserve"> pomiędzy zamawiającym, wykonawcą, a spółką</w:t>
      </w:r>
      <w:r w:rsidR="00684286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="00405BBA" w:rsidRPr="00E12E30">
        <w:rPr>
          <w:rFonts w:asciiTheme="minorHAnsi" w:hAnsiTheme="minorHAnsi"/>
          <w:sz w:val="20"/>
          <w:szCs w:val="20"/>
        </w:rPr>
        <w:t>,</w:t>
      </w:r>
      <w:r w:rsidR="001C29A6" w:rsidRPr="00E12E30">
        <w:rPr>
          <w:rFonts w:asciiTheme="minorHAnsi" w:hAnsiTheme="minorHAnsi"/>
          <w:sz w:val="20"/>
          <w:szCs w:val="20"/>
        </w:rPr>
        <w:t xml:space="preserve"> będzie stanowić podstawę do wystawienia przez </w:t>
      </w:r>
      <w:r w:rsidR="00C45230" w:rsidRPr="00E12E30">
        <w:rPr>
          <w:rFonts w:asciiTheme="minorHAnsi" w:hAnsiTheme="minorHAnsi"/>
          <w:sz w:val="20"/>
          <w:szCs w:val="20"/>
        </w:rPr>
        <w:t>Wykonawcę faktury VAT.</w:t>
      </w:r>
    </w:p>
    <w:p w:rsidR="001F0B3A" w:rsidRPr="00E12E30" w:rsidRDefault="001F0B3A" w:rsidP="00E12E30">
      <w:pPr>
        <w:pStyle w:val="Akapitzlist"/>
        <w:spacing w:line="276" w:lineRule="auto"/>
        <w:ind w:left="4620" w:right="-61" w:firstLine="336"/>
        <w:rPr>
          <w:rFonts w:asciiTheme="minorHAnsi" w:hAnsiTheme="minorHAnsi" w:cs="Arial"/>
          <w:b/>
          <w:bCs/>
          <w:sz w:val="20"/>
          <w:szCs w:val="20"/>
        </w:rPr>
      </w:pPr>
    </w:p>
    <w:p w:rsidR="00684286" w:rsidRDefault="00684286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684286" w:rsidRDefault="00684286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684286" w:rsidRDefault="00684286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3D682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C45230" w:rsidRPr="00E12E30">
        <w:rPr>
          <w:rFonts w:asciiTheme="minorHAnsi" w:hAnsiTheme="minorHAnsi" w:cs="Arial"/>
          <w:b/>
          <w:bCs/>
          <w:sz w:val="20"/>
          <w:szCs w:val="20"/>
        </w:rPr>
        <w:t>7</w:t>
      </w:r>
      <w:r w:rsidRPr="00E12E30">
        <w:rPr>
          <w:rFonts w:asciiTheme="minorHAnsi" w:hAnsiTheme="minorHAnsi" w:cs="Arial"/>
          <w:b/>
          <w:bCs/>
          <w:sz w:val="20"/>
          <w:szCs w:val="20"/>
        </w:rPr>
        <w:t>.</w:t>
      </w:r>
    </w:p>
    <w:p w:rsidR="001C6D36" w:rsidRPr="00E12E30" w:rsidRDefault="00D5039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Prawa autorskie</w:t>
      </w:r>
    </w:p>
    <w:p w:rsidR="00DF0C21" w:rsidRPr="00E12E30" w:rsidRDefault="00262E28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 xml:space="preserve">1. </w:t>
      </w:r>
      <w:r w:rsidR="0045131F" w:rsidRPr="00E12E30">
        <w:rPr>
          <w:rFonts w:asciiTheme="minorHAnsi" w:hAnsiTheme="minorHAnsi"/>
          <w:color w:val="auto"/>
        </w:rPr>
        <w:t>Dokumentacja i wykonane w ramach niniejszej umowy Zadania 1,2,3</w:t>
      </w:r>
      <w:r w:rsidR="00305110" w:rsidRPr="00E12E30">
        <w:rPr>
          <w:rFonts w:asciiTheme="minorHAnsi" w:hAnsiTheme="minorHAnsi"/>
          <w:color w:val="auto"/>
        </w:rPr>
        <w:t>,</w:t>
      </w:r>
      <w:r w:rsidR="0045131F" w:rsidRPr="00E12E30">
        <w:rPr>
          <w:rFonts w:asciiTheme="minorHAnsi" w:hAnsiTheme="minorHAnsi"/>
          <w:color w:val="auto"/>
        </w:rPr>
        <w:t xml:space="preserve"> 4</w:t>
      </w:r>
      <w:r w:rsidR="00305110" w:rsidRPr="00E12E30">
        <w:rPr>
          <w:rFonts w:asciiTheme="minorHAnsi" w:hAnsiTheme="minorHAnsi"/>
          <w:color w:val="auto"/>
        </w:rPr>
        <w:t>, 5,6</w:t>
      </w:r>
      <w:r w:rsidR="00C029C8">
        <w:rPr>
          <w:rFonts w:asciiTheme="minorHAnsi" w:hAnsiTheme="minorHAnsi"/>
          <w:color w:val="auto"/>
        </w:rPr>
        <w:t>,7,8,9</w:t>
      </w:r>
      <w:r w:rsidR="0045131F" w:rsidRPr="00E12E30">
        <w:rPr>
          <w:rFonts w:asciiTheme="minorHAnsi" w:hAnsiTheme="minorHAnsi"/>
          <w:color w:val="auto"/>
        </w:rPr>
        <w:t xml:space="preserve"> są chronione przepisami ustawy o prawie autorskim i prawach pokrewnych. Po dokonaniu płatności należnego Wykonawcy  wynagrodzenia Wykonawca bezwarunkowo i nieodwołalnie przenosi na Zamawiającego autorskie prawa majątkowe do Przedmiotu Umowy (dokumentacja i dane Zadanie) i upoważnia Zamawiającego do decydowania w swoim imieniu o:</w:t>
      </w:r>
    </w:p>
    <w:p w:rsidR="00DF0C21" w:rsidRPr="00E12E30" w:rsidRDefault="0045131F" w:rsidP="00E12E30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a)</w:t>
      </w:r>
      <w:r w:rsidRPr="00E12E30">
        <w:rPr>
          <w:rFonts w:asciiTheme="minorHAnsi" w:hAnsiTheme="minorHAnsi"/>
          <w:color w:val="auto"/>
        </w:rPr>
        <w:tab/>
        <w:t xml:space="preserve">sposobie wykorzystania utworu w postaci poszczególnych opracowań tego Przedmiotu Umowy, 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b)</w:t>
      </w:r>
      <w:r w:rsidRPr="00E12E30">
        <w:rPr>
          <w:rFonts w:asciiTheme="minorHAnsi" w:hAnsiTheme="minorHAnsi"/>
          <w:color w:val="auto"/>
        </w:rPr>
        <w:tab/>
        <w:t>naruszalności treści i formy utworu, oraz sposobie jego wykorzystania,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c)</w:t>
      </w:r>
      <w:r w:rsidRPr="00E12E30">
        <w:rPr>
          <w:rFonts w:asciiTheme="minorHAnsi" w:hAnsiTheme="minorHAnsi"/>
          <w:color w:val="auto"/>
        </w:rPr>
        <w:tab/>
        <w:t>nadzorze nad sposobem jego wykorzystania.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2.</w:t>
      </w:r>
      <w:r w:rsidRPr="00E12E30">
        <w:rPr>
          <w:rFonts w:asciiTheme="minorHAnsi" w:hAnsiTheme="minorHAnsi"/>
          <w:color w:val="auto"/>
        </w:rPr>
        <w:tab/>
        <w:t>Wykonawca przenosi na Zamawiającego prawa autorskie majątkowe oraz prawa zależne do Przedmiotu Umowy na polach eksploatacji określonych w</w:t>
      </w:r>
      <w:r w:rsidR="00DD5CB6" w:rsidRPr="00E12E30">
        <w:rPr>
          <w:rFonts w:asciiTheme="minorHAnsi" w:hAnsiTheme="minorHAnsi"/>
          <w:color w:val="auto"/>
        </w:rPr>
        <w:t xml:space="preserve"> ust</w:t>
      </w:r>
      <w:r w:rsidRPr="00E12E30">
        <w:rPr>
          <w:rFonts w:asciiTheme="minorHAnsi" w:hAnsiTheme="minorHAnsi"/>
          <w:color w:val="auto"/>
        </w:rPr>
        <w:t xml:space="preserve">.7 poniżej za zapłatą wynagrodzenia zawartą w wynagrodzeniu określonym w niniejszej Umowie. Strony zgodnie stwierdzają, że wynagrodzenie to obejmuje wynagrodzenie za korzystanie z pól eksploatacji wymienionych w </w:t>
      </w:r>
      <w:r w:rsidR="00DD5CB6" w:rsidRPr="00E12E30">
        <w:rPr>
          <w:rFonts w:asciiTheme="minorHAnsi" w:hAnsiTheme="minorHAnsi"/>
          <w:color w:val="auto"/>
        </w:rPr>
        <w:t>ust</w:t>
      </w:r>
      <w:r w:rsidRPr="00E12E30">
        <w:rPr>
          <w:rFonts w:asciiTheme="minorHAnsi" w:hAnsiTheme="minorHAnsi"/>
          <w:color w:val="auto"/>
        </w:rPr>
        <w:t xml:space="preserve">.7 poniżej a także za upoważnienie Zamawiającego przez Wykonawcę do wykonywania praw autorskich osobistych, oraz zobowiązanie do ich nie wykonywania przez </w:t>
      </w:r>
      <w:r w:rsidR="00410CDF" w:rsidRPr="00E12E30">
        <w:rPr>
          <w:rFonts w:asciiTheme="minorHAnsi" w:hAnsiTheme="minorHAnsi"/>
          <w:color w:val="auto"/>
        </w:rPr>
        <w:t>Wykonawcę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3.</w:t>
      </w:r>
      <w:r w:rsidRPr="00E12E30">
        <w:rPr>
          <w:rFonts w:asciiTheme="minorHAnsi" w:hAnsiTheme="minorHAnsi"/>
          <w:color w:val="auto"/>
        </w:rPr>
        <w:tab/>
        <w:t xml:space="preserve">Ponadto Wykonawca oświadcza, że z tego tytułu zrzeka się roszczenia o podwyższenie wynagrodzenia.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4.</w:t>
      </w:r>
      <w:r w:rsidRPr="00E12E30">
        <w:rPr>
          <w:rFonts w:asciiTheme="minorHAnsi" w:hAnsiTheme="minorHAnsi"/>
          <w:color w:val="auto"/>
        </w:rPr>
        <w:tab/>
        <w:t>W wyniku przeniesienia na Zamawiającego praw autorskich majątkowych, Zamawiający w szczególności upoważniony jest do:</w:t>
      </w:r>
    </w:p>
    <w:p w:rsidR="00DF0C21" w:rsidRPr="00E12E30" w:rsidRDefault="0045131F" w:rsidP="00E12E30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a)</w:t>
      </w:r>
      <w:r w:rsidRPr="00E12E30">
        <w:rPr>
          <w:rFonts w:asciiTheme="minorHAnsi" w:hAnsiTheme="minorHAnsi"/>
          <w:color w:val="auto"/>
        </w:rPr>
        <w:tab/>
        <w:t>zlecenia wykonania projektów lub opracowań na podstawie Przedmiotu Umowy  innemu podmiotowi;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b)</w:t>
      </w:r>
      <w:r w:rsidRPr="00E12E30">
        <w:rPr>
          <w:rFonts w:asciiTheme="minorHAnsi" w:hAnsiTheme="minorHAnsi"/>
          <w:color w:val="auto"/>
        </w:rPr>
        <w:tab/>
        <w:t>przekazania temu podmiotowi Przedmiotu Umowy;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5.</w:t>
      </w:r>
      <w:r w:rsidRPr="00E12E30">
        <w:rPr>
          <w:rFonts w:asciiTheme="minorHAnsi" w:hAnsiTheme="minorHAnsi"/>
          <w:color w:val="auto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6.</w:t>
      </w:r>
      <w:r w:rsidRPr="00E12E30">
        <w:rPr>
          <w:rFonts w:asciiTheme="minorHAnsi" w:hAnsiTheme="minorHAnsi"/>
          <w:color w:val="auto"/>
        </w:rPr>
        <w:tab/>
        <w:t xml:space="preserve">W przypadku odstąpienia od Umowy, Zamawiający może zlecić dokończenie przedmiotu niniejszej Umowy przez osobę inną niż Wykonawca , co nie będzie stanowiło naruszenia praw autorskich </w:t>
      </w:r>
      <w:r w:rsidR="00410CDF" w:rsidRPr="00E12E30">
        <w:rPr>
          <w:rFonts w:asciiTheme="minorHAnsi" w:hAnsiTheme="minorHAnsi"/>
          <w:color w:val="auto"/>
        </w:rPr>
        <w:t xml:space="preserve">Wykonawcy </w:t>
      </w:r>
      <w:r w:rsidRPr="00E12E30">
        <w:rPr>
          <w:rFonts w:asciiTheme="minorHAnsi" w:hAnsiTheme="minorHAnsi"/>
          <w:color w:val="auto"/>
        </w:rPr>
        <w:t>do Przedmiotu Umowy i nie będzie podstawą roszczeń Wykonawcy z tytułu naruszenia praw autorskich.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7.</w:t>
      </w:r>
      <w:r w:rsidRPr="00E12E30">
        <w:rPr>
          <w:rFonts w:asciiTheme="minorHAnsi" w:hAnsiTheme="minorHAnsi"/>
          <w:color w:val="auto"/>
        </w:rPr>
        <w:tab/>
      </w:r>
      <w:r w:rsidR="00410CDF" w:rsidRPr="00E12E30">
        <w:rPr>
          <w:rFonts w:asciiTheme="minorHAnsi" w:hAnsiTheme="minorHAnsi"/>
          <w:color w:val="auto"/>
        </w:rPr>
        <w:t>Wykonawca</w:t>
      </w:r>
      <w:r w:rsidRPr="00E12E30">
        <w:rPr>
          <w:rFonts w:asciiTheme="minorHAnsi" w:hAnsiTheme="minorHAnsi"/>
          <w:color w:val="auto"/>
        </w:rPr>
        <w:t xml:space="preserve"> przenosi na Zamawiającego </w:t>
      </w:r>
      <w:r w:rsidR="00DF0C21" w:rsidRPr="00E12E30">
        <w:rPr>
          <w:rFonts w:asciiTheme="minorHAnsi" w:hAnsiTheme="minorHAnsi"/>
          <w:color w:val="auto"/>
        </w:rPr>
        <w:t>wszelkie</w:t>
      </w:r>
      <w:r w:rsidRPr="00E12E30">
        <w:rPr>
          <w:rFonts w:asciiTheme="minorHAnsi" w:hAnsiTheme="minorHAnsi"/>
          <w:color w:val="auto"/>
        </w:rPr>
        <w:t xml:space="preserve">prawa autorskie majątkowe obejmujące wszystkie (dokumentacja oraz wszelkie dzieła wykonane w ramach realizacji Zadań </w:t>
      </w:r>
      <w:bookmarkStart w:id="0" w:name="_GoBack"/>
      <w:r w:rsidRPr="00E12E30">
        <w:rPr>
          <w:rFonts w:asciiTheme="minorHAnsi" w:hAnsiTheme="minorHAnsi"/>
          <w:color w:val="auto"/>
        </w:rPr>
        <w:t>1,2,</w:t>
      </w:r>
      <w:bookmarkEnd w:id="0"/>
      <w:r w:rsidRPr="00E12E30">
        <w:rPr>
          <w:rFonts w:asciiTheme="minorHAnsi" w:hAnsiTheme="minorHAnsi"/>
          <w:color w:val="auto"/>
        </w:rPr>
        <w:t>3</w:t>
      </w:r>
      <w:r w:rsidR="00305110" w:rsidRPr="00E12E30">
        <w:rPr>
          <w:rFonts w:asciiTheme="minorHAnsi" w:hAnsiTheme="minorHAnsi"/>
          <w:color w:val="auto"/>
        </w:rPr>
        <w:t>,</w:t>
      </w:r>
      <w:r w:rsidRPr="00E12E30">
        <w:rPr>
          <w:rFonts w:asciiTheme="minorHAnsi" w:hAnsiTheme="minorHAnsi"/>
          <w:color w:val="auto"/>
        </w:rPr>
        <w:t>4</w:t>
      </w:r>
      <w:r w:rsidR="00305110" w:rsidRPr="00E12E30">
        <w:rPr>
          <w:rFonts w:asciiTheme="minorHAnsi" w:hAnsiTheme="minorHAnsi"/>
          <w:color w:val="auto"/>
        </w:rPr>
        <w:t>,5,6</w:t>
      </w:r>
      <w:r w:rsidR="00C029C8">
        <w:rPr>
          <w:rFonts w:asciiTheme="minorHAnsi" w:hAnsiTheme="minorHAnsi"/>
          <w:color w:val="auto"/>
        </w:rPr>
        <w:t>,7,8,9</w:t>
      </w:r>
      <w:r w:rsidRPr="00E12E30">
        <w:rPr>
          <w:rFonts w:asciiTheme="minorHAnsi" w:hAnsiTheme="minorHAnsi"/>
          <w:color w:val="auto"/>
        </w:rPr>
        <w:t xml:space="preserve">) opracowania </w:t>
      </w:r>
      <w:r w:rsidR="00410CDF" w:rsidRPr="00E12E30">
        <w:rPr>
          <w:rFonts w:asciiTheme="minorHAnsi" w:hAnsiTheme="minorHAnsi"/>
          <w:color w:val="auto"/>
        </w:rPr>
        <w:t xml:space="preserve">Przedmiotu Umowy. </w:t>
      </w:r>
    </w:p>
    <w:p w:rsidR="0045131F" w:rsidRPr="00E12E30" w:rsidRDefault="00410CD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 xml:space="preserve">W szczególności przeniesienie praw o których mowa wyżej następuje </w:t>
      </w:r>
      <w:r w:rsidR="0045131F" w:rsidRPr="00E12E30">
        <w:rPr>
          <w:rFonts w:asciiTheme="minorHAnsi" w:hAnsiTheme="minorHAnsi"/>
          <w:color w:val="auto"/>
        </w:rPr>
        <w:t>na polach eksploatacji w zakresie: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a)</w:t>
      </w:r>
      <w:r w:rsidRPr="00E12E30">
        <w:rPr>
          <w:rFonts w:asciiTheme="minorHAnsi" w:hAnsiTheme="minorHAnsi"/>
          <w:color w:val="auto"/>
        </w:rPr>
        <w:tab/>
        <w:t>utrwalenia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b)</w:t>
      </w:r>
      <w:r w:rsidRPr="00E12E30">
        <w:rPr>
          <w:rFonts w:asciiTheme="minorHAnsi" w:hAnsiTheme="minorHAnsi"/>
          <w:color w:val="auto"/>
        </w:rPr>
        <w:tab/>
        <w:t>zwielokrotniania Przedmiotu Umowy, wytwarzanie każdą możliwą techniką, w tym drukarską, reprodukcyjną, cyfrową, itd.,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c)</w:t>
      </w:r>
      <w:r w:rsidRPr="00E12E30">
        <w:rPr>
          <w:rFonts w:asciiTheme="minorHAnsi" w:hAnsiTheme="minorHAnsi"/>
          <w:color w:val="auto"/>
        </w:rPr>
        <w:tab/>
        <w:t>wprowadzania do obrotu, użyczenia, lub  najmu bądź dzierżawy,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d)</w:t>
      </w:r>
      <w:r w:rsidRPr="00E12E30">
        <w:rPr>
          <w:rFonts w:asciiTheme="minorHAnsi" w:hAnsiTheme="minorHAnsi"/>
          <w:color w:val="auto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45131F" w:rsidRPr="00E12E30" w:rsidRDefault="002F5AF9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e)</w:t>
      </w:r>
      <w:r w:rsidRPr="00E12E30">
        <w:rPr>
          <w:rFonts w:asciiTheme="minorHAnsi" w:hAnsiTheme="minorHAnsi"/>
          <w:color w:val="auto"/>
        </w:rPr>
        <w:tab/>
        <w:t>wyświetlenia, wystawienia</w:t>
      </w:r>
      <w:r w:rsidR="0045131F" w:rsidRPr="00E12E30">
        <w:rPr>
          <w:rFonts w:asciiTheme="minorHAnsi" w:hAnsiTheme="minorHAnsi"/>
          <w:color w:val="auto"/>
        </w:rPr>
        <w:t xml:space="preserve">, odtworzenia, nadawania i reemitowania w każdej możliwej formie urzeczywistnienia    </w:t>
      </w:r>
      <w:r w:rsidR="00E12E30">
        <w:rPr>
          <w:rFonts w:asciiTheme="minorHAnsi" w:hAnsiTheme="minorHAnsi"/>
          <w:color w:val="auto"/>
        </w:rPr>
        <w:t>(</w:t>
      </w:r>
      <w:r w:rsidR="0045131F" w:rsidRPr="00E12E30">
        <w:rPr>
          <w:rFonts w:asciiTheme="minorHAnsi" w:hAnsiTheme="minorHAnsi"/>
          <w:color w:val="auto"/>
        </w:rPr>
        <w:t xml:space="preserve">w tym także w postaci makiet), 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lastRenderedPageBreak/>
        <w:t>f)</w:t>
      </w:r>
      <w:r w:rsidRPr="00E12E30">
        <w:rPr>
          <w:rFonts w:asciiTheme="minorHAnsi" w:hAnsiTheme="minorHAnsi"/>
          <w:color w:val="auto"/>
        </w:rPr>
        <w:tab/>
        <w:t xml:space="preserve"> także wykorzystania Przedmiotu Umowy w celu realizacji Inwestycji i eksploatacji budynku,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g)</w:t>
      </w:r>
      <w:r w:rsidRPr="00E12E30">
        <w:rPr>
          <w:rFonts w:asciiTheme="minorHAnsi" w:hAnsiTheme="minorHAnsi"/>
          <w:color w:val="auto"/>
        </w:rPr>
        <w:tab/>
        <w:t>udzielania licencji na wykorzystanie.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8.</w:t>
      </w:r>
      <w:r w:rsidRPr="00E12E30">
        <w:rPr>
          <w:rFonts w:asciiTheme="minorHAnsi" w:hAnsiTheme="minorHAnsi"/>
          <w:color w:val="auto"/>
        </w:rPr>
        <w:tab/>
        <w:t xml:space="preserve">Wykonawca z chwilą wydania Przedmiotu Umowy udziela Zamawiającemu zezwolenia na wykonywanie praw zależnych: rozporządzanie i korzystanie z wszelkich utworów zależnych w stosunku do Przedmiotu Umowy, w tym w szczególności z adaptacji, zmian, przeróbek. Wykonawca wyraża przy tym zgodę, na udzielanie przez Zamawiającego, osobom trzecim wskazanych przez niego zgód na dokonywanie 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9.</w:t>
      </w:r>
      <w:r w:rsidRPr="00E12E30">
        <w:rPr>
          <w:rFonts w:asciiTheme="minorHAnsi" w:hAnsiTheme="minorHAnsi"/>
          <w:color w:val="auto"/>
        </w:rPr>
        <w:tab/>
        <w:t>Wykonawca oświadcza, że powyższe autorskie prawa majątkowe nie są obciążone jakimikolwiek prawami osób trzecich.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10.</w:t>
      </w:r>
      <w:r w:rsidRPr="00E12E30">
        <w:rPr>
          <w:rFonts w:asciiTheme="minorHAnsi" w:hAnsiTheme="minorHAnsi"/>
          <w:color w:val="auto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11.</w:t>
      </w:r>
      <w:r w:rsidRPr="00E12E30">
        <w:rPr>
          <w:rFonts w:asciiTheme="minorHAnsi" w:hAnsiTheme="minorHAnsi"/>
          <w:color w:val="auto"/>
        </w:rPr>
        <w:tab/>
        <w:t xml:space="preserve">Wykonawca zapewnia, że twórcy Przedmiotu Umowy nie będą wykonywali przysługujących im autorskich praw osobistych,  z wyjątkiem prawa do autorstwa oraz do oznaczania ich swoim nazwiskiem. </w:t>
      </w:r>
      <w:r w:rsidR="00410CDF" w:rsidRPr="00E12E30">
        <w:rPr>
          <w:rFonts w:asciiTheme="minorHAnsi" w:hAnsiTheme="minorHAnsi"/>
          <w:color w:val="auto"/>
        </w:rPr>
        <w:t>Wykonawca</w:t>
      </w:r>
      <w:r w:rsidRPr="00E12E30">
        <w:rPr>
          <w:rFonts w:asciiTheme="minorHAnsi" w:hAnsiTheme="minorHAnsi"/>
          <w:color w:val="auto"/>
        </w:rPr>
        <w:t xml:space="preserve"> zapewnia, że osoby które opracują Przedmiot Umowy, a którym przysługują do nich osobiste prawa autorskie, nie będą podnosić w stosunku do </w:t>
      </w:r>
      <w:r w:rsidR="00AF247F" w:rsidRPr="00E12E30">
        <w:rPr>
          <w:rFonts w:asciiTheme="minorHAnsi" w:hAnsiTheme="minorHAnsi"/>
          <w:color w:val="auto"/>
        </w:rPr>
        <w:t>Zamawiającego</w:t>
      </w:r>
      <w:r w:rsidRPr="00E12E30">
        <w:rPr>
          <w:rFonts w:asciiTheme="minorHAnsi" w:hAnsiTheme="minorHAnsi"/>
          <w:color w:val="auto"/>
        </w:rPr>
        <w:t xml:space="preserve"> żadnych roszczeń w przypadku dokonywania jakichkolwiek zmian, adaptacji, przeróbek Dokumentacji, Zmian, Budynku będącego ich emanacją oraz wykonywania praw zależnych do nich. </w:t>
      </w:r>
    </w:p>
    <w:p w:rsidR="0045131F" w:rsidRPr="00E12E30" w:rsidRDefault="0045131F" w:rsidP="00E12E30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12.</w:t>
      </w:r>
      <w:r w:rsidRPr="00E12E30">
        <w:rPr>
          <w:rFonts w:asciiTheme="minorHAnsi" w:hAnsiTheme="minorHAnsi"/>
          <w:color w:val="auto"/>
        </w:rPr>
        <w:tab/>
        <w:t>Rozwiązanie niniejszej Umowy nie ma wpływu na zakres wcześniej przeniesionych autorskich praw majątkowych oraz praw zależnych na Zamawiającego.</w:t>
      </w:r>
    </w:p>
    <w:p w:rsidR="000957EF" w:rsidRDefault="00410CDF" w:rsidP="000957EF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13.</w:t>
      </w:r>
      <w:r w:rsidRPr="00E12E30">
        <w:rPr>
          <w:rFonts w:asciiTheme="minorHAnsi" w:hAnsiTheme="minorHAnsi"/>
          <w:color w:val="auto"/>
        </w:rPr>
        <w:tab/>
      </w:r>
      <w:r w:rsidR="000957EF" w:rsidRPr="00E12E30">
        <w:rPr>
          <w:rFonts w:asciiTheme="minorHAnsi" w:hAnsiTheme="minorHAnsi"/>
          <w:color w:val="auto"/>
        </w:rPr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0957EF" w:rsidRDefault="000957EF" w:rsidP="000957EF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jc w:val="center"/>
        <w:rPr>
          <w:rFonts w:asciiTheme="minorHAnsi" w:hAnsiTheme="minorHAnsi"/>
          <w:color w:val="auto"/>
        </w:rPr>
      </w:pPr>
    </w:p>
    <w:p w:rsidR="00E12E30" w:rsidRDefault="003C3915" w:rsidP="000957EF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jc w:val="center"/>
        <w:rPr>
          <w:rFonts w:asciiTheme="minorHAnsi" w:hAnsiTheme="minorHAnsi"/>
          <w:b/>
          <w:color w:val="auto"/>
        </w:rPr>
      </w:pPr>
      <w:r w:rsidRPr="00E12E30">
        <w:rPr>
          <w:rFonts w:asciiTheme="minorHAnsi" w:hAnsiTheme="minorHAnsi"/>
          <w:b/>
          <w:color w:val="auto"/>
        </w:rPr>
        <w:t xml:space="preserve">§ </w:t>
      </w:r>
      <w:r w:rsidR="000C0734" w:rsidRPr="00E12E30">
        <w:rPr>
          <w:rFonts w:asciiTheme="minorHAnsi" w:hAnsiTheme="minorHAnsi"/>
          <w:b/>
          <w:color w:val="auto"/>
        </w:rPr>
        <w:t>8</w:t>
      </w:r>
      <w:r w:rsidR="00AE0C72" w:rsidRPr="00E12E30">
        <w:rPr>
          <w:rFonts w:asciiTheme="minorHAnsi" w:hAnsiTheme="minorHAnsi"/>
          <w:b/>
          <w:color w:val="auto"/>
        </w:rPr>
        <w:t>.</w:t>
      </w:r>
    </w:p>
    <w:p w:rsidR="003C3915" w:rsidRPr="00E12E30" w:rsidRDefault="003C3915" w:rsidP="00E12E30">
      <w:pPr>
        <w:pStyle w:val="Domylnie"/>
        <w:spacing w:line="276" w:lineRule="auto"/>
        <w:jc w:val="center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b/>
          <w:color w:val="auto"/>
        </w:rPr>
        <w:t>Ochrona danych osobowych</w:t>
      </w:r>
    </w:p>
    <w:p w:rsidR="003C3915" w:rsidRPr="00E12E30" w:rsidRDefault="00A763E3" w:rsidP="00E12E3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E12E30">
        <w:rPr>
          <w:rFonts w:asciiTheme="minorHAnsi" w:hAnsiTheme="minorHAnsi" w:cs="Calibri"/>
          <w:sz w:val="20"/>
          <w:szCs w:val="20"/>
        </w:rPr>
        <w:t>Jeżeli dla potrzeb wykonania umowy niezbędne będzie przetwarzanie danych osobowych</w:t>
      </w:r>
      <w:r w:rsidR="00A10156" w:rsidRPr="00E12E30">
        <w:rPr>
          <w:rFonts w:asciiTheme="minorHAnsi" w:hAnsiTheme="minorHAnsi" w:cs="Calibri"/>
          <w:sz w:val="20"/>
          <w:szCs w:val="20"/>
        </w:rPr>
        <w:t xml:space="preserve"> przez Wykonawcę</w:t>
      </w:r>
      <w:r w:rsidR="00EF5533" w:rsidRPr="00E12E30">
        <w:rPr>
          <w:rFonts w:asciiTheme="minorHAnsi" w:hAnsiTheme="minorHAnsi" w:cs="Calibri"/>
          <w:sz w:val="20"/>
          <w:szCs w:val="20"/>
        </w:rPr>
        <w:t xml:space="preserve">, którymi dysponuję Zamawiający, </w:t>
      </w:r>
      <w:r w:rsidR="003C3915" w:rsidRPr="00E12E30">
        <w:rPr>
          <w:rFonts w:asciiTheme="minorHAnsi" w:hAnsiTheme="minorHAnsi" w:cs="Calibri"/>
          <w:sz w:val="20"/>
          <w:szCs w:val="20"/>
        </w:rPr>
        <w:t>Zamawiający, jako administrator danych osobowych</w:t>
      </w:r>
      <w:r w:rsidR="00EF5533" w:rsidRPr="00E12E30">
        <w:rPr>
          <w:rFonts w:asciiTheme="minorHAnsi" w:hAnsiTheme="minorHAnsi" w:cs="Calibri"/>
          <w:sz w:val="20"/>
          <w:szCs w:val="20"/>
        </w:rPr>
        <w:t>,</w:t>
      </w:r>
      <w:r w:rsidR="003C3915" w:rsidRPr="00E12E30">
        <w:rPr>
          <w:rFonts w:asciiTheme="minorHAnsi" w:hAnsiTheme="minorHAnsi" w:cs="Calibri"/>
          <w:sz w:val="20"/>
          <w:szCs w:val="20"/>
        </w:rPr>
        <w:t xml:space="preserve"> na podstawie art. 31 ustawy z dnia 29 sierpnia 1997 r. o ochronie danych osobowych (Dz.U. z 2002 r. Nr</w:t>
      </w:r>
      <w:r w:rsidR="00AE0C72" w:rsidRPr="00E12E30">
        <w:rPr>
          <w:rFonts w:asciiTheme="minorHAnsi" w:hAnsiTheme="minorHAnsi" w:cs="Calibri"/>
          <w:sz w:val="20"/>
          <w:szCs w:val="20"/>
        </w:rPr>
        <w:t xml:space="preserve"> 101, poz. 926, z późn. zm.)</w:t>
      </w:r>
      <w:r w:rsidR="003C3915" w:rsidRPr="00E12E30">
        <w:rPr>
          <w:rFonts w:asciiTheme="minorHAnsi" w:hAnsiTheme="minorHAnsi" w:cs="Calibri"/>
          <w:sz w:val="20"/>
          <w:szCs w:val="20"/>
        </w:rPr>
        <w:t xml:space="preserve"> powierza Wykonawcy przetwarzanie danych osobowych w zakresie niezbędnym dla prawidłowej realizacji U</w:t>
      </w:r>
      <w:r w:rsidR="00AE0C72" w:rsidRPr="00E12E30">
        <w:rPr>
          <w:rFonts w:asciiTheme="minorHAnsi" w:hAnsiTheme="minorHAnsi" w:cs="Calibri"/>
          <w:sz w:val="20"/>
          <w:szCs w:val="20"/>
        </w:rPr>
        <w:t>mowy</w:t>
      </w:r>
      <w:r w:rsidR="00EF5533" w:rsidRPr="00E12E30">
        <w:rPr>
          <w:rFonts w:asciiTheme="minorHAnsi" w:hAnsiTheme="minorHAnsi" w:cs="Calibri"/>
          <w:sz w:val="20"/>
          <w:szCs w:val="20"/>
        </w:rPr>
        <w:t>, a po jej wykonaniu Wykonawca zobowiązany jest usu</w:t>
      </w:r>
      <w:r w:rsidR="00AF247F" w:rsidRPr="00E12E30">
        <w:rPr>
          <w:rFonts w:asciiTheme="minorHAnsi" w:hAnsiTheme="minorHAnsi" w:cs="Calibri"/>
          <w:sz w:val="20"/>
          <w:szCs w:val="20"/>
        </w:rPr>
        <w:t>n</w:t>
      </w:r>
      <w:r w:rsidR="00EF5533" w:rsidRPr="00E12E30">
        <w:rPr>
          <w:rFonts w:asciiTheme="minorHAnsi" w:hAnsiTheme="minorHAnsi" w:cs="Calibri"/>
          <w:sz w:val="20"/>
          <w:szCs w:val="20"/>
        </w:rPr>
        <w:t>ąć za swoich zbiorów wszelkie dane osobowe.</w:t>
      </w:r>
    </w:p>
    <w:p w:rsidR="003C3915" w:rsidRPr="00E12E30" w:rsidRDefault="003C3915" w:rsidP="00E12E30">
      <w:pPr>
        <w:pStyle w:val="Domylnie"/>
        <w:numPr>
          <w:ilvl w:val="0"/>
          <w:numId w:val="6"/>
        </w:numPr>
        <w:tabs>
          <w:tab w:val="clear" w:pos="708"/>
        </w:tabs>
        <w:spacing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Wykonawca zobowiązuje się do przetwarzania danych osobowych zgodnie z ustawą, o której mowa w ust. 1, oraz zgodnie z wydanymi na jej podst</w:t>
      </w:r>
      <w:r w:rsidR="00AE0C72" w:rsidRPr="00E12E30">
        <w:rPr>
          <w:rFonts w:asciiTheme="minorHAnsi" w:hAnsiTheme="minorHAnsi"/>
          <w:color w:val="auto"/>
        </w:rPr>
        <w:t>awie przepisami wykonawczymi, w </w:t>
      </w:r>
      <w:r w:rsidRPr="00E12E30">
        <w:rPr>
          <w:rFonts w:asciiTheme="minorHAnsi" w:hAnsiTheme="minorHAnsi"/>
          <w:color w:val="auto"/>
        </w:rPr>
        <w:t xml:space="preserve">szczególności rozporządzeniem </w:t>
      </w:r>
      <w:r w:rsidRPr="00E12E30">
        <w:rPr>
          <w:rFonts w:asciiTheme="minorHAnsi" w:hAnsiTheme="minorHAnsi"/>
          <w:color w:val="auto"/>
        </w:rPr>
        <w:lastRenderedPageBreak/>
        <w:t>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</w:t>
      </w:r>
      <w:r w:rsidR="00D6031B" w:rsidRPr="00E12E30">
        <w:rPr>
          <w:rFonts w:asciiTheme="minorHAnsi" w:hAnsiTheme="minorHAnsi"/>
          <w:color w:val="auto"/>
        </w:rPr>
        <w:t>).</w:t>
      </w:r>
    </w:p>
    <w:p w:rsidR="00E12E30" w:rsidRDefault="003C3915" w:rsidP="00E12E30">
      <w:pPr>
        <w:pStyle w:val="Domylnie"/>
        <w:spacing w:line="276" w:lineRule="auto"/>
        <w:jc w:val="center"/>
        <w:rPr>
          <w:rFonts w:asciiTheme="minorHAnsi" w:hAnsiTheme="minorHAnsi"/>
          <w:b/>
          <w:bCs/>
          <w:color w:val="auto"/>
        </w:rPr>
      </w:pPr>
      <w:r w:rsidRPr="00E12E30">
        <w:rPr>
          <w:rFonts w:asciiTheme="minorHAnsi" w:hAnsiTheme="minorHAnsi"/>
          <w:b/>
          <w:bCs/>
          <w:color w:val="auto"/>
        </w:rPr>
        <w:t xml:space="preserve">§ </w:t>
      </w:r>
      <w:r w:rsidR="001E2786" w:rsidRPr="00E12E30">
        <w:rPr>
          <w:rFonts w:asciiTheme="minorHAnsi" w:hAnsiTheme="minorHAnsi"/>
          <w:b/>
          <w:bCs/>
          <w:color w:val="auto"/>
        </w:rPr>
        <w:t>9</w:t>
      </w:r>
      <w:r w:rsidR="002E62C3" w:rsidRPr="00E12E30">
        <w:rPr>
          <w:rFonts w:asciiTheme="minorHAnsi" w:hAnsiTheme="minorHAnsi"/>
          <w:b/>
          <w:bCs/>
          <w:color w:val="auto"/>
        </w:rPr>
        <w:t xml:space="preserve">. </w:t>
      </w:r>
    </w:p>
    <w:p w:rsidR="003C3915" w:rsidRPr="00E12E30" w:rsidRDefault="002E62C3" w:rsidP="00E12E30">
      <w:pPr>
        <w:pStyle w:val="Domylnie"/>
        <w:spacing w:line="276" w:lineRule="auto"/>
        <w:jc w:val="center"/>
        <w:rPr>
          <w:rFonts w:asciiTheme="minorHAnsi" w:hAnsiTheme="minorHAnsi"/>
          <w:b/>
          <w:color w:val="auto"/>
        </w:rPr>
      </w:pPr>
      <w:r w:rsidRPr="00E12E30">
        <w:rPr>
          <w:rFonts w:asciiTheme="minorHAnsi" w:hAnsiTheme="minorHAnsi"/>
          <w:b/>
          <w:bCs/>
          <w:color w:val="auto"/>
        </w:rPr>
        <w:t xml:space="preserve">Obowiązek zachowania poufności </w:t>
      </w:r>
    </w:p>
    <w:p w:rsidR="003C3915" w:rsidRPr="00E12E30" w:rsidRDefault="003C3915" w:rsidP="00E12E30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Calibri"/>
          <w:sz w:val="20"/>
          <w:szCs w:val="20"/>
        </w:rPr>
        <w:t>Z zastrzeżeniem postanowienia ust. 2, Wykonawca zobowiązuje się do zachowania w poufności w</w:t>
      </w:r>
      <w:r w:rsidRPr="00E12E30">
        <w:rPr>
          <w:rFonts w:asciiTheme="minorHAnsi" w:hAnsiTheme="minorHAnsi"/>
          <w:sz w:val="20"/>
          <w:szCs w:val="20"/>
        </w:rPr>
        <w:t>szelkich</w:t>
      </w:r>
      <w:r w:rsidR="00CA3D03" w:rsidRPr="00E12E30">
        <w:rPr>
          <w:rFonts w:asciiTheme="minorHAnsi" w:hAnsiTheme="minorHAnsi"/>
          <w:sz w:val="20"/>
          <w:szCs w:val="20"/>
        </w:rPr>
        <w:t xml:space="preserve"> danych</w:t>
      </w:r>
      <w:r w:rsidRPr="00E12E30">
        <w:rPr>
          <w:rFonts w:asciiTheme="minorHAnsi" w:hAnsiTheme="minorHAnsi"/>
          <w:sz w:val="20"/>
          <w:szCs w:val="20"/>
        </w:rPr>
        <w:t xml:space="preserve"> dotyczących Zamawiającego</w:t>
      </w:r>
      <w:r w:rsidR="00CA3D03" w:rsidRPr="00E12E30">
        <w:rPr>
          <w:rFonts w:asciiTheme="minorHAnsi" w:hAnsiTheme="minorHAnsi"/>
          <w:sz w:val="20"/>
          <w:szCs w:val="20"/>
        </w:rPr>
        <w:t xml:space="preserve"> oraz sp</w:t>
      </w:r>
      <w:r w:rsidR="00373154" w:rsidRPr="00E12E30">
        <w:rPr>
          <w:rFonts w:asciiTheme="minorHAnsi" w:hAnsiTheme="minorHAnsi"/>
          <w:sz w:val="20"/>
          <w:szCs w:val="20"/>
        </w:rPr>
        <w:t xml:space="preserve">ółki </w:t>
      </w:r>
      <w:r w:rsidR="00137F4C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="002E62C3" w:rsidRPr="00E12E30">
        <w:rPr>
          <w:rFonts w:asciiTheme="minorHAnsi" w:hAnsiTheme="minorHAnsi"/>
          <w:sz w:val="20"/>
          <w:szCs w:val="20"/>
        </w:rPr>
        <w:t>i </w:t>
      </w:r>
      <w:r w:rsidRPr="00E12E30">
        <w:rPr>
          <w:rFonts w:asciiTheme="minorHAnsi" w:hAnsiTheme="minorHAnsi"/>
          <w:sz w:val="20"/>
          <w:szCs w:val="20"/>
        </w:rPr>
        <w:t xml:space="preserve">informacji uzyskanych w jakikolwiek sposób w związku z wykonywaniem Umowy, bez względu na formę ich utrwalenia, w tym do: </w:t>
      </w:r>
    </w:p>
    <w:p w:rsidR="003C3915" w:rsidRPr="00E12E30" w:rsidRDefault="003C3915" w:rsidP="00E12E30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zabezpieczenia tych informacji przed utratą, zniekształceniem oraz dostępem nieupoważnionych osób trzecich;</w:t>
      </w:r>
    </w:p>
    <w:p w:rsidR="003C3915" w:rsidRPr="00E12E30" w:rsidRDefault="003C3915" w:rsidP="00E12E30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wykorzystywania tych informacji wyłącznie w celu wykonania Umowy.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dostępnych publicznie;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3C3915" w:rsidRPr="00E12E30" w:rsidRDefault="003C3915" w:rsidP="00E12E3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Wykonawca zobowiązuje się do poinformowania każdej z osób, przy pomocy których wykonuje Umowę i które będą miały dostęp do informacji, o których mowa w ust. 1,  o wyni</w:t>
      </w:r>
      <w:r w:rsidR="002E62C3" w:rsidRPr="00E12E30">
        <w:rPr>
          <w:rFonts w:asciiTheme="minorHAnsi" w:hAnsiTheme="minorHAnsi"/>
          <w:sz w:val="20"/>
          <w:szCs w:val="20"/>
        </w:rPr>
        <w:t>kających z </w:t>
      </w:r>
      <w:r w:rsidRPr="00E12E30">
        <w:rPr>
          <w:rFonts w:asciiTheme="minorHAnsi" w:hAnsiTheme="minorHAnsi"/>
          <w:sz w:val="20"/>
          <w:szCs w:val="20"/>
        </w:rPr>
        <w:t>Umowy obowiązkach w zakresie zachowania poufności, a także do zobowiązania każdej z tych osób do zachowania poufnośc</w:t>
      </w:r>
      <w:r w:rsidR="002E62C3" w:rsidRPr="00E12E30">
        <w:rPr>
          <w:rFonts w:asciiTheme="minorHAnsi" w:hAnsiTheme="minorHAnsi"/>
          <w:sz w:val="20"/>
          <w:szCs w:val="20"/>
        </w:rPr>
        <w:t>i i egzekwowania tego obowiązku na zasadach analogicznych do przewidzianych w niniejszej Umowie (w szczególności w zakresie zastrzeżenia kar umownych za naruszenie obowiązku poufności).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 przypadku </w:t>
      </w:r>
      <w:r w:rsidR="002E62C3" w:rsidRPr="00E12E30">
        <w:rPr>
          <w:rFonts w:asciiTheme="minorHAnsi" w:hAnsiTheme="minorHAnsi"/>
          <w:sz w:val="20"/>
          <w:szCs w:val="20"/>
        </w:rPr>
        <w:t xml:space="preserve">ujawnienia lub </w:t>
      </w:r>
      <w:r w:rsidR="007C20A2" w:rsidRPr="00E12E30">
        <w:rPr>
          <w:rFonts w:asciiTheme="minorHAnsi" w:hAnsiTheme="minorHAnsi"/>
          <w:sz w:val="20"/>
          <w:szCs w:val="20"/>
        </w:rPr>
        <w:t xml:space="preserve">utraty </w:t>
      </w:r>
      <w:r w:rsidRPr="00E12E30">
        <w:rPr>
          <w:rFonts w:asciiTheme="minorHAnsi" w:hAnsiTheme="minorHAnsi"/>
          <w:sz w:val="20"/>
          <w:szCs w:val="20"/>
        </w:rPr>
        <w:t>informacji</w:t>
      </w:r>
      <w:r w:rsidR="002E62C3" w:rsidRPr="00E12E30">
        <w:rPr>
          <w:rFonts w:asciiTheme="minorHAnsi" w:hAnsiTheme="minorHAnsi"/>
          <w:sz w:val="20"/>
          <w:szCs w:val="20"/>
        </w:rPr>
        <w:t xml:space="preserve"> uzyskanych w związku z realizacją przedmiotu Umowy</w:t>
      </w:r>
      <w:r w:rsidRPr="00E12E30">
        <w:rPr>
          <w:rFonts w:asciiTheme="minorHAnsi" w:hAnsiTheme="minorHAnsi"/>
          <w:sz w:val="20"/>
          <w:szCs w:val="20"/>
        </w:rPr>
        <w:t>,  Wykonawca</w:t>
      </w:r>
      <w:r w:rsidR="002E62C3" w:rsidRPr="00E12E30">
        <w:rPr>
          <w:rFonts w:asciiTheme="minorHAnsi" w:hAnsiTheme="minorHAnsi"/>
          <w:sz w:val="20"/>
          <w:szCs w:val="20"/>
        </w:rPr>
        <w:t xml:space="preserve"> zobowiązuje się do bezzwłocznego pisemnego poinformowania  </w:t>
      </w:r>
      <w:r w:rsidRPr="00E12E30">
        <w:rPr>
          <w:rFonts w:asciiTheme="minorHAnsi" w:hAnsiTheme="minorHAnsi"/>
          <w:sz w:val="20"/>
          <w:szCs w:val="20"/>
        </w:rPr>
        <w:t xml:space="preserve"> Zamawiającego o </w:t>
      </w:r>
      <w:r w:rsidR="002E62C3" w:rsidRPr="00E12E30">
        <w:rPr>
          <w:rFonts w:asciiTheme="minorHAnsi" w:hAnsiTheme="minorHAnsi"/>
          <w:sz w:val="20"/>
          <w:szCs w:val="20"/>
        </w:rPr>
        <w:t>tym fakcie, w szczególności wskazując o</w:t>
      </w:r>
      <w:r w:rsidRPr="00E12E30">
        <w:rPr>
          <w:rFonts w:asciiTheme="minorHAnsi" w:hAnsiTheme="minorHAnsi"/>
          <w:sz w:val="20"/>
          <w:szCs w:val="20"/>
        </w:rPr>
        <w:t>koliczności zdarzenia.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Po </w:t>
      </w:r>
      <w:r w:rsidR="002E62C3" w:rsidRPr="00E12E30">
        <w:rPr>
          <w:rFonts w:asciiTheme="minorHAnsi" w:hAnsiTheme="minorHAnsi"/>
          <w:sz w:val="20"/>
          <w:szCs w:val="20"/>
        </w:rPr>
        <w:t>zakończeniu realizacji Umowy</w:t>
      </w:r>
      <w:r w:rsidRPr="00E12E30">
        <w:rPr>
          <w:rFonts w:asciiTheme="minorHAnsi" w:hAnsiTheme="minorHAnsi"/>
          <w:sz w:val="20"/>
          <w:szCs w:val="20"/>
        </w:rPr>
        <w:t xml:space="preserve">, Wykonawca bezzwłocznie zwróci Zamawiającemu lub zniszczy wszelkie dane i informacje przekazane przez Zamawiającego w związku z realizacją </w:t>
      </w:r>
      <w:r w:rsidR="002E62C3" w:rsidRPr="00E12E30">
        <w:rPr>
          <w:rFonts w:asciiTheme="minorHAnsi" w:hAnsiTheme="minorHAnsi"/>
          <w:sz w:val="20"/>
          <w:szCs w:val="20"/>
        </w:rPr>
        <w:t>P</w:t>
      </w:r>
      <w:r w:rsidRPr="00E12E30">
        <w:rPr>
          <w:rFonts w:asciiTheme="minorHAnsi" w:hAnsiTheme="minorHAnsi"/>
          <w:sz w:val="20"/>
          <w:szCs w:val="20"/>
        </w:rPr>
        <w:t>rzedmiotu Umowy. Wykonawca niezwłocznie, w formie pisemnej, powiadomi Zamawiającego o wykonaniu obowiązku określonego w zdaniu poprzedzającym.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Wykonanie Umowy lub rozwiązanie Umowy przez którąkolwiek ze Stron z jakiejkolwiek przyczyny nie będzie miało wpływu na obowiązki określone w </w:t>
      </w:r>
      <w:r w:rsidR="002E62C3" w:rsidRPr="00E12E30">
        <w:rPr>
          <w:rFonts w:asciiTheme="minorHAnsi" w:hAnsiTheme="minorHAnsi"/>
          <w:sz w:val="20"/>
          <w:szCs w:val="20"/>
        </w:rPr>
        <w:t>niniejszym paragrafie</w:t>
      </w:r>
      <w:r w:rsidRPr="00E12E30">
        <w:rPr>
          <w:rFonts w:asciiTheme="minorHAnsi" w:hAnsiTheme="minorHAnsi"/>
          <w:sz w:val="20"/>
          <w:szCs w:val="20"/>
        </w:rPr>
        <w:t>.</w:t>
      </w:r>
    </w:p>
    <w:p w:rsidR="00E12E30" w:rsidRDefault="00E12E30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137F4C" w:rsidRDefault="00137F4C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3D682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821741" w:rsidRPr="00E12E30">
        <w:rPr>
          <w:rFonts w:asciiTheme="minorHAnsi" w:hAnsiTheme="minorHAnsi" w:cs="Arial"/>
          <w:b/>
          <w:bCs/>
          <w:sz w:val="20"/>
          <w:szCs w:val="20"/>
        </w:rPr>
        <w:t>10</w:t>
      </w:r>
      <w:r w:rsidRPr="00E12E30">
        <w:rPr>
          <w:rFonts w:asciiTheme="minorHAnsi" w:hAnsiTheme="minorHAnsi" w:cs="Arial"/>
          <w:b/>
          <w:bCs/>
          <w:sz w:val="20"/>
          <w:szCs w:val="20"/>
        </w:rPr>
        <w:t>.</w:t>
      </w:r>
    </w:p>
    <w:p w:rsidR="003D682A" w:rsidRPr="00E12E30" w:rsidRDefault="00D5039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Wynagrodzenie</w:t>
      </w:r>
    </w:p>
    <w:p w:rsidR="00373154" w:rsidRPr="00E12E30" w:rsidRDefault="00B307D8" w:rsidP="00E12E30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 wyko</w:t>
      </w:r>
      <w:r w:rsidR="001E2786" w:rsidRPr="00E12E30">
        <w:rPr>
          <w:rFonts w:asciiTheme="minorHAnsi" w:hAnsiTheme="minorHAnsi"/>
          <w:sz w:val="20"/>
          <w:szCs w:val="20"/>
        </w:rPr>
        <w:t xml:space="preserve">nanie przedmiotu umowy Wykonawca </w:t>
      </w:r>
      <w:r w:rsidRPr="00E12E30">
        <w:rPr>
          <w:rFonts w:asciiTheme="minorHAnsi" w:hAnsiTheme="minorHAnsi"/>
          <w:sz w:val="20"/>
          <w:szCs w:val="20"/>
        </w:rPr>
        <w:t xml:space="preserve">otrzyma wynagrodzenie w kwocie </w:t>
      </w:r>
      <w:r w:rsidRPr="00E12E30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E12E30">
        <w:rPr>
          <w:rFonts w:asciiTheme="minorHAnsi" w:hAnsiTheme="minorHAnsi"/>
          <w:sz w:val="20"/>
          <w:szCs w:val="20"/>
        </w:rPr>
        <w:t>brutto(słownie:……………).</w:t>
      </w:r>
    </w:p>
    <w:p w:rsidR="00373154" w:rsidRPr="00E12E30" w:rsidRDefault="00373154" w:rsidP="00E12E30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Wynagrodzenie o którym mowa w punkcie </w:t>
      </w:r>
      <w:r w:rsidR="00045CDF" w:rsidRPr="00E12E30">
        <w:rPr>
          <w:rFonts w:asciiTheme="minorHAnsi" w:hAnsiTheme="minorHAnsi"/>
          <w:sz w:val="20"/>
          <w:szCs w:val="20"/>
        </w:rPr>
        <w:t>ust.1</w:t>
      </w:r>
      <w:r w:rsidRPr="00E12E30">
        <w:rPr>
          <w:rFonts w:asciiTheme="minorHAnsi" w:hAnsiTheme="minorHAnsi"/>
          <w:sz w:val="20"/>
          <w:szCs w:val="20"/>
        </w:rPr>
        <w:t xml:space="preserve"> płatne będzie przez Zamawiającego po podpisaniu protokoł</w:t>
      </w:r>
      <w:r w:rsidR="00045CDF" w:rsidRPr="00E12E30">
        <w:rPr>
          <w:rFonts w:asciiTheme="minorHAnsi" w:hAnsiTheme="minorHAnsi"/>
          <w:sz w:val="20"/>
          <w:szCs w:val="20"/>
        </w:rPr>
        <w:t>u</w:t>
      </w:r>
      <w:r w:rsidRPr="00E12E30">
        <w:rPr>
          <w:rFonts w:asciiTheme="minorHAnsi" w:hAnsiTheme="minorHAnsi"/>
          <w:sz w:val="20"/>
          <w:szCs w:val="20"/>
        </w:rPr>
        <w:t xml:space="preserve"> zdawczo-odbior</w:t>
      </w:r>
      <w:r w:rsidR="00A25ACD" w:rsidRPr="00E12E30">
        <w:rPr>
          <w:rFonts w:asciiTheme="minorHAnsi" w:hAnsiTheme="minorHAnsi"/>
          <w:sz w:val="20"/>
          <w:szCs w:val="20"/>
        </w:rPr>
        <w:t>czego</w:t>
      </w:r>
      <w:r w:rsidR="00A006FA" w:rsidRPr="00E12E30">
        <w:rPr>
          <w:rFonts w:asciiTheme="minorHAnsi" w:hAnsiTheme="minorHAnsi"/>
          <w:sz w:val="20"/>
          <w:szCs w:val="20"/>
        </w:rPr>
        <w:t>.</w:t>
      </w:r>
    </w:p>
    <w:p w:rsidR="00821741" w:rsidRPr="00E12E30" w:rsidRDefault="00A25ACD" w:rsidP="00E12E30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Podstawą do wystawienia faktury VAT będzie </w:t>
      </w:r>
      <w:r w:rsidR="00821741" w:rsidRPr="00E12E30">
        <w:rPr>
          <w:rFonts w:asciiTheme="minorHAnsi" w:hAnsiTheme="minorHAnsi"/>
          <w:sz w:val="20"/>
          <w:szCs w:val="20"/>
        </w:rPr>
        <w:t>protokół zdawczo-odbiorczy</w:t>
      </w:r>
      <w:r w:rsidR="00AF247F" w:rsidRPr="00E12E30">
        <w:rPr>
          <w:rFonts w:asciiTheme="minorHAnsi" w:hAnsiTheme="minorHAnsi"/>
          <w:sz w:val="20"/>
          <w:szCs w:val="20"/>
        </w:rPr>
        <w:t xml:space="preserve"> trójstronny pomiędzy Zamawiającym, Wykonawcą a spółką</w:t>
      </w:r>
      <w:r w:rsidR="00137F4C" w:rsidRPr="00684286">
        <w:rPr>
          <w:rFonts w:asciiTheme="minorHAnsi" w:hAnsiTheme="minorHAnsi" w:cs="Arial"/>
          <w:bCs/>
          <w:sz w:val="20"/>
          <w:szCs w:val="20"/>
        </w:rPr>
        <w:t>PROFCRETE</w:t>
      </w:r>
      <w:r w:rsidR="00027C83" w:rsidRPr="00E12E30">
        <w:rPr>
          <w:rFonts w:asciiTheme="minorHAnsi" w:hAnsiTheme="minorHAnsi"/>
          <w:sz w:val="20"/>
          <w:szCs w:val="20"/>
        </w:rPr>
        <w:t>nadzorującą prace nad przedmiotem umowy</w:t>
      </w:r>
      <w:r w:rsidR="00821741" w:rsidRPr="00E12E30">
        <w:rPr>
          <w:rFonts w:asciiTheme="minorHAnsi" w:hAnsiTheme="minorHAnsi"/>
          <w:sz w:val="20"/>
          <w:szCs w:val="20"/>
        </w:rPr>
        <w:t>.</w:t>
      </w:r>
    </w:p>
    <w:p w:rsidR="00311156" w:rsidRPr="00E12E30" w:rsidRDefault="00311156" w:rsidP="00E12E3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Wynagrodzenie płatne będzie przez Zamawiającego w terminie 14 dni od daty otrzymania przez Zamawiającego prawidłowo wystawionej faktury, a w przypadku osób nie prowadzących działalności gospodarczej, o której mowa w art. 15 ust. 3 ustawy o podatku </w:t>
      </w:r>
      <w:proofErr w:type="spellStart"/>
      <w:r w:rsidRPr="00E12E30">
        <w:rPr>
          <w:rFonts w:asciiTheme="minorHAnsi" w:hAnsiTheme="minorHAnsi"/>
          <w:sz w:val="20"/>
          <w:szCs w:val="20"/>
        </w:rPr>
        <w:t>Vat</w:t>
      </w:r>
      <w:proofErr w:type="spellEnd"/>
      <w:r w:rsidRPr="00E12E30">
        <w:rPr>
          <w:rFonts w:asciiTheme="minorHAnsi" w:hAnsiTheme="minorHAnsi"/>
          <w:sz w:val="20"/>
          <w:szCs w:val="20"/>
        </w:rPr>
        <w:t>, rachunku.</w:t>
      </w:r>
      <w:r w:rsidR="007E0972">
        <w:rPr>
          <w:rFonts w:asciiTheme="minorHAnsi" w:hAnsiTheme="minorHAnsi"/>
          <w:sz w:val="20"/>
          <w:szCs w:val="20"/>
        </w:rPr>
        <w:t xml:space="preserve"> </w:t>
      </w:r>
      <w:r w:rsidR="007E0972" w:rsidRPr="003B52D7">
        <w:rPr>
          <w:rFonts w:asciiTheme="minorHAnsi" w:hAnsiTheme="minorHAnsi"/>
          <w:sz w:val="20"/>
          <w:szCs w:val="20"/>
        </w:rPr>
        <w:t>Fakturę lub rachunek należy dostarczyć do siedziby Kieleckiego Parku Technologicznego, ul. Olszewskiego 6,25-663 Kielce</w:t>
      </w:r>
      <w:r w:rsidR="007E0972">
        <w:rPr>
          <w:rFonts w:asciiTheme="minorHAnsi" w:hAnsiTheme="minorHAnsi"/>
          <w:sz w:val="20"/>
          <w:szCs w:val="20"/>
        </w:rPr>
        <w:t>.</w:t>
      </w:r>
    </w:p>
    <w:p w:rsidR="003D682A" w:rsidRPr="00E12E30" w:rsidRDefault="003D682A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D682A" w:rsidRPr="00E12E30" w:rsidRDefault="003D682A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 datę zapłaty strony przyjmują datę obciążenia rachunku Zamawiającego.</w:t>
      </w:r>
    </w:p>
    <w:p w:rsidR="003D682A" w:rsidRPr="00E12E30" w:rsidRDefault="003D682A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Wynagrodzenie z tytułu niniejszej umowy jest współfinansowane ze środków Unii Europejskiej </w:t>
      </w:r>
      <w:r w:rsidRPr="00E12E30">
        <w:rPr>
          <w:rFonts w:asciiTheme="minorHAnsi" w:hAnsiTheme="minorHAnsi"/>
          <w:sz w:val="20"/>
          <w:szCs w:val="20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21741" w:rsidRPr="00E12E30" w:rsidRDefault="00821741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Płatność na rzecz Wykonawcy może zostać pomniejszona o naliczone kary umowne, jeżeli taka forma zapłaty kary umownej zostanie wybrana przez Zamawiającego, zgodnie z § 11.</w:t>
      </w:r>
    </w:p>
    <w:p w:rsidR="00E12E30" w:rsidRDefault="00E12E30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3D682A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</w:t>
      </w:r>
      <w:r w:rsidR="00821741" w:rsidRPr="00E12E30">
        <w:rPr>
          <w:rFonts w:asciiTheme="minorHAnsi" w:hAnsiTheme="minorHAnsi" w:cs="Arial"/>
          <w:b/>
          <w:bCs/>
          <w:sz w:val="20"/>
          <w:szCs w:val="20"/>
        </w:rPr>
        <w:t>11</w:t>
      </w:r>
      <w:r w:rsidR="00D5039A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821741" w:rsidRPr="00E12E30" w:rsidRDefault="00D5039A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Kary umowne</w:t>
      </w:r>
    </w:p>
    <w:p w:rsidR="00821741" w:rsidRPr="00E12E30" w:rsidRDefault="00821741" w:rsidP="00E12E30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D5039A" w:rsidRPr="00E12E30" w:rsidRDefault="00821741" w:rsidP="00E12E30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Wykonawca jest zobowiązany do zapłaty kar umownych w następujących przypadkach </w:t>
      </w:r>
      <w:r w:rsidR="00DB07C1" w:rsidRPr="00E12E30">
        <w:rPr>
          <w:rFonts w:asciiTheme="minorHAnsi" w:hAnsiTheme="minorHAnsi" w:cs="Arial"/>
          <w:bCs/>
          <w:sz w:val="20"/>
          <w:szCs w:val="20"/>
        </w:rPr>
        <w:br/>
      </w:r>
      <w:r w:rsidRPr="00E12E30">
        <w:rPr>
          <w:rFonts w:asciiTheme="minorHAnsi" w:hAnsiTheme="minorHAnsi" w:cs="Arial"/>
          <w:bCs/>
          <w:sz w:val="20"/>
          <w:szCs w:val="20"/>
        </w:rPr>
        <w:t>i wysokościach</w:t>
      </w:r>
      <w:r w:rsidR="008356C6" w:rsidRPr="00E12E30">
        <w:rPr>
          <w:rFonts w:asciiTheme="minorHAnsi" w:hAnsiTheme="minorHAnsi" w:cs="Arial"/>
          <w:bCs/>
          <w:sz w:val="20"/>
          <w:szCs w:val="20"/>
        </w:rPr>
        <w:t>:</w:t>
      </w:r>
    </w:p>
    <w:p w:rsidR="00D24D87" w:rsidRPr="00E12E30" w:rsidRDefault="00FC2572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przypadku odstąpienia</w:t>
      </w:r>
      <w:r w:rsidR="008356C6" w:rsidRPr="00E12E30">
        <w:rPr>
          <w:rFonts w:asciiTheme="minorHAnsi" w:hAnsiTheme="minorHAnsi"/>
          <w:sz w:val="20"/>
          <w:szCs w:val="20"/>
        </w:rPr>
        <w:t xml:space="preserve"> od Umowy</w:t>
      </w:r>
      <w:r w:rsidR="006D1333" w:rsidRPr="00E12E30">
        <w:rPr>
          <w:rFonts w:asciiTheme="minorHAnsi" w:hAnsiTheme="minorHAnsi"/>
          <w:sz w:val="20"/>
          <w:szCs w:val="20"/>
        </w:rPr>
        <w:t xml:space="preserve"> lub jej rozwiązaniu</w:t>
      </w:r>
      <w:r w:rsidR="008356C6" w:rsidRPr="00E12E30">
        <w:rPr>
          <w:rFonts w:asciiTheme="minorHAnsi" w:hAnsiTheme="minorHAnsi"/>
          <w:sz w:val="20"/>
          <w:szCs w:val="20"/>
        </w:rPr>
        <w:t xml:space="preserve"> przez Zamawiającego z przyczyn leżących po stronie Wykonawcy – w wysokości </w:t>
      </w:r>
      <w:r w:rsidR="00B81A5D" w:rsidRPr="00E12E30">
        <w:rPr>
          <w:rFonts w:asciiTheme="minorHAnsi" w:hAnsiTheme="minorHAnsi"/>
          <w:sz w:val="20"/>
          <w:szCs w:val="20"/>
        </w:rPr>
        <w:t>20</w:t>
      </w:r>
      <w:r w:rsidR="00311156" w:rsidRPr="00E12E30">
        <w:rPr>
          <w:rFonts w:asciiTheme="minorHAnsi" w:hAnsiTheme="minorHAnsi"/>
          <w:sz w:val="20"/>
          <w:szCs w:val="20"/>
        </w:rPr>
        <w:t xml:space="preserve">% </w:t>
      </w:r>
      <w:r w:rsidR="005075FC" w:rsidRPr="00E12E30">
        <w:rPr>
          <w:rFonts w:asciiTheme="minorHAnsi" w:hAnsiTheme="minorHAnsi"/>
          <w:sz w:val="20"/>
          <w:szCs w:val="20"/>
        </w:rPr>
        <w:t xml:space="preserve">maksymalnego </w:t>
      </w:r>
      <w:r w:rsidR="004D267A" w:rsidRPr="00E12E30">
        <w:rPr>
          <w:rFonts w:asciiTheme="minorHAnsi" w:hAnsiTheme="minorHAnsi"/>
          <w:sz w:val="20"/>
          <w:szCs w:val="20"/>
        </w:rPr>
        <w:t xml:space="preserve">wynagrodzenia brutto, określonego w </w:t>
      </w:r>
      <w:r w:rsidRPr="00E12E30">
        <w:rPr>
          <w:rFonts w:asciiTheme="minorHAnsi" w:hAnsiTheme="minorHAnsi" w:cs="Arial"/>
          <w:bCs/>
          <w:sz w:val="20"/>
          <w:szCs w:val="20"/>
        </w:rPr>
        <w:t>§10</w:t>
      </w:r>
      <w:r w:rsidR="004D267A" w:rsidRPr="00E12E30">
        <w:rPr>
          <w:rFonts w:asciiTheme="minorHAnsi" w:hAnsiTheme="minorHAnsi" w:cs="Arial"/>
          <w:bCs/>
          <w:sz w:val="20"/>
          <w:szCs w:val="20"/>
        </w:rPr>
        <w:t>, ust. 1</w:t>
      </w:r>
      <w:r w:rsidR="008356C6" w:rsidRPr="00E12E30">
        <w:rPr>
          <w:rFonts w:asciiTheme="minorHAnsi" w:hAnsiTheme="minorHAnsi"/>
          <w:sz w:val="20"/>
          <w:szCs w:val="20"/>
        </w:rPr>
        <w:t>;</w:t>
      </w:r>
    </w:p>
    <w:p w:rsidR="00AF247F" w:rsidRPr="00E12E30" w:rsidRDefault="00AF247F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przypadku niewykonania lub nienależytego wykonania usługi w sytuacji</w:t>
      </w:r>
      <w:r w:rsidR="00B81A5D" w:rsidRPr="00E12E30">
        <w:rPr>
          <w:rFonts w:asciiTheme="minorHAnsi" w:hAnsiTheme="minorHAnsi"/>
          <w:sz w:val="20"/>
          <w:szCs w:val="20"/>
        </w:rPr>
        <w:t>, o której mowa w</w:t>
      </w:r>
      <w:r w:rsidR="00B81A5D" w:rsidRPr="00E12E30">
        <w:rPr>
          <w:rFonts w:asciiTheme="minorHAnsi" w:hAnsiTheme="minorHAnsi" w:cs="Arial"/>
          <w:bCs/>
          <w:sz w:val="20"/>
          <w:szCs w:val="20"/>
        </w:rPr>
        <w:t xml:space="preserve">§ 4 </w:t>
      </w:r>
      <w:r w:rsidR="00D6254F" w:rsidRPr="00E12E30">
        <w:rPr>
          <w:rFonts w:asciiTheme="minorHAnsi" w:hAnsiTheme="minorHAnsi" w:cs="Arial"/>
          <w:bCs/>
          <w:sz w:val="20"/>
          <w:szCs w:val="20"/>
        </w:rPr>
        <w:t xml:space="preserve"> ust. </w:t>
      </w:r>
      <w:r w:rsidR="00401835" w:rsidRPr="00E12E30">
        <w:rPr>
          <w:rFonts w:asciiTheme="minorHAnsi" w:hAnsiTheme="minorHAnsi" w:cs="Arial"/>
          <w:bCs/>
          <w:sz w:val="20"/>
          <w:szCs w:val="20"/>
        </w:rPr>
        <w:t>8</w:t>
      </w:r>
      <w:r w:rsidRPr="00E12E30">
        <w:rPr>
          <w:rFonts w:asciiTheme="minorHAnsi" w:hAnsiTheme="minorHAnsi"/>
          <w:sz w:val="20"/>
          <w:szCs w:val="20"/>
        </w:rPr>
        <w:t xml:space="preserve"> – w wysokości 20 % maksymalnego wynagrodzenia brutto, określonego w </w:t>
      </w:r>
      <w:r w:rsidRPr="00E12E30">
        <w:rPr>
          <w:rFonts w:asciiTheme="minorHAnsi" w:hAnsiTheme="minorHAnsi" w:cs="Arial"/>
          <w:bCs/>
          <w:sz w:val="20"/>
          <w:szCs w:val="20"/>
        </w:rPr>
        <w:t>§10, ust. 1</w:t>
      </w:r>
      <w:r w:rsidRPr="00E12E30">
        <w:rPr>
          <w:rFonts w:asciiTheme="minorHAnsi" w:hAnsiTheme="minorHAnsi"/>
          <w:sz w:val="20"/>
          <w:szCs w:val="20"/>
        </w:rPr>
        <w:t>;</w:t>
      </w:r>
    </w:p>
    <w:p w:rsidR="00FC2572" w:rsidRPr="00E12E30" w:rsidRDefault="00FC2572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lastRenderedPageBreak/>
        <w:t xml:space="preserve">w przypadku wykonywania umowy przez osobę inną niż określoną w Ofercie i niezaakceptowaną uprzednio przez Zamawiającego – w wysokość </w:t>
      </w:r>
      <w:r w:rsidR="00AF247F" w:rsidRPr="00E12E30">
        <w:rPr>
          <w:rFonts w:asciiTheme="minorHAnsi" w:hAnsiTheme="minorHAnsi"/>
          <w:sz w:val="20"/>
          <w:szCs w:val="20"/>
        </w:rPr>
        <w:t>10 % maksymalnego wynagrodzenia</w:t>
      </w:r>
      <w:r w:rsidRPr="00E12E30">
        <w:rPr>
          <w:rFonts w:asciiTheme="minorHAnsi" w:hAnsiTheme="minorHAnsi"/>
          <w:sz w:val="20"/>
          <w:szCs w:val="20"/>
        </w:rPr>
        <w:t xml:space="preserve"> brutto, określonego w §10, ust. 1</w:t>
      </w:r>
      <w:r w:rsidR="00AF247F" w:rsidRPr="00E12E30">
        <w:rPr>
          <w:rFonts w:asciiTheme="minorHAnsi" w:hAnsiTheme="minorHAnsi"/>
          <w:sz w:val="20"/>
          <w:szCs w:val="20"/>
        </w:rPr>
        <w:t>, za każdy stwierdzony przypadek,</w:t>
      </w:r>
    </w:p>
    <w:p w:rsidR="00FC2572" w:rsidRPr="00E12E30" w:rsidRDefault="00FC2572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 przypadku naruszenia przez Wykonawcę lub osobę, przy pomocy której Wykonawca wykonuje umowę obowiązku poufności – w wysokości </w:t>
      </w:r>
      <w:r w:rsidR="00AF247F" w:rsidRPr="00E12E30">
        <w:rPr>
          <w:rFonts w:asciiTheme="minorHAnsi" w:hAnsiTheme="minorHAnsi"/>
          <w:sz w:val="20"/>
          <w:szCs w:val="20"/>
        </w:rPr>
        <w:t>20</w:t>
      </w:r>
      <w:r w:rsidRPr="00E12E30">
        <w:rPr>
          <w:rFonts w:asciiTheme="minorHAnsi" w:hAnsiTheme="minorHAnsi"/>
          <w:sz w:val="20"/>
          <w:szCs w:val="20"/>
        </w:rPr>
        <w:t xml:space="preserve"> %  maksymalnego wynagrodzenia brutto określonego w § 10 ust. 1 za każdy </w:t>
      </w:r>
      <w:r w:rsidR="00AF247F" w:rsidRPr="00E12E30">
        <w:rPr>
          <w:rFonts w:asciiTheme="minorHAnsi" w:hAnsiTheme="minorHAnsi"/>
          <w:sz w:val="20"/>
          <w:szCs w:val="20"/>
        </w:rPr>
        <w:t xml:space="preserve">stwierdzony </w:t>
      </w:r>
      <w:r w:rsidRPr="00E12E30">
        <w:rPr>
          <w:rFonts w:asciiTheme="minorHAnsi" w:hAnsiTheme="minorHAnsi"/>
          <w:sz w:val="20"/>
          <w:szCs w:val="20"/>
        </w:rPr>
        <w:t>przypadek.</w:t>
      </w:r>
    </w:p>
    <w:p w:rsidR="00FC2572" w:rsidRPr="00E12E30" w:rsidRDefault="00621E95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przypadku opóźnienia realizacji prac będących przedmiotem umowy, w stosunku do terminów określonych w SOPZ i szczegółowym harmonogramie realizacji przedmi</w:t>
      </w:r>
      <w:r w:rsidR="00A006FA" w:rsidRPr="00E12E30">
        <w:rPr>
          <w:rFonts w:asciiTheme="minorHAnsi" w:hAnsiTheme="minorHAnsi"/>
          <w:sz w:val="20"/>
          <w:szCs w:val="20"/>
        </w:rPr>
        <w:t>otu zamówienia – w wysokości 1</w:t>
      </w:r>
      <w:r w:rsidRPr="00E12E30">
        <w:rPr>
          <w:rFonts w:asciiTheme="minorHAnsi" w:hAnsiTheme="minorHAnsi"/>
          <w:sz w:val="20"/>
          <w:szCs w:val="20"/>
        </w:rPr>
        <w:t xml:space="preserve">% maksymalnego wynagrodzenia brutto, określonego w </w:t>
      </w:r>
      <w:r w:rsidR="009A1568" w:rsidRPr="00E12E30">
        <w:rPr>
          <w:rFonts w:asciiTheme="minorHAnsi" w:hAnsiTheme="minorHAnsi"/>
          <w:sz w:val="20"/>
          <w:szCs w:val="20"/>
        </w:rPr>
        <w:t xml:space="preserve">§10 </w:t>
      </w:r>
      <w:r w:rsidRPr="00E12E30">
        <w:rPr>
          <w:rFonts w:asciiTheme="minorHAnsi" w:hAnsiTheme="minorHAnsi"/>
          <w:sz w:val="20"/>
          <w:szCs w:val="20"/>
        </w:rPr>
        <w:t>ust. 1</w:t>
      </w:r>
      <w:r w:rsidR="00AF247F" w:rsidRPr="00E12E30">
        <w:rPr>
          <w:rFonts w:asciiTheme="minorHAnsi" w:hAnsiTheme="minorHAnsi"/>
          <w:sz w:val="20"/>
          <w:szCs w:val="20"/>
        </w:rPr>
        <w:t>,</w:t>
      </w:r>
      <w:r w:rsidR="00410CDF" w:rsidRPr="00E12E30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E12E30">
        <w:rPr>
          <w:rFonts w:asciiTheme="minorHAnsi" w:hAnsiTheme="minorHAnsi"/>
          <w:sz w:val="20"/>
          <w:szCs w:val="20"/>
        </w:rPr>
        <w:t>zwłoki,</w:t>
      </w:r>
    </w:p>
    <w:p w:rsidR="00621E95" w:rsidRPr="00E12E30" w:rsidRDefault="009A1568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przypadku opóźnienia w przekazywaniu Zama</w:t>
      </w:r>
      <w:r w:rsidR="00A006FA" w:rsidRPr="00E12E30">
        <w:rPr>
          <w:rFonts w:asciiTheme="minorHAnsi" w:hAnsiTheme="minorHAnsi"/>
          <w:sz w:val="20"/>
          <w:szCs w:val="20"/>
        </w:rPr>
        <w:t>wiającemu poprawionej dokumentacji</w:t>
      </w:r>
      <w:r w:rsidRPr="00E12E30">
        <w:rPr>
          <w:rFonts w:asciiTheme="minorHAnsi" w:hAnsiTheme="minorHAnsi"/>
          <w:sz w:val="20"/>
          <w:szCs w:val="20"/>
        </w:rPr>
        <w:t xml:space="preserve"> o któr</w:t>
      </w:r>
      <w:r w:rsidR="00A006FA" w:rsidRPr="00E12E30">
        <w:rPr>
          <w:rFonts w:asciiTheme="minorHAnsi" w:hAnsiTheme="minorHAnsi"/>
          <w:sz w:val="20"/>
          <w:szCs w:val="20"/>
        </w:rPr>
        <w:t>ej mowa § 6 – w wysokości 1</w:t>
      </w:r>
      <w:r w:rsidRPr="00E12E30">
        <w:rPr>
          <w:rFonts w:asciiTheme="minorHAnsi" w:hAnsiTheme="minorHAnsi"/>
          <w:sz w:val="20"/>
          <w:szCs w:val="20"/>
        </w:rPr>
        <w:t xml:space="preserve"> % maksymalnego wynagrodzenia brutto, określonego w §10 ust. 1</w:t>
      </w:r>
      <w:r w:rsidR="00410CDF" w:rsidRPr="00E12E30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E12E30">
        <w:rPr>
          <w:rFonts w:asciiTheme="minorHAnsi" w:hAnsiTheme="minorHAnsi"/>
          <w:sz w:val="20"/>
          <w:szCs w:val="20"/>
        </w:rPr>
        <w:t xml:space="preserve"> zwłoki,</w:t>
      </w:r>
    </w:p>
    <w:p w:rsidR="003315C2" w:rsidRPr="00E12E30" w:rsidRDefault="001A1641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 </w:t>
      </w:r>
      <w:r w:rsidR="00862A67" w:rsidRPr="00E12E30">
        <w:rPr>
          <w:rFonts w:asciiTheme="minorHAnsi" w:hAnsiTheme="minorHAnsi"/>
          <w:sz w:val="20"/>
          <w:szCs w:val="20"/>
        </w:rPr>
        <w:t xml:space="preserve">każdy inny przypadek niewykonania lub nienależytego wykonania umowy – </w:t>
      </w:r>
      <w:r w:rsidR="00410CDF" w:rsidRPr="00E12E30">
        <w:rPr>
          <w:rFonts w:asciiTheme="minorHAnsi" w:hAnsiTheme="minorHAnsi"/>
          <w:sz w:val="20"/>
          <w:szCs w:val="20"/>
        </w:rPr>
        <w:t xml:space="preserve">3 </w:t>
      </w:r>
      <w:r w:rsidR="00862A67" w:rsidRPr="00E12E30">
        <w:rPr>
          <w:rFonts w:asciiTheme="minorHAnsi" w:hAnsiTheme="minorHAnsi"/>
          <w:sz w:val="20"/>
          <w:szCs w:val="20"/>
        </w:rPr>
        <w:t xml:space="preserve">% </w:t>
      </w:r>
      <w:r w:rsidR="009A1568" w:rsidRPr="00E12E30">
        <w:rPr>
          <w:rFonts w:asciiTheme="minorHAnsi" w:hAnsiTheme="minorHAnsi"/>
          <w:sz w:val="20"/>
          <w:szCs w:val="20"/>
        </w:rPr>
        <w:t xml:space="preserve">maksymalnego </w:t>
      </w:r>
      <w:r w:rsidRPr="00E12E30">
        <w:rPr>
          <w:rFonts w:asciiTheme="minorHAnsi" w:hAnsiTheme="minorHAnsi"/>
          <w:sz w:val="20"/>
          <w:szCs w:val="20"/>
        </w:rPr>
        <w:t>wynagr</w:t>
      </w:r>
      <w:r w:rsidR="005075FC" w:rsidRPr="00E12E30">
        <w:rPr>
          <w:rFonts w:asciiTheme="minorHAnsi" w:hAnsiTheme="minorHAnsi"/>
          <w:sz w:val="20"/>
          <w:szCs w:val="20"/>
        </w:rPr>
        <w:t xml:space="preserve">odzenia </w:t>
      </w:r>
      <w:r w:rsidR="009A1568" w:rsidRPr="00E12E30">
        <w:rPr>
          <w:rFonts w:asciiTheme="minorHAnsi" w:hAnsiTheme="minorHAnsi"/>
          <w:sz w:val="20"/>
          <w:szCs w:val="20"/>
        </w:rPr>
        <w:t xml:space="preserve">brutto określonego w § 10 ust. 1 </w:t>
      </w:r>
      <w:r w:rsidRPr="00E12E30">
        <w:rPr>
          <w:rFonts w:asciiTheme="minorHAnsi" w:hAnsiTheme="minorHAnsi"/>
          <w:sz w:val="20"/>
          <w:szCs w:val="20"/>
        </w:rPr>
        <w:t xml:space="preserve">za każdy </w:t>
      </w:r>
      <w:r w:rsidR="00AF247F" w:rsidRPr="00E12E30">
        <w:rPr>
          <w:rFonts w:asciiTheme="minorHAnsi" w:hAnsiTheme="minorHAnsi"/>
          <w:sz w:val="20"/>
          <w:szCs w:val="20"/>
        </w:rPr>
        <w:t xml:space="preserve">stwierdzony </w:t>
      </w:r>
      <w:r w:rsidRPr="00E12E30">
        <w:rPr>
          <w:rFonts w:asciiTheme="minorHAnsi" w:hAnsiTheme="minorHAnsi"/>
          <w:sz w:val="20"/>
          <w:szCs w:val="20"/>
        </w:rPr>
        <w:t>przypadek</w:t>
      </w:r>
      <w:r w:rsidR="00862A67" w:rsidRPr="00E12E30">
        <w:rPr>
          <w:rFonts w:asciiTheme="minorHAnsi" w:hAnsiTheme="minorHAnsi"/>
          <w:sz w:val="20"/>
          <w:szCs w:val="20"/>
        </w:rPr>
        <w:t>.</w:t>
      </w:r>
    </w:p>
    <w:p w:rsidR="009A1568" w:rsidRPr="00E12E30" w:rsidRDefault="009A1568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Kary umowne mogą podlegać łączeniu.</w:t>
      </w:r>
    </w:p>
    <w:p w:rsidR="009A1568" w:rsidRPr="00E12E30" w:rsidRDefault="009A1568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3315C2" w:rsidRPr="00E12E30" w:rsidRDefault="00D9204D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Na naliczone kary zostanie wystawiona nota </w:t>
      </w:r>
      <w:r w:rsidR="004D267A" w:rsidRPr="00E12E30">
        <w:rPr>
          <w:rFonts w:asciiTheme="minorHAnsi" w:hAnsiTheme="minorHAnsi"/>
          <w:sz w:val="20"/>
          <w:szCs w:val="20"/>
        </w:rPr>
        <w:t>obciążeniowa</w:t>
      </w:r>
      <w:r w:rsidRPr="00E12E30">
        <w:rPr>
          <w:rFonts w:asciiTheme="minorHAnsi" w:hAnsiTheme="minorHAnsi"/>
          <w:sz w:val="20"/>
          <w:szCs w:val="20"/>
        </w:rPr>
        <w:t>.</w:t>
      </w:r>
    </w:p>
    <w:p w:rsidR="00D9204D" w:rsidRPr="00E12E30" w:rsidRDefault="004D267A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Kary umowne będą płatne na rachunek bankowy wskazany przez Zamawiającego w nocie obciążeniowej, w terminie </w:t>
      </w:r>
      <w:r w:rsidR="00466EFE" w:rsidRPr="00E12E30">
        <w:rPr>
          <w:rFonts w:asciiTheme="minorHAnsi" w:hAnsiTheme="minorHAnsi"/>
          <w:sz w:val="20"/>
          <w:szCs w:val="20"/>
        </w:rPr>
        <w:t>7</w:t>
      </w:r>
      <w:r w:rsidRPr="00E12E30">
        <w:rPr>
          <w:rFonts w:asciiTheme="minorHAnsi" w:hAnsiTheme="minorHAnsi"/>
          <w:sz w:val="20"/>
          <w:szCs w:val="20"/>
        </w:rPr>
        <w:t xml:space="preserve"> dni od dnia otrzymania od Zamawiającego noty obciążeniowej.</w:t>
      </w:r>
    </w:p>
    <w:p w:rsidR="004D267A" w:rsidRPr="00E12E30" w:rsidRDefault="004D267A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Zamawiający ma prawo dochodzić na zasadach ogólnych odszkodowania przewyższającego wysokość kar umownych.</w:t>
      </w:r>
    </w:p>
    <w:p w:rsidR="007422D9" w:rsidRPr="00E12E30" w:rsidRDefault="004D267A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Odstąpienie przez Zamawiającego od Umowy </w:t>
      </w:r>
      <w:r w:rsidR="006D1333" w:rsidRPr="00E12E30">
        <w:rPr>
          <w:rFonts w:asciiTheme="minorHAnsi" w:hAnsiTheme="minorHAnsi"/>
          <w:sz w:val="20"/>
          <w:szCs w:val="20"/>
        </w:rPr>
        <w:t xml:space="preserve">lub jej rozwiązanie </w:t>
      </w:r>
      <w:r w:rsidRPr="00E12E30">
        <w:rPr>
          <w:rFonts w:asciiTheme="minorHAnsi" w:hAnsiTheme="minorHAnsi"/>
          <w:sz w:val="20"/>
          <w:szCs w:val="20"/>
        </w:rPr>
        <w:t>nie zwalnia Wykonawcy od obowiązku zapłaty kar umownych zastrzeżonych w Umowie.</w:t>
      </w:r>
    </w:p>
    <w:p w:rsidR="00E12E30" w:rsidRDefault="00E12E30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671D14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12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D11E1D" w:rsidRPr="00E12E30" w:rsidRDefault="00671D14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O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>dstąpienie od Umowy</w:t>
      </w:r>
    </w:p>
    <w:p w:rsidR="00126CCA" w:rsidRPr="00E12E30" w:rsidRDefault="00080CE8" w:rsidP="00E12E30">
      <w:pPr>
        <w:numPr>
          <w:ilvl w:val="0"/>
          <w:numId w:val="17"/>
        </w:numPr>
        <w:shd w:val="clear" w:color="auto" w:fill="FFFFFF"/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</w:t>
      </w:r>
      <w:r w:rsidR="00126CCA" w:rsidRPr="00E12E30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Zamawiający może odstąpić od umowy lub od jej części, w  następujących przypadkach :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sie umówionym – w terminie do 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wiadomość o okolicznościach uzasadniających odstąpienie z tej przyczyny; 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mimo wezwania przez Zamawiającego do usunięcia uchybień w </w:t>
      </w:r>
      <w:r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lastRenderedPageBreak/>
        <w:t xml:space="preserve">terminie określonym w wezwaniu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- </w:t>
      </w:r>
      <w:r w:rsidR="00A006FA"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>w terminie</w:t>
      </w:r>
      <w:r w:rsidR="00800214"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 7</w:t>
      </w:r>
      <w:r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 dni od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dnia, kiedy Zamawiający powziął wiadomość o okolicznościach uzasadniających odstąpienie z tej przyczyny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i upływu terminu zakreślonego w wezwaniu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. Obowiązku wezwania do usunięcia uchybień nie stosuje się w sytuacjach, w których z uwagi na charakter danego uchybienia nie można go usunąć lub wymagane było jego natychmiast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owe usunięcie, wówczas termin 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owy termin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biegnie od dnia, w którym Zamawiający dowiedział się o przyczynie uzasadniającej odstąpienie;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gdy Wykonawca zaprzestał prowadzenia działalności, wszczęte zostało wobec niego postępowanie likwidacyjne bą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dź naprawcze, w terminie do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kiedy powziął wiadomość o okolicznościach uzasadniających odstąpienie od umowy z tych przyczyn;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informacje o okolicznościach warunkujących odstąpienie od umowy;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gdy</w:t>
      </w:r>
      <w:r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</w:t>
      </w:r>
      <w:r w:rsidR="00A006FA"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Zamawiającego - w terminie do </w:t>
      </w:r>
      <w:r w:rsidR="00800214"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>7</w:t>
      </w:r>
      <w:r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 dni od dnia kiedy Zamawiający dowiedział się o przyczynach odstąpienia od umowy z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tej przyczyny;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7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dni od dnia, kiedy Zamawiający powziął wiadomość o okolicznościach uzasadniających odstąpienie od umowy z tych przyczyn;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gdy suma kar umownych naliczo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nych Wykonawcy na podstawie §11 przekroczy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20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%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wartości </w:t>
      </w:r>
      <w:r w:rsidR="001367F9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maksymalnego wynagrodzenia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brutto </w:t>
      </w:r>
      <w:r w:rsidR="001367F9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określonego w §10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– w terminie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do 7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 przekroczenia. </w:t>
      </w:r>
    </w:p>
    <w:p w:rsidR="001367F9" w:rsidRPr="00E12E30" w:rsidRDefault="00126CCA" w:rsidP="00E12E30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Częściowe odstąpienie od umowy wywołuje skutki na przyszłość</w:t>
      </w:r>
      <w:r w:rsidR="00080CE8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, w zakresie w jakim umowa nie została jeszcze wykonana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. W przypadku odstąpienia od umowy przez Zamawiającego: </w:t>
      </w:r>
    </w:p>
    <w:p w:rsidR="00126CCA" w:rsidRPr="00E12E30" w:rsidRDefault="00126CCA" w:rsidP="00E12E30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126CCA" w:rsidRPr="00E12E30" w:rsidRDefault="00126CCA" w:rsidP="00E12E30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6CCA" w:rsidRPr="00E12E30" w:rsidRDefault="00126CCA" w:rsidP="00E12E30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A006FA" w:rsidRPr="00E12E30" w:rsidRDefault="00126CCA" w:rsidP="00E12E30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E12E30" w:rsidRDefault="00E12E30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DB07C1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13</w:t>
      </w:r>
      <w:r w:rsidR="001367F9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671D14" w:rsidRPr="00E12E30" w:rsidRDefault="001367F9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Zmiana umowy</w:t>
      </w:r>
    </w:p>
    <w:p w:rsidR="001367F9" w:rsidRPr="00E12E30" w:rsidRDefault="001367F9" w:rsidP="00E12E30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Wszystkie zmiany umowy wymagają zachowania formy pisemnej, pod rygorem nieważności</w:t>
      </w:r>
      <w:r w:rsidR="00B47357" w:rsidRPr="00E12E30">
        <w:rPr>
          <w:rFonts w:asciiTheme="minorHAnsi" w:hAnsiTheme="minorHAnsi" w:cs="Arial"/>
          <w:bCs/>
          <w:sz w:val="20"/>
          <w:szCs w:val="20"/>
        </w:rPr>
        <w:t>, z zastrzeżeniem §</w:t>
      </w:r>
      <w:r w:rsidR="00DB07C1" w:rsidRPr="00E12E30">
        <w:rPr>
          <w:rFonts w:asciiTheme="minorHAnsi" w:hAnsiTheme="minorHAnsi" w:cs="Arial"/>
          <w:bCs/>
          <w:sz w:val="20"/>
          <w:szCs w:val="20"/>
        </w:rPr>
        <w:t xml:space="preserve"> 14</w:t>
      </w:r>
      <w:r w:rsidR="00687729" w:rsidRPr="00E12E30">
        <w:rPr>
          <w:rFonts w:asciiTheme="minorHAnsi" w:hAnsiTheme="minorHAnsi" w:cs="Arial"/>
          <w:bCs/>
          <w:sz w:val="20"/>
          <w:szCs w:val="20"/>
        </w:rPr>
        <w:t xml:space="preserve"> ust. 4.</w:t>
      </w:r>
    </w:p>
    <w:p w:rsidR="00B47357" w:rsidRPr="00E12E30" w:rsidRDefault="00B47357" w:rsidP="00E12E30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Zamawiający przewiduje możliwość zmiany postanowień umowy w szczególności w przypadku, gdy:</w:t>
      </w:r>
    </w:p>
    <w:p w:rsidR="00B47357" w:rsidRPr="00E12E30" w:rsidRDefault="00B47357" w:rsidP="00E12E3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lastRenderedPageBreak/>
        <w:t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bezpośredni wpływ modyfikacje w umowach zawartych pomiędzy Zamawiającym a inną niż Wykonawca stroną;</w:t>
      </w:r>
    </w:p>
    <w:p w:rsidR="00B47357" w:rsidRPr="00E12E30" w:rsidRDefault="00D05B94" w:rsidP="00E12E3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671D14" w:rsidRPr="00E12E30" w:rsidRDefault="00D05B94" w:rsidP="00E12E3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Zaistnieje potrzeba zamiany okresu trwania </w:t>
      </w:r>
      <w:r w:rsidR="00EF5391" w:rsidRPr="00E12E30">
        <w:rPr>
          <w:rFonts w:asciiTheme="minorHAnsi" w:hAnsiTheme="minorHAnsi" w:cs="Arial"/>
          <w:bCs/>
          <w:sz w:val="20"/>
          <w:szCs w:val="20"/>
        </w:rPr>
        <w:t xml:space="preserve">umowy określonego w </w:t>
      </w:r>
      <w:r w:rsidR="00DB07C1" w:rsidRPr="00E12E30">
        <w:rPr>
          <w:rFonts w:asciiTheme="minorHAnsi" w:hAnsiTheme="minorHAnsi" w:cs="Arial"/>
          <w:bCs/>
          <w:sz w:val="20"/>
          <w:szCs w:val="20"/>
        </w:rPr>
        <w:t>§ 16 ust. 1</w:t>
      </w:r>
      <w:r w:rsidRPr="00E12E30">
        <w:rPr>
          <w:rFonts w:asciiTheme="minorHAnsi" w:hAnsiTheme="minorHAnsi" w:cs="Arial"/>
          <w:bCs/>
          <w:sz w:val="20"/>
          <w:szCs w:val="20"/>
        </w:rPr>
        <w:t xml:space="preserve">w przypadku przedłużenia okresu realizacji Projektu, przy jednoczesnym niewykorzystaniu przez Zamawiającego maksymalnej ilości usług </w:t>
      </w:r>
      <w:r w:rsidR="00A006FA" w:rsidRPr="00E12E30">
        <w:rPr>
          <w:rFonts w:asciiTheme="minorHAnsi" w:hAnsiTheme="minorHAnsi" w:cs="Arial"/>
          <w:bCs/>
          <w:sz w:val="20"/>
          <w:szCs w:val="20"/>
        </w:rPr>
        <w:t>specjalistycznych.</w:t>
      </w:r>
    </w:p>
    <w:p w:rsidR="00861E5F" w:rsidRPr="00E12E30" w:rsidRDefault="00861E5F" w:rsidP="00E12E30">
      <w:pPr>
        <w:pStyle w:val="Akapitzlist"/>
        <w:spacing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DB07C1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14</w:t>
      </w:r>
      <w:r w:rsidR="00861E5F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861E5F" w:rsidRPr="00E12E30" w:rsidRDefault="00861E5F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Zarządzanie realizacją umowy</w:t>
      </w:r>
    </w:p>
    <w:p w:rsidR="00861E5F" w:rsidRPr="00E12E30" w:rsidRDefault="00861E5F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Osobą upoważnioną po prowadzenia korespondencji związanej z realizacją umowy oraz nadzoru nad realizacją umowy, w tym akceptacji raportów, ze strony Zamawiającego jest……………………………………… (Nadzorujący).</w:t>
      </w:r>
    </w:p>
    <w:p w:rsidR="00861E5F" w:rsidRPr="00E12E30" w:rsidRDefault="00861E5F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Osoba o której mowa w ust. 1, do koordynowania prac związanych z realizacją umowy i bieżących kontaktów z Wykonawcą wyznacza pracownika: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Imię i nazwisko:</w:t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Tel: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e-mail: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861E5F" w:rsidRPr="00E12E30" w:rsidRDefault="00861E5F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Osobą upoważnioną do koordynowania prac związanych z realizacją umowy i bieżących kontaktów z Zamawiającym jest Koordynator: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Imię i nazwisko</w:t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Tel: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e-mail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E12E30" w:rsidRDefault="003F47F7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Zmiana przedstawicieli Zamawiającego lub zmiana danych adresowych osób, o których mowa </w:t>
      </w:r>
      <w:r w:rsidRPr="00E12E30">
        <w:rPr>
          <w:rFonts w:asciiTheme="minorHAnsi" w:hAnsiTheme="minorHAnsi" w:cs="Arial"/>
          <w:bCs/>
          <w:sz w:val="20"/>
          <w:szCs w:val="20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7A3E89" w:rsidRPr="00E12E30" w:rsidRDefault="007A3E89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EF5391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15</w:t>
      </w:r>
      <w:r w:rsidR="00687729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687729" w:rsidRPr="00E12E30" w:rsidRDefault="00687729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Kontrola</w:t>
      </w:r>
    </w:p>
    <w:p w:rsidR="00687729" w:rsidRPr="00E12E30" w:rsidRDefault="00687729" w:rsidP="00E12E30">
      <w:pPr>
        <w:numPr>
          <w:ilvl w:val="3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687729" w:rsidRPr="00E12E30" w:rsidRDefault="00687729" w:rsidP="00E12E30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687729" w:rsidRPr="00E12E30" w:rsidRDefault="00687729" w:rsidP="00E12E30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687729" w:rsidRPr="00E12E30" w:rsidRDefault="00687729" w:rsidP="00E12E30">
      <w:pPr>
        <w:numPr>
          <w:ilvl w:val="0"/>
          <w:numId w:val="24"/>
        </w:numPr>
        <w:spacing w:line="276" w:lineRule="auto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Prawo kontroli przysługuje Zamawiającemu oraz innym uprawnionym podmiotom zarówno </w:t>
      </w:r>
      <w:r w:rsidR="00EF5391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 siedzibie Wykonawcy, jak również w miejscu realizacji umowy lub w innych miejscach związanych z realizacją umowy.</w:t>
      </w:r>
    </w:p>
    <w:p w:rsidR="00E12E30" w:rsidRDefault="00671D14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</w:t>
      </w:r>
      <w:r w:rsidR="004E5DDF" w:rsidRPr="00E12E30">
        <w:rPr>
          <w:rFonts w:asciiTheme="minorHAnsi" w:hAnsiTheme="minorHAnsi" w:cs="Arial"/>
          <w:b/>
          <w:bCs/>
          <w:sz w:val="20"/>
          <w:szCs w:val="20"/>
        </w:rPr>
        <w:t xml:space="preserve"> 16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D11E1D" w:rsidRPr="00E12E30" w:rsidRDefault="00D11E1D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lastRenderedPageBreak/>
        <w:t>Postanowienia końcowe</w:t>
      </w:r>
    </w:p>
    <w:p w:rsidR="00D11E1D" w:rsidRPr="00E12E30" w:rsidRDefault="00CD6B6C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t xml:space="preserve">Z zastrzeżeniem terminów wykonania Zadań przewidzianych w SOPZ </w:t>
      </w:r>
      <w:r w:rsidR="00A10156" w:rsidRPr="00E12E30">
        <w:rPr>
          <w:rFonts w:asciiTheme="minorHAnsi" w:hAnsiTheme="minorHAnsi" w:cs="Arial"/>
          <w:bCs/>
          <w:sz w:val="20"/>
          <w:szCs w:val="20"/>
        </w:rPr>
        <w:t xml:space="preserve">Przedmiot umowy powinien być realizowany w okresie </w:t>
      </w:r>
      <w:r w:rsidR="00A006FA" w:rsidRPr="00E12E30">
        <w:rPr>
          <w:rFonts w:asciiTheme="minorHAnsi" w:hAnsiTheme="minorHAnsi" w:cs="Arial"/>
          <w:b/>
          <w:bCs/>
          <w:sz w:val="20"/>
          <w:szCs w:val="20"/>
        </w:rPr>
        <w:t>od</w:t>
      </w:r>
      <w:r w:rsidR="00A10156" w:rsidRPr="00E12E30">
        <w:rPr>
          <w:rFonts w:asciiTheme="minorHAnsi" w:hAnsiTheme="minorHAnsi" w:cs="Arial"/>
          <w:b/>
          <w:bCs/>
          <w:sz w:val="20"/>
          <w:szCs w:val="20"/>
        </w:rPr>
        <w:t>dnia zawarcia umowy</w:t>
      </w:r>
      <w:r w:rsidR="00A006FA" w:rsidRPr="00E12E30">
        <w:rPr>
          <w:rFonts w:asciiTheme="minorHAnsi" w:hAnsiTheme="minorHAnsi" w:cs="Arial"/>
          <w:b/>
          <w:bCs/>
          <w:sz w:val="20"/>
          <w:szCs w:val="20"/>
        </w:rPr>
        <w:t xml:space="preserve"> do </w:t>
      </w:r>
      <w:r w:rsidR="007E0972">
        <w:rPr>
          <w:rFonts w:asciiTheme="minorHAnsi" w:hAnsiTheme="minorHAnsi" w:cs="Arial"/>
          <w:b/>
          <w:bCs/>
          <w:sz w:val="20"/>
          <w:szCs w:val="20"/>
        </w:rPr>
        <w:t>dnia .......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>.</w:t>
      </w:r>
    </w:p>
    <w:p w:rsidR="00D11E1D" w:rsidRPr="00E12E30" w:rsidRDefault="00D11E1D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D11E1D" w:rsidRPr="00E12E30" w:rsidRDefault="00D11E1D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Ewentualne </w:t>
      </w:r>
      <w:r w:rsidR="00513485" w:rsidRPr="00E12E30">
        <w:rPr>
          <w:rFonts w:asciiTheme="minorHAnsi" w:hAnsiTheme="minorHAnsi" w:cs="Arial"/>
          <w:bCs/>
          <w:sz w:val="20"/>
          <w:szCs w:val="20"/>
        </w:rPr>
        <w:t>spory wynikłe w związku z realizacją umowy, Strony zobowiązują się rozpatrywać bez zbędnej zwłoki w drodze negocjacji, a w przypadku niemożności osiągnięc</w:t>
      </w:r>
      <w:r w:rsidR="000957EF">
        <w:rPr>
          <w:rFonts w:asciiTheme="minorHAnsi" w:hAnsiTheme="minorHAnsi" w:cs="Arial"/>
          <w:bCs/>
          <w:sz w:val="20"/>
          <w:szCs w:val="20"/>
        </w:rPr>
        <w:t>ia kompromisu</w:t>
      </w:r>
      <w:r w:rsidR="00513485" w:rsidRPr="00E12E30">
        <w:rPr>
          <w:rFonts w:asciiTheme="minorHAnsi" w:hAnsiTheme="minorHAnsi" w:cs="Arial"/>
          <w:bCs/>
          <w:sz w:val="20"/>
          <w:szCs w:val="20"/>
        </w:rPr>
        <w:t>, spory te będą rozstrzygane przez sąd powszechny właściwy miejscowo dla siedziby Zamawiającego.</w:t>
      </w:r>
    </w:p>
    <w:p w:rsidR="00D11E1D" w:rsidRPr="00E12E30" w:rsidRDefault="00D11E1D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Następujące załączniki stanowią integralną część Umowy:</w:t>
      </w:r>
    </w:p>
    <w:p w:rsidR="00513485" w:rsidRPr="00E12E30" w:rsidRDefault="00513485" w:rsidP="00E12E30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Szczegółowy Opis Przedmiotu Zamówienia</w:t>
      </w:r>
    </w:p>
    <w:p w:rsidR="00D11E1D" w:rsidRPr="00E12E30" w:rsidRDefault="00D11E1D" w:rsidP="00E12E30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</w:t>
      </w:r>
      <w:r w:rsidR="00513485" w:rsidRPr="00E12E30">
        <w:rPr>
          <w:rFonts w:asciiTheme="minorHAnsi" w:hAnsiTheme="minorHAnsi" w:cs="Arial"/>
          <w:bCs/>
          <w:sz w:val="20"/>
          <w:szCs w:val="20"/>
        </w:rPr>
        <w:t>ferta Wykonawcy</w:t>
      </w:r>
    </w:p>
    <w:p w:rsidR="00D11E1D" w:rsidRPr="00E12E30" w:rsidRDefault="00D11E1D" w:rsidP="00E12E30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Umowę sporządzono w dwóch jednobrzmiących egzemplarzach, po jednym egzemplarzu dla każdej ze stron.</w:t>
      </w:r>
    </w:p>
    <w:p w:rsidR="00982A6F" w:rsidRPr="00E12E30" w:rsidRDefault="00982A6F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11E1D" w:rsidRPr="00E12E30" w:rsidRDefault="00D11E1D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ZAMAWIAJĄCY </w:t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  <w:t>WYKONAWCA</w:t>
      </w: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543FF4" w:rsidRPr="00E12E30" w:rsidRDefault="00543FF4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sectPr w:rsidR="00543FF4" w:rsidRPr="00E12E30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102" w:rsidRDefault="00920102" w:rsidP="004F11E7">
      <w:r>
        <w:separator/>
      </w:r>
    </w:p>
  </w:endnote>
  <w:endnote w:type="continuationSeparator" w:id="1">
    <w:p w:rsidR="00920102" w:rsidRDefault="00920102" w:rsidP="004F1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buntu Light">
    <w:altName w:val="Segoe Script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102" w:rsidRDefault="00920102" w:rsidP="004F11E7">
      <w:r>
        <w:separator/>
      </w:r>
    </w:p>
  </w:footnote>
  <w:footnote w:type="continuationSeparator" w:id="1">
    <w:p w:rsidR="00920102" w:rsidRDefault="00920102" w:rsidP="004F11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156BC"/>
    <w:multiLevelType w:val="hybridMultilevel"/>
    <w:tmpl w:val="69208B68"/>
    <w:lvl w:ilvl="0" w:tplc="E4B81F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28479C"/>
    <w:multiLevelType w:val="hybridMultilevel"/>
    <w:tmpl w:val="01928E3E"/>
    <w:lvl w:ilvl="0" w:tplc="89E82680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159FD"/>
    <w:multiLevelType w:val="hybridMultilevel"/>
    <w:tmpl w:val="5B6EF00C"/>
    <w:lvl w:ilvl="0" w:tplc="845C2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5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2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1"/>
  </w:num>
  <w:num w:numId="4">
    <w:abstractNumId w:val="28"/>
  </w:num>
  <w:num w:numId="5">
    <w:abstractNumId w:val="14"/>
  </w:num>
  <w:num w:numId="6">
    <w:abstractNumId w:val="13"/>
  </w:num>
  <w:num w:numId="7">
    <w:abstractNumId w:val="21"/>
  </w:num>
  <w:num w:numId="8">
    <w:abstractNumId w:val="9"/>
  </w:num>
  <w:num w:numId="9">
    <w:abstractNumId w:val="8"/>
  </w:num>
  <w:num w:numId="10">
    <w:abstractNumId w:val="2"/>
  </w:num>
  <w:num w:numId="11">
    <w:abstractNumId w:val="23"/>
  </w:num>
  <w:num w:numId="12">
    <w:abstractNumId w:val="26"/>
  </w:num>
  <w:num w:numId="13">
    <w:abstractNumId w:val="17"/>
  </w:num>
  <w:num w:numId="14">
    <w:abstractNumId w:val="16"/>
  </w:num>
  <w:num w:numId="15">
    <w:abstractNumId w:val="22"/>
  </w:num>
  <w:num w:numId="16">
    <w:abstractNumId w:val="19"/>
  </w:num>
  <w:num w:numId="17">
    <w:abstractNumId w:val="20"/>
  </w:num>
  <w:num w:numId="18">
    <w:abstractNumId w:val="10"/>
  </w:num>
  <w:num w:numId="19">
    <w:abstractNumId w:val="3"/>
  </w:num>
  <w:num w:numId="20">
    <w:abstractNumId w:val="12"/>
  </w:num>
  <w:num w:numId="21">
    <w:abstractNumId w:val="18"/>
  </w:num>
  <w:num w:numId="22">
    <w:abstractNumId w:val="15"/>
  </w:num>
  <w:num w:numId="23">
    <w:abstractNumId w:val="4"/>
  </w:num>
  <w:num w:numId="24">
    <w:abstractNumId w:val="24"/>
  </w:num>
  <w:num w:numId="25">
    <w:abstractNumId w:val="6"/>
  </w:num>
  <w:num w:numId="26">
    <w:abstractNumId w:val="27"/>
  </w:num>
  <w:num w:numId="27">
    <w:abstractNumId w:val="7"/>
  </w:num>
  <w:num w:numId="28">
    <w:abstractNumId w:val="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543FF4"/>
    <w:rsid w:val="000149BB"/>
    <w:rsid w:val="00024806"/>
    <w:rsid w:val="00027C83"/>
    <w:rsid w:val="00035548"/>
    <w:rsid w:val="00043997"/>
    <w:rsid w:val="00045CDF"/>
    <w:rsid w:val="00051217"/>
    <w:rsid w:val="00051398"/>
    <w:rsid w:val="00072B6F"/>
    <w:rsid w:val="00080CE8"/>
    <w:rsid w:val="000957EF"/>
    <w:rsid w:val="000A4F90"/>
    <w:rsid w:val="000C0734"/>
    <w:rsid w:val="000C7634"/>
    <w:rsid w:val="000F38B4"/>
    <w:rsid w:val="001106FD"/>
    <w:rsid w:val="00126CCA"/>
    <w:rsid w:val="001367F9"/>
    <w:rsid w:val="00137F4C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B2E79"/>
    <w:rsid w:val="001C2730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20520F"/>
    <w:rsid w:val="00207222"/>
    <w:rsid w:val="00210C4B"/>
    <w:rsid w:val="00262E28"/>
    <w:rsid w:val="00281FB1"/>
    <w:rsid w:val="00290CC9"/>
    <w:rsid w:val="002968E3"/>
    <w:rsid w:val="002A5E31"/>
    <w:rsid w:val="002A6E51"/>
    <w:rsid w:val="002E0EA6"/>
    <w:rsid w:val="002E62C3"/>
    <w:rsid w:val="002F574F"/>
    <w:rsid w:val="002F5AF9"/>
    <w:rsid w:val="00305110"/>
    <w:rsid w:val="00311156"/>
    <w:rsid w:val="003128E5"/>
    <w:rsid w:val="00313AA8"/>
    <w:rsid w:val="00314F2E"/>
    <w:rsid w:val="003223A9"/>
    <w:rsid w:val="00323E5A"/>
    <w:rsid w:val="003255C9"/>
    <w:rsid w:val="003315C2"/>
    <w:rsid w:val="00345C22"/>
    <w:rsid w:val="00347DC7"/>
    <w:rsid w:val="00361482"/>
    <w:rsid w:val="00373082"/>
    <w:rsid w:val="00373154"/>
    <w:rsid w:val="00386A3E"/>
    <w:rsid w:val="00395646"/>
    <w:rsid w:val="003A27D6"/>
    <w:rsid w:val="003C3915"/>
    <w:rsid w:val="003D0FA0"/>
    <w:rsid w:val="003D682A"/>
    <w:rsid w:val="003E66DC"/>
    <w:rsid w:val="003F47F7"/>
    <w:rsid w:val="00401835"/>
    <w:rsid w:val="00405BBA"/>
    <w:rsid w:val="00407EFC"/>
    <w:rsid w:val="00410CDF"/>
    <w:rsid w:val="00422DDF"/>
    <w:rsid w:val="00422EF1"/>
    <w:rsid w:val="004243D7"/>
    <w:rsid w:val="00444307"/>
    <w:rsid w:val="0045131F"/>
    <w:rsid w:val="00466EFE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3485"/>
    <w:rsid w:val="00516D50"/>
    <w:rsid w:val="00537795"/>
    <w:rsid w:val="00543FF4"/>
    <w:rsid w:val="0054499E"/>
    <w:rsid w:val="00546214"/>
    <w:rsid w:val="005770DC"/>
    <w:rsid w:val="00590FF9"/>
    <w:rsid w:val="005B1EFD"/>
    <w:rsid w:val="005B47C4"/>
    <w:rsid w:val="005F0E2A"/>
    <w:rsid w:val="00616281"/>
    <w:rsid w:val="00621E95"/>
    <w:rsid w:val="00623783"/>
    <w:rsid w:val="00635E8C"/>
    <w:rsid w:val="00666C22"/>
    <w:rsid w:val="00671D14"/>
    <w:rsid w:val="00684286"/>
    <w:rsid w:val="00687729"/>
    <w:rsid w:val="0069088F"/>
    <w:rsid w:val="006968A5"/>
    <w:rsid w:val="00696ADA"/>
    <w:rsid w:val="006A1787"/>
    <w:rsid w:val="006D1333"/>
    <w:rsid w:val="006E09FA"/>
    <w:rsid w:val="0071553C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A3E89"/>
    <w:rsid w:val="007B1B40"/>
    <w:rsid w:val="007B42B3"/>
    <w:rsid w:val="007C20A2"/>
    <w:rsid w:val="007C5058"/>
    <w:rsid w:val="007D02FE"/>
    <w:rsid w:val="007E0972"/>
    <w:rsid w:val="007F4580"/>
    <w:rsid w:val="00800214"/>
    <w:rsid w:val="00807288"/>
    <w:rsid w:val="00810CB1"/>
    <w:rsid w:val="00810F26"/>
    <w:rsid w:val="00814E44"/>
    <w:rsid w:val="00821741"/>
    <w:rsid w:val="0082729E"/>
    <w:rsid w:val="008352AF"/>
    <w:rsid w:val="008356C6"/>
    <w:rsid w:val="00852127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20102"/>
    <w:rsid w:val="00932048"/>
    <w:rsid w:val="009430F3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10156"/>
    <w:rsid w:val="00A25ACD"/>
    <w:rsid w:val="00A75238"/>
    <w:rsid w:val="00A763E3"/>
    <w:rsid w:val="00A80678"/>
    <w:rsid w:val="00A8164E"/>
    <w:rsid w:val="00AA0E36"/>
    <w:rsid w:val="00AA4139"/>
    <w:rsid w:val="00AE0C72"/>
    <w:rsid w:val="00AE4062"/>
    <w:rsid w:val="00AE49A2"/>
    <w:rsid w:val="00AE590A"/>
    <w:rsid w:val="00AF247F"/>
    <w:rsid w:val="00B00A42"/>
    <w:rsid w:val="00B02B99"/>
    <w:rsid w:val="00B0641C"/>
    <w:rsid w:val="00B20C0D"/>
    <w:rsid w:val="00B235DC"/>
    <w:rsid w:val="00B26198"/>
    <w:rsid w:val="00B307D8"/>
    <w:rsid w:val="00B47357"/>
    <w:rsid w:val="00B52BCA"/>
    <w:rsid w:val="00B52C4F"/>
    <w:rsid w:val="00B568FC"/>
    <w:rsid w:val="00B6172A"/>
    <w:rsid w:val="00B81A5D"/>
    <w:rsid w:val="00B90202"/>
    <w:rsid w:val="00B93B5C"/>
    <w:rsid w:val="00B95DE7"/>
    <w:rsid w:val="00BC53D8"/>
    <w:rsid w:val="00BD7E24"/>
    <w:rsid w:val="00C029C8"/>
    <w:rsid w:val="00C268BC"/>
    <w:rsid w:val="00C43085"/>
    <w:rsid w:val="00C45230"/>
    <w:rsid w:val="00C534B3"/>
    <w:rsid w:val="00C54E9B"/>
    <w:rsid w:val="00C82B6A"/>
    <w:rsid w:val="00CA3D03"/>
    <w:rsid w:val="00CB3DC2"/>
    <w:rsid w:val="00CD6B6C"/>
    <w:rsid w:val="00CE0617"/>
    <w:rsid w:val="00CF0D9D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6254F"/>
    <w:rsid w:val="00D87FCE"/>
    <w:rsid w:val="00D9202D"/>
    <w:rsid w:val="00D9204D"/>
    <w:rsid w:val="00D958FA"/>
    <w:rsid w:val="00DB07C1"/>
    <w:rsid w:val="00DB52D7"/>
    <w:rsid w:val="00DD5CB6"/>
    <w:rsid w:val="00DE68BC"/>
    <w:rsid w:val="00DF0C21"/>
    <w:rsid w:val="00E04E4B"/>
    <w:rsid w:val="00E1079B"/>
    <w:rsid w:val="00E1283B"/>
    <w:rsid w:val="00E12E30"/>
    <w:rsid w:val="00E45440"/>
    <w:rsid w:val="00E5233F"/>
    <w:rsid w:val="00E7023C"/>
    <w:rsid w:val="00EA161E"/>
    <w:rsid w:val="00EA2BDF"/>
    <w:rsid w:val="00EB6453"/>
    <w:rsid w:val="00EC6703"/>
    <w:rsid w:val="00ED2F0D"/>
    <w:rsid w:val="00EE4040"/>
    <w:rsid w:val="00EF5391"/>
    <w:rsid w:val="00EF5533"/>
    <w:rsid w:val="00EF5E1E"/>
    <w:rsid w:val="00F05754"/>
    <w:rsid w:val="00F06399"/>
    <w:rsid w:val="00F074AF"/>
    <w:rsid w:val="00F13740"/>
    <w:rsid w:val="00F1523E"/>
    <w:rsid w:val="00F22D4D"/>
    <w:rsid w:val="00FC2572"/>
    <w:rsid w:val="00FF4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styleId="Poprawka">
    <w:name w:val="Revision"/>
    <w:hidden/>
    <w:uiPriority w:val="99"/>
    <w:semiHidden/>
    <w:rsid w:val="000A4F90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styleId="Poprawka">
    <w:name w:val="Revision"/>
    <w:hidden/>
    <w:uiPriority w:val="99"/>
    <w:semiHidden/>
    <w:rsid w:val="000A4F90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6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FFE42-C2C8-4CC6-975C-B8ED471F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4022</Words>
  <Characters>24138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</cp:lastModifiedBy>
  <cp:revision>4</cp:revision>
  <cp:lastPrinted>2016-12-09T12:03:00Z</cp:lastPrinted>
  <dcterms:created xsi:type="dcterms:W3CDTF">2017-01-16T13:20:00Z</dcterms:created>
  <dcterms:modified xsi:type="dcterms:W3CDTF">2017-01-19T18:15:00Z</dcterms:modified>
</cp:coreProperties>
</file>