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8D4" w:rsidRDefault="00FC38D4" w:rsidP="00FC38D4">
      <w:pPr>
        <w:rPr>
          <w:rFonts w:asciiTheme="minorHAnsi" w:eastAsiaTheme="minorHAnsi" w:hAnsiTheme="minorHAnsi"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KPT-DRR.725.</w:t>
      </w:r>
      <w:r>
        <w:rPr>
          <w:rFonts w:cstheme="minorHAnsi"/>
          <w:i/>
          <w:sz w:val="20"/>
          <w:szCs w:val="20"/>
        </w:rPr>
        <w:t>2</w:t>
      </w:r>
      <w:r>
        <w:rPr>
          <w:rFonts w:cstheme="minorHAnsi"/>
          <w:i/>
          <w:sz w:val="20"/>
          <w:szCs w:val="20"/>
        </w:rPr>
        <w:t>.2020</w:t>
      </w:r>
    </w:p>
    <w:p w:rsidR="00FC38D4" w:rsidRDefault="00FC38D4" w:rsidP="00FC38D4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FC38D4" w:rsidRDefault="00FC38D4" w:rsidP="00FC38D4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  <w:r>
        <w:rPr>
          <w:rFonts w:eastAsia="Times New Roman" w:cstheme="minorHAnsi"/>
          <w:i/>
          <w:sz w:val="18"/>
          <w:szCs w:val="20"/>
          <w:lang w:eastAsia="pl-PL"/>
        </w:rPr>
        <w:t xml:space="preserve">Załącznik nr 2 </w:t>
      </w:r>
    </w:p>
    <w:p w:rsidR="00FC38D4" w:rsidRDefault="00FC38D4" w:rsidP="00FC38D4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 xml:space="preserve">do dokumentacji pn. </w:t>
      </w:r>
      <w:r>
        <w:rPr>
          <w:rFonts w:eastAsia="Times New Roman" w:cstheme="minorHAnsi"/>
          <w:bCs/>
          <w:i/>
          <w:sz w:val="20"/>
          <w:szCs w:val="20"/>
          <w:lang w:eastAsia="pl-PL"/>
        </w:rPr>
        <w:t>Opis warunków udziału w postępowaniu w trybie</w:t>
      </w:r>
      <w:r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FC38D4" w:rsidRDefault="00FC38D4" w:rsidP="00FC38D4">
      <w:pPr>
        <w:spacing w:after="0" w:line="240" w:lineRule="auto"/>
        <w:ind w:left="2832"/>
        <w:rPr>
          <w:rFonts w:eastAsia="Times New Roman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jc w:val="center"/>
        <w:rPr>
          <w:rFonts w:eastAsia="Times New Roman" w:cstheme="minorHAnsi"/>
          <w:b/>
          <w:sz w:val="36"/>
          <w:szCs w:val="20"/>
          <w:lang w:eastAsia="pl-PL"/>
        </w:rPr>
      </w:pPr>
      <w:r>
        <w:rPr>
          <w:rFonts w:eastAsia="Times New Roman" w:cstheme="minorHAnsi"/>
          <w:b/>
          <w:sz w:val="36"/>
          <w:szCs w:val="20"/>
          <w:lang w:eastAsia="pl-PL"/>
        </w:rPr>
        <w:t>FORMULARZ OFERTOWY</w:t>
      </w:r>
    </w:p>
    <w:p w:rsidR="00FC38D4" w:rsidRDefault="00FC38D4" w:rsidP="00FC38D4">
      <w:pPr>
        <w:spacing w:after="0" w:line="240" w:lineRule="auto"/>
        <w:ind w:left="1416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5245"/>
        </w:tabs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FC38D4" w:rsidRDefault="00FC38D4" w:rsidP="00FC38D4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jako upoważniony/nieni  przedstawiciel/le firmy: ...................................................................................................................................................................</w:t>
      </w:r>
    </w:p>
    <w:p w:rsidR="00FC38D4" w:rsidRDefault="00FC38D4" w:rsidP="00FC38D4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FC38D4" w:rsidRDefault="00FC38D4" w:rsidP="00FC38D4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FC38D4" w:rsidRDefault="00FC38D4" w:rsidP="00FC38D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FC38D4" w:rsidRDefault="00FC38D4" w:rsidP="00FC38D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FC38D4" w:rsidRDefault="00FC38D4" w:rsidP="00FC38D4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jc w:val="both"/>
        <w:rPr>
          <w:rFonts w:cs="Calibri"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1. </w:t>
      </w:r>
      <w:r>
        <w:rPr>
          <w:rFonts w:cs="Calibri"/>
          <w:sz w:val="20"/>
          <w:szCs w:val="20"/>
        </w:rPr>
        <w:t>Przetargiem objęte są nieruchomości stanowiące własność Miasta Kielce i będące w trwałym zarządzie Kieleckiego Parku Technologicznego, położone w Kielcach przy ul. Olszewskiego 21, tj.</w:t>
      </w:r>
    </w:p>
    <w:p w:rsidR="00FC38D4" w:rsidRPr="00FC38D4" w:rsidRDefault="00FC38D4" w:rsidP="00FC38D4">
      <w:pPr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  <w:u w:val="single"/>
        </w:rPr>
        <w:t xml:space="preserve">Pomieszczenie o nr 1.06 o powierzchni 31,56 m², znajdujące się na poziomie 1 budynku laboratoryjno-produkcyjnego OULU Tech, </w:t>
      </w:r>
    </w:p>
    <w:p w:rsidR="00FC38D4" w:rsidRDefault="00FC38D4" w:rsidP="00FC38D4">
      <w:pPr>
        <w:jc w:val="both"/>
        <w:rPr>
          <w:rFonts w:ascii="Arial Narrow" w:hAnsi="Arial Narrow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FC38D4" w:rsidTr="00FC38D4">
        <w:trPr>
          <w:trHeight w:val="39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 w:rsidP="00FC38D4">
            <w:pPr>
              <w:numPr>
                <w:ilvl w:val="1"/>
                <w:numId w:val="19"/>
              </w:numPr>
              <w:spacing w:after="0" w:line="360" w:lineRule="auto"/>
              <w:ind w:right="-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Proponowana cena za m² (netto)/miesiąc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- nie mniej niż 25,00zł/m</w:t>
            </w:r>
            <w:r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FC38D4" w:rsidTr="00FC38D4">
        <w:trPr>
          <w:trHeight w:val="567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FC38D4" w:rsidRDefault="00FC38D4">
            <w:p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FC38D4" w:rsidRDefault="00FC38D4" w:rsidP="00FC38D4">
      <w:pPr>
        <w:spacing w:after="0" w:line="360" w:lineRule="auto"/>
        <w:ind w:right="-4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numPr>
          <w:ilvl w:val="1"/>
          <w:numId w:val="19"/>
        </w:numPr>
        <w:spacing w:after="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Proponowana długość umowy najmu (max. do lat 10, nie mniej niż 3 lata)</w:t>
      </w:r>
    </w:p>
    <w:p w:rsidR="00FC38D4" w:rsidRDefault="00FC38D4" w:rsidP="00FC38D4">
      <w:pPr>
        <w:spacing w:after="0" w:line="36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FC38D4" w:rsidTr="00FC38D4">
        <w:trPr>
          <w:trHeight w:val="39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D4" w:rsidRDefault="00FC38D4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Lat</w:t>
            </w:r>
          </w:p>
        </w:tc>
      </w:tr>
    </w:tbl>
    <w:p w:rsidR="00FC38D4" w:rsidRDefault="00FC38D4" w:rsidP="00FC38D4">
      <w:pPr>
        <w:spacing w:before="240" w:after="240" w:line="360" w:lineRule="auto"/>
        <w:ind w:right="-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FC38D4" w:rsidRDefault="00FC38D4" w:rsidP="00FC38D4">
      <w:pPr>
        <w:spacing w:before="240"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FC38D4" w:rsidTr="00FC38D4">
        <w:trPr>
          <w:trHeight w:val="539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FC38D4" w:rsidTr="00FC38D4">
        <w:trPr>
          <w:trHeight w:val="39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FC38D4" w:rsidTr="00FC38D4">
        <w:trPr>
          <w:trHeight w:val="39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FC38D4" w:rsidTr="00FC38D4">
        <w:trPr>
          <w:trHeight w:val="39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FC38D4" w:rsidRDefault="00FC38D4" w:rsidP="00FC38D4">
      <w:pPr>
        <w:spacing w:after="240" w:line="360" w:lineRule="auto"/>
        <w:ind w:right="-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FC38D4" w:rsidRDefault="00FC38D4" w:rsidP="00FC38D4">
      <w:pPr>
        <w:spacing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FC38D4" w:rsidTr="00FC38D4">
        <w:trPr>
          <w:trHeight w:val="394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FC38D4" w:rsidTr="00FC38D4">
        <w:trPr>
          <w:trHeight w:val="39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FC38D4" w:rsidTr="00FC38D4">
        <w:trPr>
          <w:trHeight w:val="39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FC38D4" w:rsidTr="00FC38D4">
        <w:trPr>
          <w:trHeight w:val="39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tym zakup/modernizacja </w:t>
            </w: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środków trwałych</w:t>
            </w: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C38D4" w:rsidTr="00FC38D4">
        <w:trPr>
          <w:trHeight w:val="39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FC38D4" w:rsidRDefault="00FC38D4">
            <w:pPr>
              <w:spacing w:after="0" w:line="24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FC38D4" w:rsidRDefault="00FC38D4" w:rsidP="00FC38D4">
      <w:pPr>
        <w:spacing w:after="0" w:line="240" w:lineRule="auto"/>
        <w:ind w:left="720" w:right="-4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ind w:left="360" w:right="-4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ind w:left="360" w:right="-4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lastRenderedPageBreak/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FC38D4" w:rsidTr="00FC38D4">
        <w:trPr>
          <w:trHeight w:val="39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FC38D4" w:rsidTr="00FC38D4">
        <w:trPr>
          <w:trHeight w:val="39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4" w:rsidRDefault="00FC38D4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FC38D4" w:rsidRDefault="00FC38D4" w:rsidP="00FC38D4">
      <w:pPr>
        <w:spacing w:after="0" w:line="240" w:lineRule="auto"/>
        <w:ind w:left="720" w:right="-4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1.6. Opis innowacyjności przedsięwzięcia gospodarczego*</w:t>
      </w:r>
    </w:p>
    <w:p w:rsidR="00FC38D4" w:rsidRDefault="00FC38D4" w:rsidP="00FC38D4">
      <w:pPr>
        <w:spacing w:after="0" w:line="24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FC38D4" w:rsidRDefault="00FC38D4" w:rsidP="00FC38D4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Theme="minorHAnsi" w:cstheme="minorBid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0" t="0" r="28575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C266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" strokecolor="#7f7f7f"/>
            </w:pict>
          </mc:Fallback>
        </mc:AlternateContent>
      </w:r>
    </w:p>
    <w:p w:rsidR="00FC38D4" w:rsidRDefault="00FC38D4" w:rsidP="00FC38D4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2. Dane dotyczące firmy:</w:t>
      </w:r>
    </w:p>
    <w:p w:rsidR="00FC38D4" w:rsidRDefault="00FC38D4" w:rsidP="00FC38D4">
      <w:pPr>
        <w:spacing w:after="60" w:line="240" w:lineRule="auto"/>
        <w:ind w:left="72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FC38D4" w:rsidRDefault="00FC38D4" w:rsidP="00FC38D4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Imię Nazwisko osoby (osób) upoważnionych do podpisania umowy:</w:t>
      </w:r>
    </w:p>
    <w:p w:rsidR="00FC38D4" w:rsidRDefault="00FC38D4" w:rsidP="00FC38D4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br/>
        <w:t>…………………………………………………………………………………………………………</w:t>
      </w:r>
    </w:p>
    <w:p w:rsidR="00FC38D4" w:rsidRDefault="00FC38D4" w:rsidP="00FC38D4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Nazwa firmy: </w:t>
      </w:r>
    </w:p>
    <w:p w:rsidR="00FC38D4" w:rsidRDefault="00FC38D4" w:rsidP="00FC38D4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FC38D4" w:rsidRDefault="00FC38D4" w:rsidP="00FC38D4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FC38D4" w:rsidRDefault="00FC38D4" w:rsidP="00FC38D4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Numer telefonu:</w:t>
      </w:r>
      <w:r>
        <w:rPr>
          <w:rFonts w:eastAsia="Times New Roman" w:cstheme="minorHAnsi"/>
          <w:sz w:val="20"/>
          <w:szCs w:val="20"/>
          <w:lang w:eastAsia="pl-PL"/>
        </w:rPr>
        <w:tab/>
        <w:t>0……/ ………………………………….………………</w:t>
      </w:r>
    </w:p>
    <w:p w:rsidR="00FC38D4" w:rsidRDefault="00FC38D4" w:rsidP="00FC38D4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Numer faksu:</w:t>
      </w:r>
      <w:r>
        <w:rPr>
          <w:rFonts w:eastAsia="Times New Roman" w:cstheme="minorHAnsi"/>
          <w:sz w:val="20"/>
          <w:szCs w:val="20"/>
          <w:lang w:eastAsia="pl-PL"/>
        </w:rPr>
        <w:tab/>
        <w:t>0.…/ ....................................</w:t>
      </w:r>
    </w:p>
    <w:p w:rsidR="00FC38D4" w:rsidRDefault="00FC38D4" w:rsidP="00FC38D4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Numer REGON:</w:t>
      </w:r>
      <w:r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FC38D4" w:rsidRDefault="00FC38D4" w:rsidP="00FC38D4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</w:t>
      </w:r>
    </w:p>
    <w:p w:rsidR="00FC38D4" w:rsidRDefault="00FC38D4" w:rsidP="00FC38D4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FC38D4" w:rsidRDefault="00FC38D4" w:rsidP="00FC38D4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Oświadczenia:</w:t>
      </w:r>
      <w:r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</w:p>
    <w:p w:rsidR="00FC38D4" w:rsidRDefault="00FC38D4" w:rsidP="00FC38D4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:rsidR="00FC38D4" w:rsidRDefault="00FC38D4" w:rsidP="00FC38D4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FC38D4" w:rsidRDefault="00FC38D4" w:rsidP="00FC38D4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FC38D4" w:rsidRDefault="00FC38D4" w:rsidP="00FC38D4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lastRenderedPageBreak/>
        <w:t>Oświadczam, że akceptuję warunki funkcjonowania wymienione w dokumencie „Regulamin porządkowy w budynkach Centrum Technologicznego”.</w:t>
      </w:r>
    </w:p>
    <w:p w:rsidR="00FC38D4" w:rsidRDefault="00FC38D4" w:rsidP="00FC38D4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>
        <w:rPr>
          <w:rFonts w:eastAsia="Times New Roman" w:cs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FC38D4" w:rsidRDefault="00FC38D4" w:rsidP="00FC38D4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FC38D4" w:rsidRDefault="00FC38D4" w:rsidP="00FC38D4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>
        <w:rPr>
          <w:rFonts w:eastAsia="Times New Roman" w:cstheme="minorHAnsi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FC38D4" w:rsidRDefault="00FC38D4" w:rsidP="00FC38D4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>
        <w:rPr>
          <w:rFonts w:eastAsia="Times New Roman" w:cstheme="minorHAnsi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FC38D4" w:rsidRDefault="00FC38D4" w:rsidP="00FC38D4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>
        <w:rPr>
          <w:rFonts w:eastAsia="Times New Roman" w:cstheme="minorHAnsi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FC38D4" w:rsidRDefault="00FC38D4" w:rsidP="00FC38D4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>Oświadczam, że dane zawarte w niniejszym formularzu są zgodne z prawdą.</w:t>
      </w:r>
    </w:p>
    <w:p w:rsidR="00FC38D4" w:rsidRDefault="00FC38D4" w:rsidP="00FC38D4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FC38D4" w:rsidRDefault="00FC38D4" w:rsidP="00FC38D4">
      <w:pPr>
        <w:spacing w:after="0" w:line="240" w:lineRule="auto"/>
        <w:rPr>
          <w:rFonts w:eastAsia="Times New Roman" w:cstheme="minorHAnsi"/>
          <w:vanish/>
          <w:sz w:val="20"/>
          <w:szCs w:val="20"/>
          <w:lang w:eastAsia="pl-PL"/>
        </w:rPr>
      </w:pPr>
    </w:p>
    <w:tbl>
      <w:tblPr>
        <w:tblpPr w:leftFromText="141" w:rightFromText="141" w:bottomFromText="160" w:vertAnchor="text" w:horzAnchor="margin" w:tblpY="509"/>
        <w:tblW w:w="936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7058"/>
        <w:gridCol w:w="2302"/>
      </w:tblGrid>
      <w:tr w:rsidR="00FC38D4" w:rsidTr="00FC38D4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D4" w:rsidRDefault="00FC38D4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FC38D4" w:rsidRDefault="00FC38D4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C38D4" w:rsidRDefault="00FC38D4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FC38D4" w:rsidRDefault="00FC38D4" w:rsidP="00FC38D4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KPT-DPR.725.2</w:t>
      </w:r>
      <w:bookmarkStart w:id="0" w:name="_GoBack"/>
      <w:bookmarkEnd w:id="0"/>
      <w:r>
        <w:rPr>
          <w:rFonts w:eastAsia="Times New Roman" w:cstheme="minorHAnsi"/>
          <w:sz w:val="20"/>
          <w:szCs w:val="20"/>
          <w:lang w:eastAsia="pl-PL"/>
        </w:rPr>
        <w:t>.2020</w:t>
      </w:r>
    </w:p>
    <w:p w:rsidR="00FC38D4" w:rsidRDefault="00FC38D4" w:rsidP="00FC38D4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Załącznik do oferty (wzór)</w:t>
      </w:r>
      <w:r>
        <w:rPr>
          <w:rFonts w:eastAsia="Times New Roman" w:cstheme="minorHAnsi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FC38D4" w:rsidRDefault="00FC38D4" w:rsidP="00FC38D4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Opis innowacyjności przedsięwzięcia gospodarczego</w:t>
      </w:r>
    </w:p>
    <w:p w:rsidR="00FC38D4" w:rsidRDefault="00FC38D4" w:rsidP="00FC38D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 w:rsidP="00FC38D4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 w:rsidP="00FC38D4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4" w:rsidRDefault="00FC38D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FC38D4" w:rsidTr="00FC38D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FC38D4" w:rsidRDefault="00FC38D4" w:rsidP="00FC38D4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:rsidR="00FC38D4" w:rsidRDefault="00FC38D4" w:rsidP="00FC38D4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bottomFromText="160" w:vertAnchor="text" w:horzAnchor="margin" w:tblpY="509"/>
        <w:tblW w:w="936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7058"/>
        <w:gridCol w:w="2302"/>
      </w:tblGrid>
      <w:tr w:rsidR="00FC38D4" w:rsidTr="00FC38D4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D4" w:rsidRDefault="00FC38D4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Podpis osoby upoważnionej do reprezentowania podmiotu:</w:t>
            </w:r>
          </w:p>
          <w:p w:rsidR="00FC38D4" w:rsidRDefault="00FC38D4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FC38D4" w:rsidRDefault="00FC38D4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C38D4" w:rsidRDefault="00FC38D4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FC38D4" w:rsidRDefault="00FC38D4" w:rsidP="00FC38D4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</w:p>
    <w:p w:rsidR="00FC38D4" w:rsidRDefault="00FC38D4" w:rsidP="00FC38D4">
      <w:pPr>
        <w:rPr>
          <w:rFonts w:asciiTheme="minorHAnsi" w:hAnsiTheme="minorHAnsi" w:cstheme="minorHAnsi"/>
          <w:i/>
          <w:sz w:val="20"/>
          <w:szCs w:val="20"/>
        </w:rPr>
      </w:pPr>
    </w:p>
    <w:p w:rsidR="007A46D2" w:rsidRPr="00FC38D4" w:rsidRDefault="007A46D2" w:rsidP="00FC38D4"/>
    <w:sectPr w:rsidR="007A46D2" w:rsidRPr="00FC38D4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6D2" w:rsidRDefault="007A46D2" w:rsidP="00013907">
      <w:pPr>
        <w:spacing w:after="0" w:line="240" w:lineRule="auto"/>
      </w:pPr>
      <w:r>
        <w:separator/>
      </w:r>
    </w:p>
  </w:endnote>
  <w:endnote w:type="continuationSeparator" w:id="0">
    <w:p w:rsidR="007A46D2" w:rsidRDefault="007A46D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FC38D4">
      <w:rPr>
        <w:b/>
        <w:bCs/>
        <w:noProof/>
        <w:sz w:val="16"/>
        <w:szCs w:val="16"/>
      </w:rPr>
      <w:t>7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FC38D4">
      <w:rPr>
        <w:b/>
        <w:bCs/>
        <w:noProof/>
        <w:sz w:val="16"/>
        <w:szCs w:val="16"/>
      </w:rPr>
      <w:t>7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6D2" w:rsidRDefault="007A46D2" w:rsidP="00013907">
      <w:pPr>
        <w:spacing w:after="0" w:line="240" w:lineRule="auto"/>
      </w:pPr>
      <w:r>
        <w:separator/>
      </w:r>
    </w:p>
  </w:footnote>
  <w:footnote w:type="continuationSeparator" w:id="0">
    <w:p w:rsidR="007A46D2" w:rsidRDefault="007A46D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7A46D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7" name="Obraz 7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7A46D2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6" name="Obraz 6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7A46D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5" name="Obraz 5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b w:val="0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1788B"/>
    <w:multiLevelType w:val="hybridMultilevel"/>
    <w:tmpl w:val="6394C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6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7"/>
  </w:num>
  <w:num w:numId="4">
    <w:abstractNumId w:val="1"/>
  </w:num>
  <w:num w:numId="5">
    <w:abstractNumId w:val="4"/>
  </w:num>
  <w:num w:numId="6">
    <w:abstractNumId w:val="12"/>
  </w:num>
  <w:num w:numId="7">
    <w:abstractNumId w:val="5"/>
  </w:num>
  <w:num w:numId="8">
    <w:abstractNumId w:val="16"/>
  </w:num>
  <w:num w:numId="9">
    <w:abstractNumId w:val="1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4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1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6D2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4F0BBB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7A46D2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67771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A4FFE"/>
    <w:rsid w:val="00FC38D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onnector" idref="#Łącznik prosty ze strzałką 5"/>
      </o:rules>
    </o:shapelayout>
  </w:shapeDefaults>
  <w:decimalSymbol w:val=","/>
  <w:listSeparator w:val=";"/>
  <w14:docId w14:val="699696C3"/>
  <w15:docId w15:val="{CA69A0D5-7570-406C-B98B-5F7B0FC51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46D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A46D2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A46D2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7A46D2"/>
    <w:pPr>
      <w:spacing w:after="0" w:line="240" w:lineRule="auto"/>
      <w:jc w:val="center"/>
    </w:pPr>
    <w:rPr>
      <w:rFonts w:ascii="Arial Narrow" w:eastAsia="Times New Roman" w:hAnsi="Arial Narrow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A46D2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A46D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A46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7A46D2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7A46D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6D2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7A46D2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06320-7A0C-482E-AF91-4F34690BC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0</TotalTime>
  <Pages>7</Pages>
  <Words>1216</Words>
  <Characters>7298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2017-12-18T13:05:00Z</cp:lastPrinted>
  <dcterms:created xsi:type="dcterms:W3CDTF">2020-01-21T09:42:00Z</dcterms:created>
  <dcterms:modified xsi:type="dcterms:W3CDTF">2020-01-21T09:42:00Z</dcterms:modified>
</cp:coreProperties>
</file>