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A9" w:rsidRDefault="00E660A9" w:rsidP="003239E0">
      <w:pPr>
        <w:pStyle w:val="Bezodstpw"/>
        <w:rPr>
          <w:sz w:val="20"/>
          <w:szCs w:val="20"/>
        </w:rPr>
      </w:pPr>
    </w:p>
    <w:p w:rsidR="00E660A9" w:rsidRDefault="00E660A9" w:rsidP="003239E0">
      <w:pPr>
        <w:pStyle w:val="Bezodstpw"/>
        <w:rPr>
          <w:sz w:val="20"/>
          <w:szCs w:val="20"/>
        </w:rPr>
      </w:pPr>
    </w:p>
    <w:p w:rsidR="00E660A9" w:rsidRDefault="00E660A9" w:rsidP="003239E0">
      <w:pPr>
        <w:pStyle w:val="Bezodstpw"/>
        <w:rPr>
          <w:sz w:val="20"/>
          <w:szCs w:val="20"/>
        </w:rPr>
      </w:pPr>
    </w:p>
    <w:p w:rsidR="00E660A9" w:rsidRDefault="00E660A9" w:rsidP="003239E0">
      <w:pPr>
        <w:pStyle w:val="Bezodstpw"/>
        <w:rPr>
          <w:sz w:val="20"/>
          <w:szCs w:val="20"/>
        </w:rPr>
      </w:pP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  <w:u w:val="single"/>
        </w:rPr>
        <w:t>Stanowisko:</w:t>
      </w:r>
      <w:r>
        <w:rPr>
          <w:sz w:val="28"/>
          <w:szCs w:val="28"/>
        </w:rPr>
        <w:t xml:space="preserve">  Inżynier sprzedaży elementów hydrauliki siłowej.</w:t>
      </w:r>
    </w:p>
    <w:p w:rsidR="00E660A9" w:rsidRDefault="00E660A9" w:rsidP="00E660A9">
      <w:pPr>
        <w:pStyle w:val="Bezodstpw"/>
        <w:rPr>
          <w:sz w:val="28"/>
          <w:szCs w:val="28"/>
        </w:rPr>
      </w:pP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  <w:u w:val="single"/>
        </w:rPr>
        <w:t>Wymagane wykształcenie:</w:t>
      </w:r>
      <w:r>
        <w:rPr>
          <w:sz w:val="28"/>
          <w:szCs w:val="28"/>
        </w:rPr>
        <w:t xml:space="preserve">  </w:t>
      </w:r>
    </w:p>
    <w:p w:rsidR="00E660A9" w:rsidRDefault="00E660A9" w:rsidP="00E660A9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wyższe techniczne, 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  <w:u w:val="wave"/>
        </w:rPr>
        <w:t>kierunkowe:</w:t>
      </w:r>
      <w:r>
        <w:rPr>
          <w:sz w:val="28"/>
          <w:szCs w:val="28"/>
        </w:rPr>
        <w:t xml:space="preserve"> - hydraulika siłowa,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 xml:space="preserve">                       - mechatronika, 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lub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b/>
          <w:sz w:val="28"/>
          <w:szCs w:val="28"/>
        </w:rPr>
        <w:t>średnie techniczne,</w:t>
      </w:r>
      <w:r>
        <w:rPr>
          <w:sz w:val="28"/>
          <w:szCs w:val="28"/>
        </w:rPr>
        <w:t xml:space="preserve"> minimum 5-ć lat praktyki przy konstruowaniu lub montażu układów hydraulicznych.</w:t>
      </w:r>
    </w:p>
    <w:p w:rsidR="00E660A9" w:rsidRDefault="00E660A9" w:rsidP="00E660A9">
      <w:pPr>
        <w:pStyle w:val="Bezodstpw"/>
        <w:rPr>
          <w:sz w:val="28"/>
          <w:szCs w:val="28"/>
        </w:rPr>
      </w:pPr>
    </w:p>
    <w:p w:rsidR="00E660A9" w:rsidRDefault="00E660A9" w:rsidP="00E660A9">
      <w:pPr>
        <w:pStyle w:val="Bezodstpw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Dodatkowe wymagania: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Asertywność.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Umiejętność łatwego nawiązywania kontaktów.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Umiejętność prowadzenia negocjacji handlowych.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Prawo jazdy kategorii  „B”.</w:t>
      </w:r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Znajomość</w:t>
      </w:r>
      <w:r w:rsidR="007F36D1">
        <w:rPr>
          <w:sz w:val="28"/>
          <w:szCs w:val="28"/>
        </w:rPr>
        <w:t xml:space="preserve"> systemu </w:t>
      </w:r>
      <w:r w:rsidR="00334829">
        <w:rPr>
          <w:sz w:val="28"/>
          <w:szCs w:val="28"/>
        </w:rPr>
        <w:t>operacyjnego MS Office i InsERT.</w:t>
      </w:r>
      <w:bookmarkStart w:id="0" w:name="_GoBack"/>
      <w:bookmarkEnd w:id="0"/>
    </w:p>
    <w:p w:rsidR="00E660A9" w:rsidRDefault="00E660A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Znajomość języka angielskiego – stopień zaawansowany.</w:t>
      </w:r>
    </w:p>
    <w:p w:rsidR="00334829" w:rsidRDefault="00334829" w:rsidP="00E660A9">
      <w:pPr>
        <w:pStyle w:val="Bezodstpw"/>
        <w:rPr>
          <w:sz w:val="28"/>
          <w:szCs w:val="28"/>
        </w:rPr>
      </w:pPr>
      <w:r>
        <w:rPr>
          <w:sz w:val="28"/>
          <w:szCs w:val="28"/>
        </w:rPr>
        <w:t>Wiek - do 40 lat.</w:t>
      </w:r>
    </w:p>
    <w:p w:rsidR="007F36D1" w:rsidRDefault="007F36D1" w:rsidP="00E660A9">
      <w:pPr>
        <w:pStyle w:val="Bezodstpw"/>
        <w:rPr>
          <w:sz w:val="28"/>
          <w:szCs w:val="28"/>
        </w:rPr>
      </w:pPr>
    </w:p>
    <w:p w:rsidR="00E660A9" w:rsidRDefault="00E660A9" w:rsidP="003239E0">
      <w:pPr>
        <w:pStyle w:val="Bezodstpw"/>
        <w:rPr>
          <w:sz w:val="20"/>
          <w:szCs w:val="20"/>
        </w:rPr>
      </w:pPr>
    </w:p>
    <w:sectPr w:rsidR="00E660A9" w:rsidSect="00DB66AF">
      <w:headerReference w:type="default" r:id="rId7"/>
      <w:footerReference w:type="default" r:id="rId8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464" w:rsidRDefault="00DC5464" w:rsidP="00AB3191">
      <w:r>
        <w:separator/>
      </w:r>
    </w:p>
  </w:endnote>
  <w:endnote w:type="continuationSeparator" w:id="0">
    <w:p w:rsidR="00DC5464" w:rsidRDefault="00DC5464" w:rsidP="00AB3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191" w:rsidRDefault="00AB3191">
    <w:pPr>
      <w:pStyle w:val="Stopka"/>
    </w:pPr>
  </w:p>
  <w:tbl>
    <w:tblPr>
      <w:tblW w:w="10531" w:type="dxa"/>
      <w:tblInd w:w="-87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3261"/>
      <w:gridCol w:w="2901"/>
      <w:gridCol w:w="4369"/>
    </w:tblGrid>
    <w:tr w:rsidR="00AB3191" w:rsidTr="003B417B">
      <w:trPr>
        <w:trHeight w:hRule="exact" w:val="643"/>
      </w:trPr>
      <w:tc>
        <w:tcPr>
          <w:tcW w:w="6162" w:type="dxa"/>
          <w:gridSpan w:val="2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AB3191" w:rsidRDefault="00AB3191" w:rsidP="001472D7">
          <w:pPr>
            <w:pStyle w:val="TableContents"/>
            <w:snapToGrid w:val="0"/>
            <w:jc w:val="center"/>
            <w:rPr>
              <w:b/>
              <w:bCs/>
              <w:sz w:val="26"/>
              <w:szCs w:val="26"/>
            </w:rPr>
          </w:pPr>
          <w:r>
            <w:rPr>
              <w:b/>
              <w:bCs/>
              <w:sz w:val="26"/>
              <w:szCs w:val="26"/>
            </w:rPr>
            <w:t>UTECH HYDRAULIC Sp. z o.o.</w:t>
          </w:r>
        </w:p>
        <w:p w:rsidR="00AB3191" w:rsidRDefault="00AB3191" w:rsidP="001472D7">
          <w:pPr>
            <w:pStyle w:val="TableContents"/>
            <w:jc w:val="center"/>
            <w:rPr>
              <w:u w:val="single"/>
            </w:rPr>
          </w:pPr>
          <w:r>
            <w:rPr>
              <w:sz w:val="22"/>
              <w:szCs w:val="22"/>
              <w:u w:val="single"/>
            </w:rPr>
            <w:t>www.utech-hydraulic.pl</w:t>
          </w:r>
        </w:p>
      </w:tc>
      <w:tc>
        <w:tcPr>
          <w:tcW w:w="4369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hideMark/>
        </w:tcPr>
        <w:p w:rsidR="00AB3191" w:rsidRDefault="00AB3191" w:rsidP="001472D7">
          <w:pPr>
            <w:snapToGrid w:val="0"/>
            <w:jc w:val="center"/>
            <w:rPr>
              <w:rFonts w:eastAsia="Lucida Sans Unicode"/>
              <w:b/>
              <w:bCs/>
              <w:sz w:val="20"/>
              <w:szCs w:val="20"/>
              <w:lang w:eastAsia="ar-SA"/>
            </w:rPr>
          </w:pPr>
          <w:r>
            <w:rPr>
              <w:b/>
              <w:bCs/>
              <w:sz w:val="20"/>
              <w:szCs w:val="20"/>
            </w:rPr>
            <w:t>ING O/Kielce  31 1050 1416 1000 0023 2011 5088</w:t>
          </w:r>
        </w:p>
        <w:p w:rsidR="00AB3191" w:rsidRDefault="00AB3191" w:rsidP="001472D7">
          <w:pPr>
            <w:jc w:val="center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6"/>
              <w:szCs w:val="26"/>
            </w:rPr>
            <w:t>NIP 657-26-20-072</w:t>
          </w:r>
        </w:p>
        <w:p w:rsidR="00AB3191" w:rsidRPr="000222E8" w:rsidRDefault="00AB3191" w:rsidP="001472D7">
          <w:pPr>
            <w:jc w:val="center"/>
            <w:rPr>
              <w:b/>
              <w:bCs/>
              <w:sz w:val="16"/>
              <w:szCs w:val="16"/>
            </w:rPr>
          </w:pPr>
        </w:p>
        <w:p w:rsidR="00AB3191" w:rsidRPr="000222E8" w:rsidRDefault="00AB3191" w:rsidP="001472D7">
          <w:pPr>
            <w:jc w:val="center"/>
            <w:rPr>
              <w:sz w:val="20"/>
              <w:szCs w:val="20"/>
            </w:rPr>
          </w:pPr>
          <w:r w:rsidRPr="000222E8">
            <w:rPr>
              <w:sz w:val="20"/>
              <w:szCs w:val="20"/>
              <w:lang w:val="de-DE"/>
            </w:rPr>
            <w:t>K</w:t>
          </w:r>
          <w:proofErr w:type="spellStart"/>
          <w:r w:rsidRPr="000222E8">
            <w:rPr>
              <w:sz w:val="20"/>
              <w:szCs w:val="20"/>
            </w:rPr>
            <w:t>apitał</w:t>
          </w:r>
          <w:proofErr w:type="spellEnd"/>
          <w:r w:rsidRPr="000222E8">
            <w:rPr>
              <w:sz w:val="20"/>
              <w:szCs w:val="20"/>
            </w:rPr>
            <w:t xml:space="preserve"> Zakładowy 50.000,00 zł – objęty w 100 %</w:t>
          </w:r>
        </w:p>
        <w:p w:rsidR="00AB3191" w:rsidRPr="000222E8" w:rsidRDefault="00AB3191" w:rsidP="001472D7">
          <w:pPr>
            <w:rPr>
              <w:rFonts w:cs="Tahoma"/>
              <w:sz w:val="16"/>
              <w:szCs w:val="16"/>
              <w:lang w:val="de-DE"/>
            </w:rPr>
          </w:pPr>
          <w:r w:rsidRPr="000222E8">
            <w:rPr>
              <w:sz w:val="16"/>
              <w:szCs w:val="16"/>
              <w:lang w:val="de-DE"/>
            </w:rPr>
            <w:t xml:space="preserve">SĄD REJONOWY W  KIELCACH, </w:t>
          </w:r>
          <w:r>
            <w:rPr>
              <w:rFonts w:cs="Tahoma"/>
              <w:sz w:val="16"/>
              <w:szCs w:val="16"/>
              <w:lang w:val="de-DE"/>
            </w:rPr>
            <w:t xml:space="preserve"> </w:t>
          </w:r>
          <w:r w:rsidRPr="000222E8">
            <w:rPr>
              <w:sz w:val="16"/>
              <w:szCs w:val="16"/>
              <w:lang w:val="de-DE"/>
            </w:rPr>
            <w:t>X  WYDZIAŁ GOSPODARCZY KRS</w:t>
          </w:r>
        </w:p>
        <w:p w:rsidR="00AB3191" w:rsidRPr="000222E8" w:rsidRDefault="00D60CDC" w:rsidP="001472D7">
          <w:pPr>
            <w:widowControl w:val="0"/>
            <w:suppressAutoHyphens/>
            <w:jc w:val="center"/>
            <w:rPr>
              <w:rFonts w:eastAsia="Lucida Sans Unicode" w:cs="Tahoma"/>
              <w:sz w:val="20"/>
              <w:szCs w:val="20"/>
              <w:lang w:eastAsia="ar-SA"/>
            </w:rPr>
          </w:pPr>
          <w:hyperlink r:id="rId1" w:history="1">
            <w:r w:rsidR="00AB3191" w:rsidRPr="000222E8">
              <w:rPr>
                <w:rStyle w:val="Hipercze"/>
                <w:sz w:val="20"/>
                <w:szCs w:val="20"/>
              </w:rPr>
              <w:t xml:space="preserve"> Nr KRS 0000225837</w:t>
            </w:r>
          </w:hyperlink>
        </w:p>
      </w:tc>
    </w:tr>
    <w:tr w:rsidR="00AB3191" w:rsidRPr="007F36D1" w:rsidTr="003B417B">
      <w:trPr>
        <w:trHeight w:hRule="exact" w:val="1020"/>
      </w:trPr>
      <w:tc>
        <w:tcPr>
          <w:tcW w:w="3261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AB3191" w:rsidRDefault="003B417B" w:rsidP="001472D7">
          <w:pPr>
            <w:pStyle w:val="TableContents"/>
            <w:snapToGrid w:val="0"/>
            <w:rPr>
              <w:sz w:val="20"/>
              <w:szCs w:val="20"/>
            </w:rPr>
          </w:pPr>
          <w:r>
            <w:rPr>
              <w:sz w:val="20"/>
              <w:szCs w:val="20"/>
            </w:rPr>
            <w:t>25-663 Kielce, ul. Olszewskiego 19A</w:t>
          </w:r>
          <w:r w:rsidR="00AB3191">
            <w:rPr>
              <w:sz w:val="20"/>
              <w:szCs w:val="20"/>
            </w:rPr>
            <w:t xml:space="preserve">; </w:t>
          </w:r>
        </w:p>
        <w:p w:rsidR="00AB3191" w:rsidRDefault="00AB3191" w:rsidP="001472D7">
          <w:pPr>
            <w:pStyle w:val="TableContents"/>
            <w:rPr>
              <w:sz w:val="20"/>
              <w:szCs w:val="20"/>
            </w:rPr>
          </w:pPr>
          <w:r>
            <w:rPr>
              <w:sz w:val="20"/>
              <w:szCs w:val="20"/>
            </w:rPr>
            <w:t>tel. 41/345 32 56    fax 41/345 32 57</w:t>
          </w:r>
        </w:p>
        <w:p w:rsidR="00AB3191" w:rsidRPr="000222E8" w:rsidRDefault="00AB3191" w:rsidP="001472D7">
          <w:pPr>
            <w:pStyle w:val="TableContents"/>
            <w:rPr>
              <w:sz w:val="20"/>
              <w:szCs w:val="20"/>
              <w:lang w:val="en-US"/>
            </w:rPr>
          </w:pPr>
          <w:r w:rsidRPr="000222E8">
            <w:rPr>
              <w:sz w:val="20"/>
              <w:szCs w:val="20"/>
              <w:lang w:val="en-US"/>
            </w:rPr>
            <w:t>mobile 668 266 272</w:t>
          </w:r>
        </w:p>
        <w:p w:rsidR="00AB3191" w:rsidRPr="000222E8" w:rsidRDefault="00AB3191" w:rsidP="001472D7">
          <w:pPr>
            <w:pStyle w:val="TableContents"/>
            <w:rPr>
              <w:sz w:val="20"/>
              <w:szCs w:val="20"/>
              <w:lang w:val="en-US"/>
            </w:rPr>
          </w:pPr>
          <w:r w:rsidRPr="000222E8">
            <w:rPr>
              <w:sz w:val="20"/>
              <w:szCs w:val="20"/>
              <w:lang w:val="en-US"/>
            </w:rPr>
            <w:t>e-mail: kielce@utech-hydraulic.pl</w:t>
          </w:r>
        </w:p>
      </w:tc>
      <w:tc>
        <w:tcPr>
          <w:tcW w:w="2901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AB3191" w:rsidRDefault="00AB3191" w:rsidP="001472D7">
          <w:pPr>
            <w:pStyle w:val="TableContents"/>
            <w:snapToGrid w:val="0"/>
            <w:rPr>
              <w:u w:val="single"/>
            </w:rPr>
          </w:pPr>
          <w:r>
            <w:rPr>
              <w:sz w:val="22"/>
              <w:szCs w:val="22"/>
              <w:u w:val="single"/>
            </w:rPr>
            <w:t>Oddział Radom</w:t>
          </w:r>
        </w:p>
        <w:p w:rsidR="00AB3191" w:rsidRDefault="00AB3191" w:rsidP="001472D7">
          <w:pPr>
            <w:pStyle w:val="TableContents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26-600 Radom,  ul. Kielecka 106; </w:t>
          </w:r>
        </w:p>
        <w:p w:rsidR="00AB3191" w:rsidRPr="000222E8" w:rsidRDefault="00AB3191" w:rsidP="001472D7">
          <w:pPr>
            <w:pStyle w:val="TableContents"/>
            <w:rPr>
              <w:sz w:val="20"/>
              <w:szCs w:val="20"/>
              <w:lang w:val="en-US"/>
            </w:rPr>
          </w:pPr>
          <w:r w:rsidRPr="000222E8">
            <w:rPr>
              <w:sz w:val="20"/>
              <w:szCs w:val="20"/>
              <w:lang w:val="en-US"/>
            </w:rPr>
            <w:t xml:space="preserve">tel./fax 48/331 40 53  </w:t>
          </w:r>
        </w:p>
        <w:p w:rsidR="00AB3191" w:rsidRPr="000222E8" w:rsidRDefault="00AB3191" w:rsidP="001472D7">
          <w:pPr>
            <w:pStyle w:val="TableContents"/>
            <w:rPr>
              <w:sz w:val="20"/>
              <w:szCs w:val="20"/>
              <w:lang w:val="en-US"/>
            </w:rPr>
          </w:pPr>
          <w:r w:rsidRPr="000222E8">
            <w:rPr>
              <w:sz w:val="20"/>
              <w:szCs w:val="20"/>
              <w:lang w:val="en-US"/>
            </w:rPr>
            <w:t>e-mail: radom@utech-hydraulic.pl</w:t>
          </w:r>
        </w:p>
      </w:tc>
      <w:tc>
        <w:tcPr>
          <w:tcW w:w="4369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AB3191" w:rsidRPr="000222E8" w:rsidRDefault="00AB3191" w:rsidP="001472D7">
          <w:pPr>
            <w:rPr>
              <w:rFonts w:eastAsia="Lucida Sans Unicode" w:cs="Tahoma"/>
              <w:sz w:val="20"/>
              <w:szCs w:val="20"/>
              <w:lang w:val="en-US" w:eastAsia="ar-SA"/>
            </w:rPr>
          </w:pPr>
        </w:p>
      </w:tc>
    </w:tr>
  </w:tbl>
  <w:p w:rsidR="00AB3191" w:rsidRPr="00AB3191" w:rsidRDefault="00AB3191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464" w:rsidRDefault="00DC5464" w:rsidP="00AB3191">
      <w:r>
        <w:separator/>
      </w:r>
    </w:p>
  </w:footnote>
  <w:footnote w:type="continuationSeparator" w:id="0">
    <w:p w:rsidR="00DC5464" w:rsidRDefault="00DC5464" w:rsidP="00AB3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191" w:rsidRDefault="00AB3191" w:rsidP="00AB3191">
    <w:r>
      <w:rPr>
        <w:noProof/>
      </w:rPr>
      <w:drawing>
        <wp:inline distT="0" distB="0" distL="0" distR="0">
          <wp:extent cx="4076700" cy="677631"/>
          <wp:effectExtent l="19050" t="19050" r="19050" b="27219"/>
          <wp:docPr id="1" name="Obraz 0" descr="logo utech hydraulic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tech hydraulic 2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76331" cy="677570"/>
                  </a:xfrm>
                  <a:prstGeom prst="rect">
                    <a:avLst/>
                  </a:prstGeom>
                  <a:ln>
                    <a:solidFill>
                      <a:schemeClr val="tx1">
                        <a:lumMod val="95000"/>
                        <a:lumOff val="5000"/>
                      </a:schemeClr>
                    </a:solidFill>
                  </a:ln>
                </pic:spPr>
              </pic:pic>
            </a:graphicData>
          </a:graphic>
        </wp:inline>
      </w:drawing>
    </w:r>
    <w:r w:rsidR="00D60CD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1.5pt;margin-top:58.55pt;width:50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"/>
      </w:pict>
    </w:r>
    <w:r>
      <w:t xml:space="preserve">        </w:t>
    </w:r>
    <w:r>
      <w:rPr>
        <w:noProof/>
      </w:rPr>
      <w:drawing>
        <wp:inline distT="0" distB="0" distL="0" distR="0">
          <wp:extent cx="1914525" cy="471540"/>
          <wp:effectExtent l="19050" t="0" r="9525" b="0"/>
          <wp:docPr id="7" name="Obraz 1" descr="logo Parker Sto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arker Story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15703" cy="471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6293D"/>
    <w:multiLevelType w:val="hybridMultilevel"/>
    <w:tmpl w:val="7530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070B0"/>
    <w:multiLevelType w:val="multilevel"/>
    <w:tmpl w:val="4CE694B8"/>
    <w:lvl w:ilvl="0">
      <w:start w:val="2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em w:val="none"/>
      </w:rPr>
    </w:lvl>
    <w:lvl w:ilvl="1">
      <w:start w:val="1"/>
      <w:numFmt w:val="none"/>
      <w:lvlText w:val="1.1."/>
      <w:lvlJc w:val="left"/>
      <w:pPr>
        <w:tabs>
          <w:tab w:val="num" w:pos="1418"/>
        </w:tabs>
        <w:ind w:left="1418" w:hanging="681"/>
      </w:pPr>
    </w:lvl>
    <w:lvl w:ilvl="2">
      <w:start w:val="1"/>
      <w:numFmt w:val="lowerLetter"/>
      <w:lvlText w:val="%3."/>
      <w:lvlJc w:val="left"/>
      <w:pPr>
        <w:tabs>
          <w:tab w:val="num" w:pos="2211"/>
        </w:tabs>
        <w:ind w:left="2211" w:hanging="68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B3191"/>
    <w:rsid w:val="000B2612"/>
    <w:rsid w:val="001004F2"/>
    <w:rsid w:val="001209A7"/>
    <w:rsid w:val="00127075"/>
    <w:rsid w:val="001417D1"/>
    <w:rsid w:val="00181853"/>
    <w:rsid w:val="001C54AC"/>
    <w:rsid w:val="00284AB0"/>
    <w:rsid w:val="002A6518"/>
    <w:rsid w:val="002D71A3"/>
    <w:rsid w:val="002D7C0B"/>
    <w:rsid w:val="00306128"/>
    <w:rsid w:val="003239E0"/>
    <w:rsid w:val="00334829"/>
    <w:rsid w:val="00360CD8"/>
    <w:rsid w:val="003B417B"/>
    <w:rsid w:val="004342E4"/>
    <w:rsid w:val="0054237A"/>
    <w:rsid w:val="0059181A"/>
    <w:rsid w:val="005F3A46"/>
    <w:rsid w:val="00634A87"/>
    <w:rsid w:val="00676A71"/>
    <w:rsid w:val="006A39F2"/>
    <w:rsid w:val="00785320"/>
    <w:rsid w:val="007932F3"/>
    <w:rsid w:val="007F36D1"/>
    <w:rsid w:val="00820454"/>
    <w:rsid w:val="008420C5"/>
    <w:rsid w:val="00854CE9"/>
    <w:rsid w:val="0088236F"/>
    <w:rsid w:val="008943BE"/>
    <w:rsid w:val="008D321E"/>
    <w:rsid w:val="008D4D51"/>
    <w:rsid w:val="00912C02"/>
    <w:rsid w:val="00A75FF5"/>
    <w:rsid w:val="00A85D4B"/>
    <w:rsid w:val="00AB3191"/>
    <w:rsid w:val="00AC4E73"/>
    <w:rsid w:val="00B30DC8"/>
    <w:rsid w:val="00BA7C0C"/>
    <w:rsid w:val="00BE08DC"/>
    <w:rsid w:val="00BF2DA6"/>
    <w:rsid w:val="00C07C09"/>
    <w:rsid w:val="00C91AFF"/>
    <w:rsid w:val="00CF610C"/>
    <w:rsid w:val="00D1373C"/>
    <w:rsid w:val="00D25672"/>
    <w:rsid w:val="00D60CDC"/>
    <w:rsid w:val="00DB66AF"/>
    <w:rsid w:val="00DC5464"/>
    <w:rsid w:val="00DD2266"/>
    <w:rsid w:val="00E323EB"/>
    <w:rsid w:val="00E660A9"/>
    <w:rsid w:val="00E7750C"/>
    <w:rsid w:val="00E802CC"/>
    <w:rsid w:val="00E82BAB"/>
    <w:rsid w:val="00E83750"/>
    <w:rsid w:val="00EA072D"/>
    <w:rsid w:val="00F36F2E"/>
    <w:rsid w:val="00F50476"/>
    <w:rsid w:val="00FF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08D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31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3191"/>
  </w:style>
  <w:style w:type="paragraph" w:styleId="Stopka">
    <w:name w:val="footer"/>
    <w:basedOn w:val="Normalny"/>
    <w:link w:val="StopkaZnak"/>
    <w:uiPriority w:val="99"/>
    <w:unhideWhenUsed/>
    <w:rsid w:val="00AB31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3191"/>
  </w:style>
  <w:style w:type="paragraph" w:styleId="Tekstdymka">
    <w:name w:val="Balloon Text"/>
    <w:basedOn w:val="Normalny"/>
    <w:link w:val="TekstdymkaZnak"/>
    <w:uiPriority w:val="99"/>
    <w:semiHidden/>
    <w:unhideWhenUsed/>
    <w:rsid w:val="00AB31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191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AB3191"/>
    <w:rPr>
      <w:color w:val="000080"/>
      <w:u w:val="single"/>
    </w:rPr>
  </w:style>
  <w:style w:type="paragraph" w:customStyle="1" w:styleId="TableContents">
    <w:name w:val="Table Contents"/>
    <w:basedOn w:val="Normalny"/>
    <w:rsid w:val="00AB3191"/>
    <w:pPr>
      <w:widowControl w:val="0"/>
      <w:suppressLineNumbers/>
      <w:suppressAutoHyphens/>
    </w:pPr>
    <w:rPr>
      <w:rFonts w:eastAsia="Lucida Sans Unicode" w:cs="Tahoma"/>
      <w:lang w:eastAsia="ar-SA"/>
    </w:rPr>
  </w:style>
  <w:style w:type="paragraph" w:styleId="Bezodstpw">
    <w:name w:val="No Spacing"/>
    <w:uiPriority w:val="1"/>
    <w:qFormat/>
    <w:rsid w:val="00854CE9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BE08D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BE08DC"/>
    <w:pPr>
      <w:widowControl w:val="0"/>
      <w:adjustRightInd w:val="0"/>
      <w:spacing w:line="360" w:lineRule="atLeast"/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08DC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tech.radom@poczta.neostrad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HYDRAULIC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UTECH</dc:creator>
  <cp:lastModifiedBy>magdalena.cholewa</cp:lastModifiedBy>
  <cp:revision>7</cp:revision>
  <cp:lastPrinted>2016-07-19T09:52:00Z</cp:lastPrinted>
  <dcterms:created xsi:type="dcterms:W3CDTF">2016-07-19T09:42:00Z</dcterms:created>
  <dcterms:modified xsi:type="dcterms:W3CDTF">2016-07-22T10:23:00Z</dcterms:modified>
</cp:coreProperties>
</file>