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D50" w:rsidRPr="00A92D50" w:rsidRDefault="00A92D50" w:rsidP="00A92D50">
      <w:pPr>
        <w:jc w:val="both"/>
        <w:rPr>
          <w:rFonts w:ascii="Century Gothic" w:hAnsi="Century Gothic"/>
          <w:i/>
          <w:sz w:val="18"/>
          <w:szCs w:val="18"/>
        </w:rPr>
      </w:pPr>
      <w:bookmarkStart w:id="0" w:name="_GoBack"/>
      <w:bookmarkEnd w:id="0"/>
      <w:r>
        <w:rPr>
          <w:rFonts w:ascii="Century Gothic" w:hAnsi="Century Gothic"/>
          <w:i/>
          <w:sz w:val="18"/>
          <w:szCs w:val="18"/>
        </w:rPr>
        <w:t xml:space="preserve">KPT ………                                                                                                                                                       </w:t>
      </w:r>
      <w:r w:rsidR="00EA7246" w:rsidRPr="00EA7246">
        <w:rPr>
          <w:rFonts w:ascii="Century Gothic" w:hAnsi="Century Gothic"/>
          <w:i/>
          <w:sz w:val="18"/>
          <w:szCs w:val="18"/>
        </w:rPr>
        <w:t xml:space="preserve">Załącznik nr </w:t>
      </w:r>
      <w:r w:rsidR="005B6B17">
        <w:rPr>
          <w:rFonts w:ascii="Century Gothic" w:hAnsi="Century Gothic"/>
          <w:i/>
          <w:sz w:val="18"/>
          <w:szCs w:val="18"/>
        </w:rPr>
        <w:t>8</w:t>
      </w:r>
    </w:p>
    <w:p w:rsidR="00A92D50" w:rsidRPr="00A92D50" w:rsidRDefault="00A92D50" w:rsidP="00A92D50">
      <w:pPr>
        <w:jc w:val="both"/>
        <w:rPr>
          <w:rFonts w:ascii="Century Gothic" w:hAnsi="Century Gothic"/>
          <w:sz w:val="18"/>
          <w:szCs w:val="18"/>
        </w:rPr>
      </w:pPr>
    </w:p>
    <w:p w:rsidR="00A92D50" w:rsidRPr="00A92D50" w:rsidRDefault="00A92D50" w:rsidP="00A92D50">
      <w:pPr>
        <w:autoSpaceDE w:val="0"/>
        <w:autoSpaceDN w:val="0"/>
        <w:adjustRightInd w:val="0"/>
        <w:jc w:val="center"/>
        <w:rPr>
          <w:rFonts w:ascii="Century Gothic" w:hAnsi="Century Gothic" w:cs="Cambria"/>
          <w:b/>
          <w:bCs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b/>
          <w:bCs/>
          <w:color w:val="000000"/>
          <w:sz w:val="18"/>
          <w:szCs w:val="18"/>
        </w:rPr>
        <w:t>OŚWIADCZENIE O OBOWIĄZKU SKŁADANIA ROCZNYCH SPRAWOZDAŃ FINANSOWYCH</w:t>
      </w:r>
    </w:p>
    <w:p w:rsidR="00A92D50" w:rsidRPr="00A92D50" w:rsidRDefault="00A92D50" w:rsidP="00A92D50">
      <w:pPr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Pr="00A92D50" w:rsidRDefault="00A92D50" w:rsidP="00A92D50">
      <w:pPr>
        <w:tabs>
          <w:tab w:val="center" w:pos="0"/>
        </w:tabs>
        <w:autoSpaceDE w:val="0"/>
        <w:autoSpaceDN w:val="0"/>
        <w:adjustRightInd w:val="0"/>
        <w:spacing w:line="360" w:lineRule="auto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Oświadczam*, że Przedsiębiorstwo </w:t>
      </w:r>
      <w:r>
        <w:rPr>
          <w:rFonts w:ascii="Century Gothic" w:hAnsi="Century Gothic" w:cs="Cambria"/>
          <w:color w:val="000000"/>
          <w:sz w:val="18"/>
          <w:szCs w:val="18"/>
        </w:rPr>
        <w:t>……………………...</w:t>
      </w:r>
      <w:r w:rsidRPr="00A92D50">
        <w:rPr>
          <w:rFonts w:ascii="Century Gothic" w:hAnsi="Century Gothic" w:cs="Cambria"/>
          <w:color w:val="000000"/>
          <w:sz w:val="18"/>
          <w:szCs w:val="18"/>
        </w:rPr>
        <w:t>………..............……………………………………………………... ...................................................................................................................................................................</w:t>
      </w:r>
      <w:r>
        <w:rPr>
          <w:rFonts w:ascii="Century Gothic" w:hAnsi="Century Gothic" w:cs="Cambria"/>
          <w:color w:val="000000"/>
          <w:sz w:val="18"/>
          <w:szCs w:val="18"/>
        </w:rPr>
        <w:t>.............................</w:t>
      </w:r>
    </w:p>
    <w:p w:rsidR="00A92D50" w:rsidRPr="00A92D50" w:rsidRDefault="00A92D50" w:rsidP="00A92D50">
      <w:pPr>
        <w:tabs>
          <w:tab w:val="center" w:pos="0"/>
        </w:tabs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Cambria"/>
          <w:i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i/>
          <w:color w:val="000000"/>
          <w:sz w:val="18"/>
          <w:szCs w:val="18"/>
        </w:rPr>
        <w:t>(nazwa i adres firmy)</w:t>
      </w:r>
    </w:p>
    <w:p w:rsidR="00A92D50" w:rsidRPr="00A92D50" w:rsidRDefault="00A92D50" w:rsidP="00A92D50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 zgodnie z zapisami art.2 Ustawy o rachunkowości z dnia 29 września 1994 r. (</w:t>
      </w:r>
      <w:proofErr w:type="spellStart"/>
      <w:r w:rsidRPr="00A92D50">
        <w:rPr>
          <w:rFonts w:ascii="Century Gothic" w:hAnsi="Century Gothic" w:cs="Cambria"/>
          <w:color w:val="000000"/>
          <w:sz w:val="18"/>
          <w:szCs w:val="18"/>
        </w:rPr>
        <w:t>Dz.U</w:t>
      </w:r>
      <w:proofErr w:type="spellEnd"/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. 1994 Nr 121 poz. 591)**: </w:t>
      </w:r>
    </w:p>
    <w:p w:rsidR="00A92D50" w:rsidRPr="00A92D50" w:rsidRDefault="00A92D50" w:rsidP="00A92D50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Arial"/>
          <w:color w:val="000000"/>
          <w:sz w:val="18"/>
          <w:szCs w:val="18"/>
        </w:rPr>
        <w:sym w:font="Symbol" w:char="F0F0"/>
      </w:r>
      <w:r w:rsidRPr="00A92D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="00B333B0">
        <w:rPr>
          <w:rFonts w:ascii="Century Gothic" w:hAnsi="Century Gothic" w:cs="Cambria"/>
          <w:color w:val="000000"/>
          <w:sz w:val="18"/>
          <w:szCs w:val="18"/>
        </w:rPr>
        <w:t>nie jest zobowiązane</w:t>
      </w: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 do składania finansowych sprawozdań rocznych </w:t>
      </w:r>
    </w:p>
    <w:p w:rsidR="00A92D50" w:rsidRPr="00A92D50" w:rsidRDefault="00A92D50" w:rsidP="00A92D50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Arial"/>
          <w:color w:val="000000"/>
          <w:sz w:val="18"/>
          <w:szCs w:val="18"/>
        </w:rPr>
        <w:sym w:font="Symbol" w:char="F0F0"/>
      </w:r>
      <w:r w:rsidRPr="00A92D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="00B333B0">
        <w:rPr>
          <w:rFonts w:ascii="Century Gothic" w:hAnsi="Century Gothic" w:cs="Cambria"/>
          <w:color w:val="000000"/>
          <w:sz w:val="18"/>
          <w:szCs w:val="18"/>
        </w:rPr>
        <w:t>jest zobowiązane</w:t>
      </w: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 do składania finansowych sprawozdań rocznych i tym samym dołącza kserokopie sprawozdań rocznych, potwierdzoną za zgodność z oryginałem, z trzech ostatnich lat obrotowych </w:t>
      </w:r>
    </w:p>
    <w:p w:rsidR="00A92D50" w:rsidRPr="00A92D50" w:rsidRDefault="00A92D50" w:rsidP="00A92D50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Pr="00A92D50" w:rsidRDefault="00A92D50" w:rsidP="00A92D50">
      <w:pPr>
        <w:tabs>
          <w:tab w:val="center" w:pos="1701"/>
          <w:tab w:val="center" w:pos="5670"/>
        </w:tabs>
        <w:spacing w:line="360" w:lineRule="auto"/>
        <w:ind w:left="284"/>
        <w:rPr>
          <w:rFonts w:ascii="Century Gothic" w:hAnsi="Century Gothic" w:cs="Times New Roman"/>
          <w:sz w:val="18"/>
          <w:szCs w:val="18"/>
          <w:lang w:eastAsia="ar-SA"/>
        </w:rPr>
      </w:pPr>
      <w:r w:rsidRPr="00A92D50">
        <w:rPr>
          <w:rFonts w:ascii="Century Gothic" w:hAnsi="Century Gothic"/>
          <w:sz w:val="18"/>
          <w:szCs w:val="18"/>
        </w:rPr>
        <w:t>……............................………</w:t>
      </w:r>
      <w:r w:rsidRPr="00A92D50">
        <w:rPr>
          <w:rFonts w:ascii="Century Gothic" w:hAnsi="Century Gothic"/>
          <w:sz w:val="18"/>
          <w:szCs w:val="18"/>
        </w:rPr>
        <w:tab/>
        <w:t>...........................................................……………………………………</w:t>
      </w:r>
    </w:p>
    <w:p w:rsidR="00A92D50" w:rsidRPr="00A92D50" w:rsidRDefault="00A92D50" w:rsidP="00A92D50">
      <w:pPr>
        <w:tabs>
          <w:tab w:val="center" w:pos="1701"/>
          <w:tab w:val="center" w:pos="5670"/>
          <w:tab w:val="center" w:pos="6946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 w:rsidRPr="00A92D50">
        <w:rPr>
          <w:rFonts w:ascii="Century Gothic" w:hAnsi="Century Gothic"/>
          <w:bCs/>
          <w:sz w:val="18"/>
          <w:szCs w:val="18"/>
        </w:rPr>
        <w:t>(miejscowość i data)</w:t>
      </w:r>
      <w:r w:rsidRPr="00A92D50">
        <w:rPr>
          <w:rFonts w:ascii="Century Gothic" w:hAnsi="Century Gothic"/>
          <w:bCs/>
          <w:sz w:val="18"/>
          <w:szCs w:val="18"/>
        </w:rPr>
        <w:tab/>
        <w:t>(</w:t>
      </w:r>
      <w:r w:rsidRPr="00A92D50">
        <w:rPr>
          <w:rFonts w:ascii="Century Gothic" w:hAnsi="Century Gothic"/>
          <w:b/>
          <w:bCs/>
          <w:sz w:val="18"/>
          <w:szCs w:val="18"/>
        </w:rPr>
        <w:t>czytelny</w:t>
      </w:r>
      <w:r w:rsidRPr="00A92D50">
        <w:rPr>
          <w:rFonts w:ascii="Century Gothic" w:hAnsi="Century Gothic"/>
          <w:bCs/>
          <w:sz w:val="18"/>
          <w:szCs w:val="18"/>
        </w:rPr>
        <w:t xml:space="preserve"> podpis i pieczęć osoby odpowiedzialnej za </w:t>
      </w:r>
      <w:r w:rsidRPr="00A92D50">
        <w:rPr>
          <w:rFonts w:ascii="Century Gothic" w:hAnsi="Century Gothic"/>
          <w:bCs/>
          <w:sz w:val="18"/>
          <w:szCs w:val="18"/>
        </w:rPr>
        <w:tab/>
      </w:r>
      <w:r w:rsidRPr="00A92D50">
        <w:rPr>
          <w:rFonts w:ascii="Century Gothic" w:hAnsi="Century Gothic"/>
          <w:bCs/>
          <w:sz w:val="18"/>
          <w:szCs w:val="18"/>
        </w:rPr>
        <w:tab/>
      </w:r>
      <w:r w:rsidRPr="00A92D50">
        <w:rPr>
          <w:rFonts w:ascii="Century Gothic" w:hAnsi="Century Gothic"/>
          <w:bCs/>
          <w:sz w:val="18"/>
          <w:szCs w:val="18"/>
        </w:rPr>
        <w:tab/>
      </w:r>
      <w:r w:rsidRPr="00A92D50">
        <w:rPr>
          <w:rFonts w:ascii="Century Gothic" w:hAnsi="Century Gothic"/>
          <w:bCs/>
          <w:sz w:val="18"/>
          <w:szCs w:val="18"/>
        </w:rPr>
        <w:tab/>
        <w:t xml:space="preserve">podejmowanie  decyzji wiążących w imieniu </w:t>
      </w:r>
      <w:r w:rsidRPr="00A92D50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A92D50" w:rsidRP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*właściwe zakreślić </w:t>
      </w:r>
    </w:p>
    <w:p w:rsidR="00A92D50" w:rsidRP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>**Podmioty mające obowiązek sporządzania sprawozdania finansowego (</w:t>
      </w:r>
      <w:r w:rsidRPr="00A92D50">
        <w:rPr>
          <w:rFonts w:ascii="Century Gothic" w:hAnsi="Century Gothic" w:cs="Cambria"/>
          <w:b/>
          <w:bCs/>
          <w:color w:val="000000"/>
          <w:sz w:val="18"/>
          <w:szCs w:val="18"/>
        </w:rPr>
        <w:t>art. 2 ustawy o rachunkowości</w:t>
      </w: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): </w:t>
      </w: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</w:p>
    <w:p w:rsidR="00A92D50" w:rsidRP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1) spółki handlowe (osobowych i kapitałowych, w tym również w organizacji) oraz spółek cywilnych, z zastrzeżeniem pkt 2, a także innych osób prawnych, z wyjątkiem Skarbu Państwa i Narodowego Banku Polskiego; </w:t>
      </w:r>
      <w:r w:rsidRPr="00A92D50">
        <w:rPr>
          <w:rFonts w:ascii="Century Gothic" w:hAnsi="Century Gothic" w:cs="Cambria"/>
          <w:b/>
          <w:bCs/>
          <w:i/>
          <w:iCs/>
          <w:color w:val="000000"/>
          <w:sz w:val="18"/>
          <w:szCs w:val="18"/>
        </w:rPr>
        <w:t xml:space="preserve">czyli wszystkie spółki z ograniczoną odpowiedzialnością, spółki akcyjne, spółki komandytowo akcyjne, spółki komandytowe </w:t>
      </w:r>
    </w:p>
    <w:p w:rsidR="00A92D50" w:rsidRP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2) osób fizycznych, spółek cywilnych osób fizycznych, spółek jawnych osób fizycznych, spółek partnerskich oraz spółdzielni socjalnych, jeżeli ich przychody netto ze sprzedaży towarów, produktów i operacji finansowych za poprzedni rok obrotowy wyniosły co najmniej równowartość w walucie polskiej 1 200 000 euro; </w:t>
      </w:r>
    </w:p>
    <w:p w:rsidR="00A92D50" w:rsidRP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b/>
          <w:bCs/>
          <w:i/>
          <w:iCs/>
          <w:color w:val="000000"/>
          <w:sz w:val="18"/>
          <w:szCs w:val="18"/>
        </w:rPr>
        <w:t xml:space="preserve">Czyli osoby fizyczne prowadzące działalność gospodarczą, spółki cywilne, spółki partnerskie, spółki jawne, których przychody netto (dochód) za poprzedni rok obrotowy przekroczyły 1 200 000 EURO-w tym przypadku jeżeli ich dochód przekroczył 1,2mln EURO w 2008r, to przedstawia się sprawozdanie za 2009, jeżeli ten próg przekroczony został w 2009r, to pierwsze sprawozdanie sporządzone będzie dopiero za 2010r </w:t>
      </w:r>
    </w:p>
    <w:p w:rsidR="00A92D50" w:rsidRPr="00A92D50" w:rsidRDefault="00A92D50" w:rsidP="00A92D50">
      <w:pPr>
        <w:autoSpaceDE w:val="0"/>
        <w:autoSpaceDN w:val="0"/>
        <w:adjustRightInd w:val="0"/>
        <w:jc w:val="both"/>
        <w:rPr>
          <w:rFonts w:ascii="Century Gothic" w:hAnsi="Century Gothic" w:cs="Cambria"/>
          <w:color w:val="000000"/>
          <w:sz w:val="18"/>
          <w:szCs w:val="18"/>
        </w:rPr>
      </w:pPr>
      <w:r w:rsidRPr="00A92D50">
        <w:rPr>
          <w:rFonts w:ascii="Century Gothic" w:hAnsi="Century Gothic" w:cs="Cambria"/>
          <w:color w:val="000000"/>
          <w:sz w:val="18"/>
          <w:szCs w:val="18"/>
        </w:rPr>
        <w:t xml:space="preserve">3) jednostek organizacyjnych działających na podstawie Prawa bankowego, przepisów o obrocie papierami wartościowymi, przepisów o funduszach inwestycyjnych, przepisów o działalności ubezpieczeniowej i reasekuracyjnej lub przepisów o organizacji i funkcjonowaniu funduszy emerytalnych, bez względu na wielkość przychodów; </w:t>
      </w:r>
    </w:p>
    <w:p w:rsidR="00A92D50" w:rsidRPr="00A92D50" w:rsidRDefault="00A92D50" w:rsidP="00A92D50">
      <w:pPr>
        <w:jc w:val="both"/>
        <w:rPr>
          <w:rFonts w:ascii="Century Gothic" w:hAnsi="Century Gothic" w:cs="Times New Roman"/>
          <w:sz w:val="18"/>
          <w:szCs w:val="18"/>
          <w:lang w:eastAsia="ar-SA"/>
        </w:rPr>
      </w:pPr>
      <w:r w:rsidRPr="00A92D50">
        <w:rPr>
          <w:rFonts w:ascii="Century Gothic" w:hAnsi="Century Gothic" w:cs="Cambria"/>
          <w:b/>
          <w:bCs/>
          <w:color w:val="000000"/>
          <w:sz w:val="18"/>
          <w:szCs w:val="18"/>
        </w:rPr>
        <w:t>Jeżeli jakiś podmiot ma obowiązek sporządzania sprawozdania finansowego, to sprawozdanie to jest jawne (bo celem sporządzania sprawozdań jest dostarczenie informacji o sytuacji finansowej podmiotu osobom trzecim zainteresowanym tym podmiotem oraz wspólnikom lub udziałowcom podmiotu).</w:t>
      </w:r>
    </w:p>
    <w:p w:rsidR="00D41E96" w:rsidRPr="00A92D50" w:rsidRDefault="00D41E96" w:rsidP="00D41E96">
      <w:pPr>
        <w:ind w:left="7090" w:hanging="7090"/>
        <w:rPr>
          <w:rFonts w:ascii="Tahoma" w:hAnsi="Tahoma" w:cs="Tahoma"/>
          <w:sz w:val="18"/>
          <w:szCs w:val="18"/>
        </w:rPr>
      </w:pPr>
    </w:p>
    <w:sectPr w:rsidR="00D41E96" w:rsidRPr="00A92D50" w:rsidSect="004E2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197" w:rsidRDefault="00573197">
      <w:r>
        <w:separator/>
      </w:r>
    </w:p>
  </w:endnote>
  <w:endnote w:type="continuationSeparator" w:id="0">
    <w:p w:rsidR="00573197" w:rsidRDefault="00573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0FDD7C8" wp14:editId="354BF3A4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B58F66" wp14:editId="6E4B06AE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4F4C3E1E" wp14:editId="3AF7D6F2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21065F" wp14:editId="51FE2C73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74428" wp14:editId="345E8A89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43D74428" wp14:editId="345E8A89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EFC0BA0" wp14:editId="4656B66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197" w:rsidRDefault="00573197">
      <w:r>
        <w:separator/>
      </w:r>
    </w:p>
  </w:footnote>
  <w:footnote w:type="continuationSeparator" w:id="0">
    <w:p w:rsidR="00573197" w:rsidRDefault="00573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D72448F" wp14:editId="13BD0070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706C5F3" wp14:editId="09E4DD4A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2C0A0EF0" wp14:editId="18EBE9BA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FC27F3D" wp14:editId="0397F7DE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2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5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9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0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6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17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8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9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1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2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3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21"/>
  </w:num>
  <w:num w:numId="3">
    <w:abstractNumId w:val="11"/>
  </w:num>
  <w:num w:numId="4">
    <w:abstractNumId w:val="14"/>
  </w:num>
  <w:num w:numId="5">
    <w:abstractNumId w:val="7"/>
  </w:num>
  <w:num w:numId="6">
    <w:abstractNumId w:val="28"/>
  </w:num>
  <w:num w:numId="7">
    <w:abstractNumId w:val="19"/>
  </w:num>
  <w:num w:numId="8">
    <w:abstractNumId w:val="3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5D16"/>
    <w:rsid w:val="001A7704"/>
    <w:rsid w:val="001A7855"/>
    <w:rsid w:val="001B25D0"/>
    <w:rsid w:val="001B4EE3"/>
    <w:rsid w:val="001B739B"/>
    <w:rsid w:val="001C2096"/>
    <w:rsid w:val="001C2E21"/>
    <w:rsid w:val="001C63F9"/>
    <w:rsid w:val="001D376C"/>
    <w:rsid w:val="001D61BE"/>
    <w:rsid w:val="001E2DF7"/>
    <w:rsid w:val="001E54D1"/>
    <w:rsid w:val="001E78A8"/>
    <w:rsid w:val="001F1039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4399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189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97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B6B17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727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EFF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43D"/>
    <w:rsid w:val="00A05224"/>
    <w:rsid w:val="00A07285"/>
    <w:rsid w:val="00A169BA"/>
    <w:rsid w:val="00A2156C"/>
    <w:rsid w:val="00A234CF"/>
    <w:rsid w:val="00A3163C"/>
    <w:rsid w:val="00A36DEE"/>
    <w:rsid w:val="00A457C4"/>
    <w:rsid w:val="00A508BA"/>
    <w:rsid w:val="00A51000"/>
    <w:rsid w:val="00A52279"/>
    <w:rsid w:val="00A57DF8"/>
    <w:rsid w:val="00A66AC9"/>
    <w:rsid w:val="00A67A11"/>
    <w:rsid w:val="00A729C8"/>
    <w:rsid w:val="00A73B35"/>
    <w:rsid w:val="00A80E9E"/>
    <w:rsid w:val="00A81EFB"/>
    <w:rsid w:val="00A84DCD"/>
    <w:rsid w:val="00A924D8"/>
    <w:rsid w:val="00A9257C"/>
    <w:rsid w:val="00A92D50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3B0"/>
    <w:rsid w:val="00B33428"/>
    <w:rsid w:val="00B36E33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1EFA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463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7246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468F0-1B31-4CEF-8EAF-631B32EC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2011-11-14T14:22:00Z</cp:lastPrinted>
  <dcterms:created xsi:type="dcterms:W3CDTF">2012-01-16T10:10:00Z</dcterms:created>
  <dcterms:modified xsi:type="dcterms:W3CDTF">2012-01-16T10:10:00Z</dcterms:modified>
</cp:coreProperties>
</file>