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21" w:rsidRDefault="00A86721" w:rsidP="00A86721">
      <w:pPr>
        <w:spacing w:line="276" w:lineRule="auto"/>
        <w:ind w:right="39"/>
        <w:outlineLvl w:val="0"/>
        <w:rPr>
          <w:rFonts w:ascii="Arial" w:eastAsia="Batang" w:hAnsi="Arial" w:cs="Arial"/>
          <w:b/>
          <w:sz w:val="18"/>
          <w:szCs w:val="18"/>
          <w:u w:val="single"/>
        </w:rPr>
      </w:pPr>
      <w:r w:rsidRPr="000A0528">
        <w:rPr>
          <w:rFonts w:ascii="Arial" w:eastAsia="Batang" w:hAnsi="Arial" w:cs="Arial"/>
          <w:b/>
          <w:sz w:val="18"/>
          <w:szCs w:val="18"/>
          <w:u w:val="single"/>
        </w:rPr>
        <w:t xml:space="preserve">Załącznik nr </w:t>
      </w:r>
      <w:r>
        <w:rPr>
          <w:rFonts w:ascii="Arial" w:eastAsia="Batang" w:hAnsi="Arial" w:cs="Arial"/>
          <w:b/>
          <w:sz w:val="18"/>
          <w:szCs w:val="18"/>
          <w:u w:val="single"/>
        </w:rPr>
        <w:t>10</w:t>
      </w:r>
      <w:r w:rsidRPr="000A0528">
        <w:rPr>
          <w:rFonts w:ascii="Arial" w:eastAsia="Batang" w:hAnsi="Arial" w:cs="Arial"/>
          <w:b/>
          <w:sz w:val="18"/>
          <w:szCs w:val="18"/>
          <w:u w:val="single"/>
        </w:rPr>
        <w:t xml:space="preserve"> do SIWZ</w:t>
      </w:r>
    </w:p>
    <w:p w:rsidR="00A86721" w:rsidRDefault="00A86721" w:rsidP="00A86721">
      <w:pPr>
        <w:spacing w:line="276" w:lineRule="auto"/>
      </w:pPr>
    </w:p>
    <w:p w:rsidR="00A86721" w:rsidRDefault="00A86721" w:rsidP="00A86721">
      <w:pPr>
        <w:spacing w:line="276" w:lineRule="auto"/>
      </w:pPr>
    </w:p>
    <w:p w:rsidR="00A86721" w:rsidRDefault="00A86721" w:rsidP="00A86721">
      <w:pPr>
        <w:spacing w:line="276" w:lineRule="auto"/>
        <w:rPr>
          <w:rFonts w:ascii="Arial Narrow" w:hAnsi="Arial Narrow"/>
        </w:rPr>
      </w:pPr>
      <w:r w:rsidRPr="00DD3107">
        <w:rPr>
          <w:rFonts w:ascii="Arial Narrow" w:hAnsi="Arial Narrow"/>
        </w:rPr>
        <w:t>Oświadczenie o potwierdzeniu spełnienia warunku w zakresie płynności finansowej:</w:t>
      </w:r>
    </w:p>
    <w:p w:rsidR="00A86721" w:rsidRPr="00DD3107" w:rsidRDefault="00A86721" w:rsidP="00A86721">
      <w:pPr>
        <w:spacing w:line="276" w:lineRule="auto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numPr>
          <w:ilvl w:val="0"/>
          <w:numId w:val="1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Rok 2010</w:t>
      </w:r>
    </w:p>
    <w:p w:rsidR="00A86721" w:rsidRPr="00DD3107" w:rsidRDefault="00A86721" w:rsidP="00A86721">
      <w:pPr>
        <w:pStyle w:val="Akapitzlist"/>
        <w:numPr>
          <w:ilvl w:val="0"/>
          <w:numId w:val="2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Przychód ze sprzedaży produktów wynosi …………………………………………………..PLN</w:t>
      </w:r>
    </w:p>
    <w:p w:rsidR="00A86721" w:rsidRPr="00DD3107" w:rsidRDefault="00A86721" w:rsidP="00A86721">
      <w:pPr>
        <w:pStyle w:val="Akapitzlist"/>
        <w:numPr>
          <w:ilvl w:val="0"/>
          <w:numId w:val="2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Płynność bieżąca wynosi:</w:t>
      </w: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  <m:oMathPara>
        <m:oMath>
          <m:f>
            <m:fPr>
              <m:ctrlPr>
                <w:rPr>
                  <w:rFonts w:ascii="Cambria Math" w:hAnsi="Arial Narr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 Narrow"/>
                </w:rPr>
                <m:t>………………………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PLN (aktywa bie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żą</m:t>
              </m:r>
              <m:r>
                <m:rPr>
                  <m:sty m:val="p"/>
                </m:rPr>
                <w:rPr>
                  <w:rFonts w:ascii="Cambria Math" w:hAnsi="Arial Narrow"/>
                </w:rPr>
                <m:t xml:space="preserve">ce) </m:t>
              </m:r>
              <m:ctrlPr>
                <w:rPr>
                  <w:rFonts w:ascii="Cambria Math" w:hAnsi="Arial Narrow" w:cs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Arial Narrow"/>
                </w:rPr>
                <m:t>………………………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PLN(pasywa bie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żą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ce)</m:t>
              </m:r>
              <m:ctrlPr>
                <w:rPr>
                  <w:rFonts w:ascii="Cambria Math" w:hAnsi="Arial Narrow" w:cs="Cambria Math"/>
                  <w:i/>
                </w:rPr>
              </m:ctrlPr>
            </m:den>
          </m:f>
          <m:r>
            <m:rPr>
              <m:sty m:val="p"/>
            </m:rPr>
            <w:rPr>
              <w:rFonts w:ascii="Cambria Math" w:hAnsi="Arial Narrow"/>
            </w:rPr>
            <m:t>=</m:t>
          </m:r>
          <m:r>
            <m:rPr>
              <m:sty m:val="p"/>
            </m:rPr>
            <w:rPr>
              <w:rFonts w:ascii="Cambria Math" w:hAnsi="Arial Narrow"/>
            </w:rPr>
            <m:t>………………………</m:t>
          </m:r>
          <m:r>
            <m:rPr>
              <m:sty m:val="p"/>
            </m:rPr>
            <w:rPr>
              <w:rFonts w:ascii="Cambria Math" w:hAnsi="Arial Narrow"/>
            </w:rPr>
            <m:t>PB (p</m:t>
          </m:r>
          <m:r>
            <m:rPr>
              <m:sty m:val="p"/>
            </m:rPr>
            <w:rPr>
              <w:rFonts w:ascii="Cambria Math" w:hAnsi="Arial Narrow"/>
            </w:rPr>
            <m:t>ł</m:t>
          </m:r>
          <m:r>
            <m:rPr>
              <m:sty m:val="p"/>
            </m:rPr>
            <w:rPr>
              <w:rFonts w:ascii="Cambria Math" w:hAnsi="Arial Narrow"/>
            </w:rPr>
            <m:t>ynno</m:t>
          </m:r>
          <m:r>
            <m:rPr>
              <m:sty m:val="p"/>
            </m:rPr>
            <w:rPr>
              <w:rFonts w:ascii="Cambria Math" w:hAnsi="Arial Narrow"/>
            </w:rPr>
            <m:t>ść</m:t>
          </m:r>
          <m:r>
            <m:rPr>
              <m:sty m:val="p"/>
            </m:rPr>
            <w:rPr>
              <w:rFonts w:ascii="Cambria Math" w:hAnsi="Arial Narrow"/>
            </w:rPr>
            <m:t xml:space="preserve"> bie</m:t>
          </m:r>
          <m:r>
            <m:rPr>
              <m:sty m:val="p"/>
            </m:rPr>
            <w:rPr>
              <w:rFonts w:ascii="Cambria Math" w:hAnsi="Arial Narrow"/>
            </w:rPr>
            <m:t>żą</m:t>
          </m:r>
          <m:r>
            <m:rPr>
              <m:sty m:val="p"/>
            </m:rPr>
            <w:rPr>
              <w:rFonts w:ascii="Cambria Math" w:hAnsi="Arial Narrow"/>
            </w:rPr>
            <m:t>ca)</m:t>
          </m:r>
        </m:oMath>
      </m:oMathPara>
    </w:p>
    <w:p w:rsidR="00A86721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numPr>
          <w:ilvl w:val="0"/>
          <w:numId w:val="1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Rok 2011</w:t>
      </w:r>
    </w:p>
    <w:p w:rsidR="00A86721" w:rsidRPr="00DD3107" w:rsidRDefault="00A86721" w:rsidP="00A86721">
      <w:pPr>
        <w:pStyle w:val="Akapitzlist"/>
        <w:numPr>
          <w:ilvl w:val="0"/>
          <w:numId w:val="3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Przychód ze sprzedaży produktów wynosi …………………………………………………..PLN</w:t>
      </w:r>
    </w:p>
    <w:p w:rsidR="00A86721" w:rsidRPr="00DD3107" w:rsidRDefault="00A86721" w:rsidP="00A86721">
      <w:pPr>
        <w:pStyle w:val="Akapitzlist"/>
        <w:numPr>
          <w:ilvl w:val="0"/>
          <w:numId w:val="3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Płynność bieżąca wynosi:</w:t>
      </w: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  <m:oMathPara>
        <m:oMath>
          <m:f>
            <m:fPr>
              <m:ctrlPr>
                <w:rPr>
                  <w:rFonts w:ascii="Cambria Math" w:hAnsi="Arial Narr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 Narrow"/>
                </w:rPr>
                <m:t>………………………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PLN (aktywa bie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żą</m:t>
              </m:r>
              <m:r>
                <m:rPr>
                  <m:sty m:val="p"/>
                </m:rPr>
                <w:rPr>
                  <w:rFonts w:ascii="Cambria Math" w:hAnsi="Arial Narrow"/>
                </w:rPr>
                <m:t xml:space="preserve">ce) </m:t>
              </m:r>
              <m:ctrlPr>
                <w:rPr>
                  <w:rFonts w:ascii="Cambria Math" w:hAnsi="Arial Narrow" w:cs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Arial Narrow"/>
                </w:rPr>
                <m:t>………………………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PLN(pasywa bie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żą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ce)</m:t>
              </m:r>
              <m:ctrlPr>
                <w:rPr>
                  <w:rFonts w:ascii="Cambria Math" w:hAnsi="Arial Narrow" w:cs="Cambria Math"/>
                  <w:i/>
                </w:rPr>
              </m:ctrlPr>
            </m:den>
          </m:f>
          <m:r>
            <m:rPr>
              <m:sty m:val="p"/>
            </m:rPr>
            <w:rPr>
              <w:rFonts w:ascii="Cambria Math" w:hAnsi="Arial Narrow"/>
            </w:rPr>
            <m:t>=</m:t>
          </m:r>
          <m:r>
            <m:rPr>
              <m:sty m:val="p"/>
            </m:rPr>
            <w:rPr>
              <w:rFonts w:ascii="Cambria Math" w:hAnsi="Arial Narrow"/>
            </w:rPr>
            <m:t>………………………</m:t>
          </m:r>
          <m:r>
            <m:rPr>
              <m:sty m:val="p"/>
            </m:rPr>
            <w:rPr>
              <w:rFonts w:ascii="Cambria Math" w:hAnsi="Arial Narrow"/>
            </w:rPr>
            <m:t>PB (p</m:t>
          </m:r>
          <m:r>
            <m:rPr>
              <m:sty m:val="p"/>
            </m:rPr>
            <w:rPr>
              <w:rFonts w:ascii="Cambria Math" w:hAnsi="Arial Narrow"/>
            </w:rPr>
            <m:t>ł</m:t>
          </m:r>
          <m:r>
            <m:rPr>
              <m:sty m:val="p"/>
            </m:rPr>
            <w:rPr>
              <w:rFonts w:ascii="Cambria Math" w:hAnsi="Arial Narrow"/>
            </w:rPr>
            <m:t>ynno</m:t>
          </m:r>
          <m:r>
            <m:rPr>
              <m:sty m:val="p"/>
            </m:rPr>
            <w:rPr>
              <w:rFonts w:ascii="Cambria Math" w:hAnsi="Arial Narrow"/>
            </w:rPr>
            <m:t>ść</m:t>
          </m:r>
          <m:r>
            <m:rPr>
              <m:sty m:val="p"/>
            </m:rPr>
            <w:rPr>
              <w:rFonts w:ascii="Cambria Math" w:hAnsi="Arial Narrow"/>
            </w:rPr>
            <m:t xml:space="preserve"> bie</m:t>
          </m:r>
          <m:r>
            <m:rPr>
              <m:sty m:val="p"/>
            </m:rPr>
            <w:rPr>
              <w:rFonts w:ascii="Cambria Math" w:hAnsi="Arial Narrow"/>
            </w:rPr>
            <m:t>żą</m:t>
          </m:r>
          <m:r>
            <m:rPr>
              <m:sty m:val="p"/>
            </m:rPr>
            <w:rPr>
              <w:rFonts w:ascii="Cambria Math" w:hAnsi="Arial Narrow"/>
            </w:rPr>
            <m:t>ca)</m:t>
          </m:r>
        </m:oMath>
      </m:oMathPara>
    </w:p>
    <w:p w:rsidR="00A86721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numPr>
          <w:ilvl w:val="0"/>
          <w:numId w:val="1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Rok 2012</w:t>
      </w:r>
    </w:p>
    <w:p w:rsidR="00A86721" w:rsidRPr="00DD3107" w:rsidRDefault="00A86721" w:rsidP="00A86721">
      <w:pPr>
        <w:pStyle w:val="Akapitzlist"/>
        <w:numPr>
          <w:ilvl w:val="0"/>
          <w:numId w:val="4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Przychód ze sprzedaży produktów wynosi …………………………………………………..PLN</w:t>
      </w:r>
    </w:p>
    <w:p w:rsidR="00A86721" w:rsidRPr="00DD3107" w:rsidRDefault="00A86721" w:rsidP="00A86721">
      <w:pPr>
        <w:pStyle w:val="Akapitzlist"/>
        <w:numPr>
          <w:ilvl w:val="0"/>
          <w:numId w:val="4"/>
        </w:numPr>
        <w:contextualSpacing/>
        <w:rPr>
          <w:rFonts w:ascii="Arial Narrow" w:hAnsi="Arial Narrow"/>
        </w:rPr>
      </w:pPr>
      <w:r w:rsidRPr="00DD3107">
        <w:rPr>
          <w:rFonts w:ascii="Arial Narrow" w:hAnsi="Arial Narrow"/>
        </w:rPr>
        <w:t>Płynność bieżąca wynosi:</w:t>
      </w: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</w:p>
    <w:p w:rsidR="00A86721" w:rsidRPr="00DD3107" w:rsidRDefault="00A86721" w:rsidP="00A86721">
      <w:pPr>
        <w:pStyle w:val="Akapitzlist"/>
        <w:rPr>
          <w:rFonts w:ascii="Arial Narrow" w:hAnsi="Arial Narrow"/>
        </w:rPr>
      </w:pPr>
      <m:oMathPara>
        <m:oMath>
          <m:f>
            <m:fPr>
              <m:ctrlPr>
                <w:rPr>
                  <w:rFonts w:ascii="Cambria Math" w:hAnsi="Arial Narr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 Narrow"/>
                </w:rPr>
                <m:t>………………………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PLN (aktywa bie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żą</m:t>
              </m:r>
              <m:r>
                <m:rPr>
                  <m:sty m:val="p"/>
                </m:rPr>
                <w:rPr>
                  <w:rFonts w:ascii="Cambria Math" w:hAnsi="Arial Narrow"/>
                </w:rPr>
                <m:t xml:space="preserve">ce) </m:t>
              </m:r>
              <m:ctrlPr>
                <w:rPr>
                  <w:rFonts w:ascii="Cambria Math" w:hAnsi="Arial Narrow" w:cs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Arial Narrow"/>
                </w:rPr>
                <m:t>………………………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PLN(pasywa bie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żą</m:t>
              </m:r>
              <m:r>
                <m:rPr>
                  <m:sty m:val="p"/>
                </m:rPr>
                <w:rPr>
                  <w:rFonts w:ascii="Cambria Math" w:hAnsi="Arial Narrow"/>
                </w:rPr>
                <m:t>ce)</m:t>
              </m:r>
              <m:ctrlPr>
                <w:rPr>
                  <w:rFonts w:ascii="Cambria Math" w:hAnsi="Arial Narrow" w:cs="Cambria Math"/>
                  <w:i/>
                </w:rPr>
              </m:ctrlPr>
            </m:den>
          </m:f>
          <m:r>
            <m:rPr>
              <m:sty m:val="p"/>
            </m:rPr>
            <w:rPr>
              <w:rFonts w:ascii="Cambria Math" w:hAnsi="Arial Narrow"/>
            </w:rPr>
            <m:t>=</m:t>
          </m:r>
          <m:r>
            <m:rPr>
              <m:sty m:val="p"/>
            </m:rPr>
            <w:rPr>
              <w:rFonts w:ascii="Cambria Math" w:hAnsi="Arial Narrow"/>
            </w:rPr>
            <m:t>………………………</m:t>
          </m:r>
          <m:r>
            <m:rPr>
              <m:sty m:val="p"/>
            </m:rPr>
            <w:rPr>
              <w:rFonts w:ascii="Cambria Math" w:hAnsi="Arial Narrow"/>
            </w:rPr>
            <m:t>PB (p</m:t>
          </m:r>
          <m:r>
            <m:rPr>
              <m:sty m:val="p"/>
            </m:rPr>
            <w:rPr>
              <w:rFonts w:ascii="Cambria Math" w:hAnsi="Arial Narrow"/>
            </w:rPr>
            <m:t>ł</m:t>
          </m:r>
          <m:r>
            <m:rPr>
              <m:sty m:val="p"/>
            </m:rPr>
            <w:rPr>
              <w:rFonts w:ascii="Cambria Math" w:hAnsi="Arial Narrow"/>
            </w:rPr>
            <m:t>ynno</m:t>
          </m:r>
          <m:r>
            <m:rPr>
              <m:sty m:val="p"/>
            </m:rPr>
            <w:rPr>
              <w:rFonts w:ascii="Cambria Math" w:hAnsi="Arial Narrow"/>
            </w:rPr>
            <m:t>ść</m:t>
          </m:r>
          <m:r>
            <m:rPr>
              <m:sty m:val="p"/>
            </m:rPr>
            <w:rPr>
              <w:rFonts w:ascii="Cambria Math" w:hAnsi="Arial Narrow"/>
            </w:rPr>
            <m:t xml:space="preserve"> bie</m:t>
          </m:r>
          <m:r>
            <m:rPr>
              <m:sty m:val="p"/>
            </m:rPr>
            <w:rPr>
              <w:rFonts w:ascii="Cambria Math" w:hAnsi="Arial Narrow"/>
            </w:rPr>
            <m:t>żą</m:t>
          </m:r>
          <m:r>
            <m:rPr>
              <m:sty m:val="p"/>
            </m:rPr>
            <w:rPr>
              <w:rFonts w:ascii="Cambria Math" w:hAnsi="Arial Narrow"/>
            </w:rPr>
            <m:t>ca)</m:t>
          </m:r>
        </m:oMath>
      </m:oMathPara>
    </w:p>
    <w:p w:rsidR="00D4477D" w:rsidRDefault="00D4477D"/>
    <w:sectPr w:rsidR="00D4477D" w:rsidSect="00D4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70D"/>
    <w:multiLevelType w:val="hybridMultilevel"/>
    <w:tmpl w:val="2390B8DE"/>
    <w:lvl w:ilvl="0" w:tplc="C6D2E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E1F2D"/>
    <w:multiLevelType w:val="hybridMultilevel"/>
    <w:tmpl w:val="8F38E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12C21"/>
    <w:multiLevelType w:val="hybridMultilevel"/>
    <w:tmpl w:val="8F38E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36D35"/>
    <w:multiLevelType w:val="hybridMultilevel"/>
    <w:tmpl w:val="8F38E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A86721"/>
    <w:rsid w:val="00304BAE"/>
    <w:rsid w:val="00633D79"/>
    <w:rsid w:val="008D33D9"/>
    <w:rsid w:val="00A86721"/>
    <w:rsid w:val="00CF446D"/>
    <w:rsid w:val="00D4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7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7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7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2014-01-13T08:26:00Z</dcterms:created>
  <dcterms:modified xsi:type="dcterms:W3CDTF">2014-01-13T08:26:00Z</dcterms:modified>
</cp:coreProperties>
</file>