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2ADA3" w14:textId="737B8E99" w:rsidR="00103B38" w:rsidRPr="00B76346" w:rsidRDefault="00103B38" w:rsidP="00103B38">
      <w:pPr>
        <w:spacing w:after="0" w:line="240" w:lineRule="auto"/>
        <w:jc w:val="right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 xml:space="preserve">Kielce, dnia </w:t>
      </w:r>
      <w:r w:rsidR="005633AC">
        <w:rPr>
          <w:rFonts w:ascii="Calibri" w:eastAsia="Times New Roman" w:hAnsi="Calibri" w:cs="Calibri"/>
          <w:sz w:val="22"/>
          <w:szCs w:val="22"/>
          <w:lang w:eastAsia="pl-PL"/>
        </w:rPr>
        <w:t>04</w:t>
      </w:r>
      <w:r w:rsidR="00B76346" w:rsidRPr="00B76346">
        <w:rPr>
          <w:rFonts w:ascii="Calibri" w:eastAsia="Times New Roman" w:hAnsi="Calibri" w:cs="Calibri"/>
          <w:sz w:val="22"/>
          <w:szCs w:val="22"/>
          <w:lang w:eastAsia="pl-PL"/>
        </w:rPr>
        <w:t>.08.2026</w:t>
      </w: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 xml:space="preserve"> r.</w:t>
      </w:r>
    </w:p>
    <w:p w14:paraId="072BF8DF" w14:textId="19427DA2" w:rsidR="00103B38" w:rsidRPr="00366165" w:rsidRDefault="00103B38" w:rsidP="00103B38">
      <w:pPr>
        <w:spacing w:after="0" w:line="240" w:lineRule="auto"/>
        <w:rPr>
          <w:rFonts w:ascii="Calibri" w:eastAsia="Times New Roman" w:hAnsi="Calibri" w:cs="Calibri"/>
          <w:sz w:val="22"/>
          <w:szCs w:val="22"/>
          <w:lang w:eastAsia="pl-PL"/>
        </w:rPr>
      </w:pPr>
      <w:r w:rsidRPr="00A32D1D">
        <w:rPr>
          <w:rFonts w:ascii="Calibri" w:eastAsia="Times New Roman" w:hAnsi="Calibri" w:cs="Calibri"/>
          <w:sz w:val="22"/>
          <w:szCs w:val="22"/>
          <w:lang w:eastAsia="pl-PL"/>
        </w:rPr>
        <w:t xml:space="preserve">Nr sprawy: </w:t>
      </w:r>
      <w:r w:rsidR="00B76346" w:rsidRPr="00B76346">
        <w:rPr>
          <w:rFonts w:ascii="Calibri" w:eastAsia="Times New Roman" w:hAnsi="Calibri" w:cs="Calibri"/>
          <w:sz w:val="22"/>
          <w:szCs w:val="22"/>
          <w:lang w:eastAsia="pl-PL"/>
        </w:rPr>
        <w:t>KPT-DOA.111.1.2026</w:t>
      </w:r>
    </w:p>
    <w:p w14:paraId="3CF72E65" w14:textId="77777777" w:rsidR="00103B38" w:rsidRDefault="00103B38" w:rsidP="00103B38">
      <w:pPr>
        <w:tabs>
          <w:tab w:val="left" w:pos="6237"/>
        </w:tabs>
        <w:spacing w:after="0" w:line="240" w:lineRule="auto"/>
        <w:ind w:left="4678"/>
        <w:rPr>
          <w:rFonts w:ascii="Calibri" w:hAnsi="Calibri" w:cs="Calibri"/>
          <w:b/>
          <w:sz w:val="22"/>
          <w:szCs w:val="22"/>
        </w:rPr>
      </w:pPr>
    </w:p>
    <w:p w14:paraId="2D6926A4" w14:textId="77777777" w:rsidR="00963FD2" w:rsidRPr="0054169E" w:rsidRDefault="00963FD2" w:rsidP="00103B38">
      <w:pPr>
        <w:tabs>
          <w:tab w:val="left" w:pos="6237"/>
        </w:tabs>
        <w:spacing w:after="0" w:line="240" w:lineRule="auto"/>
        <w:ind w:left="4678"/>
        <w:rPr>
          <w:rFonts w:ascii="Calibri" w:hAnsi="Calibri" w:cs="Calibri"/>
          <w:b/>
          <w:sz w:val="22"/>
          <w:szCs w:val="22"/>
        </w:rPr>
      </w:pPr>
    </w:p>
    <w:p w14:paraId="252A2061" w14:textId="77777777" w:rsidR="003A011D" w:rsidRPr="0054169E" w:rsidRDefault="003A011D" w:rsidP="00103B38">
      <w:pPr>
        <w:tabs>
          <w:tab w:val="left" w:pos="6237"/>
        </w:tabs>
        <w:spacing w:after="0" w:line="240" w:lineRule="auto"/>
        <w:ind w:left="4678"/>
        <w:rPr>
          <w:rFonts w:ascii="Calibri" w:hAnsi="Calibri" w:cs="Calibri"/>
          <w:b/>
          <w:sz w:val="22"/>
          <w:szCs w:val="22"/>
        </w:rPr>
      </w:pPr>
    </w:p>
    <w:p w14:paraId="2F62F190" w14:textId="53BCD3F4" w:rsidR="009D0A52" w:rsidRPr="0054169E" w:rsidRDefault="001B69B5" w:rsidP="009D0A52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5"/>
          <w:szCs w:val="25"/>
          <w:lang w:eastAsia="pl-PL"/>
        </w:rPr>
      </w:pPr>
      <w:r w:rsidRPr="0054169E">
        <w:rPr>
          <w:rFonts w:eastAsia="Times New Roman" w:cstheme="minorHAnsi"/>
          <w:b/>
          <w:bCs/>
          <w:lang w:eastAsia="pl-PL"/>
        </w:rPr>
        <w:t>DYREKTOR KIELECKIEGO PARKU TECHNOLOGICZNEGO W KIELCACH</w:t>
      </w:r>
      <w:r w:rsidRPr="0054169E">
        <w:rPr>
          <w:rFonts w:eastAsia="Times New Roman" w:cstheme="minorHAnsi"/>
          <w:lang w:eastAsia="pl-PL"/>
        </w:rPr>
        <w:br/>
      </w:r>
      <w:r w:rsidRPr="0054169E">
        <w:rPr>
          <w:rFonts w:eastAsia="Times New Roman" w:cstheme="minorHAnsi"/>
          <w:b/>
          <w:bCs/>
          <w:lang w:eastAsia="pl-PL"/>
        </w:rPr>
        <w:t>ogłasza nabór na wolne stanowisko urzędnicze</w:t>
      </w:r>
      <w:r w:rsidR="009D0A52" w:rsidRPr="0054169E">
        <w:rPr>
          <w:rFonts w:eastAsia="Times New Roman" w:cstheme="minorHAnsi"/>
          <w:b/>
          <w:bCs/>
          <w:lang w:eastAsia="pl-PL"/>
        </w:rPr>
        <w:t xml:space="preserve"> -</w:t>
      </w:r>
      <w:r w:rsidRPr="0054169E">
        <w:rPr>
          <w:rFonts w:eastAsia="Times New Roman" w:cstheme="minorHAnsi"/>
          <w:sz w:val="25"/>
          <w:szCs w:val="25"/>
          <w:lang w:eastAsia="pl-PL"/>
        </w:rPr>
        <w:t xml:space="preserve"> </w:t>
      </w:r>
      <w:r w:rsidRPr="0054169E">
        <w:rPr>
          <w:rFonts w:eastAsia="Times New Roman" w:cstheme="minorHAnsi"/>
          <w:b/>
          <w:bCs/>
          <w:sz w:val="25"/>
          <w:szCs w:val="25"/>
          <w:lang w:eastAsia="pl-PL"/>
        </w:rPr>
        <w:t>Inspektor</w:t>
      </w:r>
      <w:r w:rsidR="009D0A52" w:rsidRPr="0054169E">
        <w:rPr>
          <w:rFonts w:eastAsia="Times New Roman" w:cstheme="minorHAnsi"/>
          <w:b/>
          <w:bCs/>
          <w:sz w:val="25"/>
          <w:szCs w:val="25"/>
          <w:lang w:eastAsia="pl-PL"/>
        </w:rPr>
        <w:t xml:space="preserve"> (K/M)</w:t>
      </w:r>
    </w:p>
    <w:p w14:paraId="7656CC32" w14:textId="34DC27E6" w:rsidR="009D0A52" w:rsidRPr="0054169E" w:rsidRDefault="009D0A52" w:rsidP="009D0A52">
      <w:pPr>
        <w:shd w:val="clear" w:color="auto" w:fill="FFFFFF"/>
        <w:spacing w:after="0" w:line="240" w:lineRule="auto"/>
        <w:jc w:val="center"/>
        <w:rPr>
          <w:rFonts w:eastAsia="Times New Roman" w:cstheme="minorHAnsi"/>
          <w:sz w:val="17"/>
          <w:szCs w:val="17"/>
          <w:lang w:eastAsia="pl-PL"/>
        </w:rPr>
      </w:pPr>
      <w:r w:rsidRPr="0054169E">
        <w:rPr>
          <w:rFonts w:eastAsia="Times New Roman" w:cstheme="minorHAnsi"/>
          <w:sz w:val="17"/>
          <w:szCs w:val="17"/>
          <w:lang w:eastAsia="pl-PL"/>
        </w:rPr>
        <w:t>(nazwa stanowiska zgodna z nazewnictwem określonym Rozporządzeniu Rady Ministrów w sprawie wynagradzania pracowników samorządowych)</w:t>
      </w:r>
    </w:p>
    <w:p w14:paraId="531068AE" w14:textId="498AA057" w:rsidR="009D0A52" w:rsidRPr="0054169E" w:rsidRDefault="009D0A52" w:rsidP="001B69B5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25"/>
          <w:szCs w:val="25"/>
          <w:lang w:eastAsia="pl-PL"/>
        </w:rPr>
      </w:pPr>
      <w:r w:rsidRPr="0054169E">
        <w:rPr>
          <w:rFonts w:eastAsia="Times New Roman" w:cstheme="minorHAnsi"/>
          <w:b/>
          <w:bCs/>
          <w:sz w:val="25"/>
          <w:szCs w:val="25"/>
          <w:lang w:eastAsia="pl-PL"/>
        </w:rPr>
        <w:t>w</w:t>
      </w:r>
      <w:r w:rsidR="001B69B5" w:rsidRPr="0054169E">
        <w:rPr>
          <w:rFonts w:eastAsia="Times New Roman" w:cstheme="minorHAnsi"/>
          <w:b/>
          <w:bCs/>
          <w:sz w:val="25"/>
          <w:szCs w:val="25"/>
          <w:lang w:eastAsia="pl-PL"/>
        </w:rPr>
        <w:t xml:space="preserve"> Dzia</w:t>
      </w:r>
      <w:r w:rsidRPr="0054169E">
        <w:rPr>
          <w:rFonts w:eastAsia="Times New Roman" w:cstheme="minorHAnsi"/>
          <w:b/>
          <w:bCs/>
          <w:sz w:val="25"/>
          <w:szCs w:val="25"/>
          <w:lang w:eastAsia="pl-PL"/>
        </w:rPr>
        <w:t>le</w:t>
      </w:r>
      <w:r w:rsidR="001B69B5" w:rsidRPr="0054169E">
        <w:rPr>
          <w:rFonts w:eastAsia="Times New Roman" w:cstheme="minorHAnsi"/>
          <w:b/>
          <w:bCs/>
          <w:sz w:val="25"/>
          <w:szCs w:val="25"/>
          <w:lang w:eastAsia="pl-PL"/>
        </w:rPr>
        <w:t xml:space="preserve"> Promocji i PR</w:t>
      </w:r>
    </w:p>
    <w:p w14:paraId="6E2E191C" w14:textId="3F203EA7" w:rsidR="001B69B5" w:rsidRPr="0054169E" w:rsidRDefault="001B69B5" w:rsidP="001B69B5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54169E">
        <w:rPr>
          <w:rFonts w:eastAsia="Times New Roman" w:cstheme="minorHAnsi"/>
          <w:b/>
          <w:bCs/>
          <w:lang w:eastAsia="pl-PL"/>
        </w:rPr>
        <w:t xml:space="preserve">(NR REF: </w:t>
      </w:r>
      <w:r w:rsidR="00B76346" w:rsidRPr="0054169E">
        <w:rPr>
          <w:rFonts w:eastAsia="Times New Roman" w:cstheme="minorHAnsi"/>
          <w:b/>
          <w:bCs/>
          <w:lang w:eastAsia="pl-PL"/>
        </w:rPr>
        <w:t>1</w:t>
      </w:r>
      <w:r w:rsidRPr="0054169E">
        <w:rPr>
          <w:rFonts w:eastAsia="Times New Roman" w:cstheme="minorHAnsi"/>
          <w:b/>
          <w:bCs/>
          <w:lang w:eastAsia="pl-PL"/>
        </w:rPr>
        <w:t>/2</w:t>
      </w:r>
      <w:r w:rsidR="00B76346" w:rsidRPr="0054169E">
        <w:rPr>
          <w:rFonts w:eastAsia="Times New Roman" w:cstheme="minorHAnsi"/>
          <w:b/>
          <w:bCs/>
          <w:lang w:eastAsia="pl-PL"/>
        </w:rPr>
        <w:t>026</w:t>
      </w:r>
      <w:r w:rsidRPr="0054169E">
        <w:rPr>
          <w:rFonts w:eastAsia="Times New Roman" w:cstheme="minorHAnsi"/>
          <w:b/>
          <w:bCs/>
          <w:lang w:eastAsia="pl-PL"/>
        </w:rPr>
        <w:t>)</w:t>
      </w:r>
    </w:p>
    <w:p w14:paraId="79863EC1" w14:textId="77777777" w:rsidR="001B69B5" w:rsidRPr="0054169E" w:rsidRDefault="001B69B5" w:rsidP="001B69B5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54169E">
        <w:rPr>
          <w:rFonts w:eastAsia="Times New Roman" w:cstheme="minorHAnsi"/>
          <w:lang w:eastAsia="pl-PL"/>
        </w:rPr>
        <w:t> </w:t>
      </w:r>
    </w:p>
    <w:p w14:paraId="5268D1FB" w14:textId="77777777" w:rsidR="00B76346" w:rsidRPr="005633AC" w:rsidRDefault="00B76346" w:rsidP="005633AC">
      <w:pPr>
        <w:spacing w:after="0" w:line="240" w:lineRule="auto"/>
        <w:rPr>
          <w:rFonts w:eastAsia="Times New Roman" w:cstheme="minorHAnsi"/>
          <w:sz w:val="10"/>
          <w:szCs w:val="10"/>
          <w:lang w:eastAsia="pl-PL"/>
        </w:rPr>
      </w:pPr>
    </w:p>
    <w:p w14:paraId="766A7906" w14:textId="12CC40AB" w:rsidR="001B69B5" w:rsidRPr="0054169E" w:rsidRDefault="001B69B5" w:rsidP="00B763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>W miesiącu poprzedzającym datę upublicznienia ogłoszenia wskaźnik zatrudnienia osób niepełnosprawnych w Kieleckim Park Technologicznym, w rozumieniu przepisów o rehabilitacji zawodowej i społecznej oraz zatrudnianiu osób niepełnosprawnych, </w:t>
      </w:r>
      <w:r w:rsidR="00850988" w:rsidRPr="0054169E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jest wyższy niż 6%</w:t>
      </w:r>
      <w:r w:rsidR="00850988" w:rsidRPr="0054169E">
        <w:rPr>
          <w:rFonts w:ascii="Calibri" w:eastAsia="Times New Roman" w:hAnsi="Calibri" w:cs="Calibri"/>
          <w:sz w:val="22"/>
          <w:szCs w:val="22"/>
          <w:lang w:eastAsia="pl-PL"/>
        </w:rPr>
        <w:t>.</w:t>
      </w:r>
    </w:p>
    <w:p w14:paraId="6DB1DEAD" w14:textId="77777777" w:rsidR="001B69B5" w:rsidRPr="0054169E" w:rsidRDefault="001B69B5" w:rsidP="00B76346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 </w:t>
      </w:r>
    </w:p>
    <w:p w14:paraId="5BB88AA8" w14:textId="77777777" w:rsidR="001B69B5" w:rsidRPr="0054169E" w:rsidRDefault="001B69B5" w:rsidP="00B76346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Liczba lub wymiar etatu: 1,0</w:t>
      </w:r>
    </w:p>
    <w:p w14:paraId="51AC39F4" w14:textId="77777777" w:rsidR="001B69B5" w:rsidRPr="0054169E" w:rsidRDefault="001B69B5" w:rsidP="00B76346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2"/>
          <w:szCs w:val="22"/>
          <w:lang w:eastAsia="pl-PL"/>
        </w:rPr>
      </w:pPr>
    </w:p>
    <w:p w14:paraId="57382732" w14:textId="77777777" w:rsidR="001B69B5" w:rsidRPr="0054169E" w:rsidRDefault="001B69B5" w:rsidP="00B76346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2"/>
          <w:szCs w:val="22"/>
          <w:lang w:eastAsia="pl-PL"/>
        </w:rPr>
      </w:pPr>
    </w:p>
    <w:p w14:paraId="2044960A" w14:textId="77777777" w:rsidR="001B69B5" w:rsidRPr="0054169E" w:rsidRDefault="001B69B5" w:rsidP="00B76346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Główne zadania i obowiązki na stanowisku pracy:</w:t>
      </w:r>
    </w:p>
    <w:p w14:paraId="6CF335E3" w14:textId="016A8C82" w:rsidR="001B69B5" w:rsidRPr="0054169E" w:rsidRDefault="001B69B5" w:rsidP="00B76346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 xml:space="preserve">budowanie pozytywnego wizerunku </w:t>
      </w:r>
      <w:r w:rsidR="00850988" w:rsidRPr="0054169E">
        <w:rPr>
          <w:rFonts w:ascii="Calibri" w:eastAsia="Times New Roman" w:hAnsi="Calibri" w:cs="Calibri"/>
          <w:sz w:val="22"/>
          <w:szCs w:val="22"/>
          <w:lang w:eastAsia="pl-PL"/>
        </w:rPr>
        <w:t>Kielecki</w:t>
      </w:r>
      <w:r w:rsidR="000266B3" w:rsidRPr="0054169E">
        <w:rPr>
          <w:rFonts w:ascii="Calibri" w:eastAsia="Times New Roman" w:hAnsi="Calibri" w:cs="Calibri"/>
          <w:sz w:val="22"/>
          <w:szCs w:val="22"/>
          <w:lang w:eastAsia="pl-PL"/>
        </w:rPr>
        <w:t>ego</w:t>
      </w:r>
      <w:r w:rsidR="00850988" w:rsidRPr="0054169E">
        <w:rPr>
          <w:rFonts w:ascii="Calibri" w:eastAsia="Times New Roman" w:hAnsi="Calibri" w:cs="Calibri"/>
          <w:sz w:val="22"/>
          <w:szCs w:val="22"/>
          <w:lang w:eastAsia="pl-PL"/>
        </w:rPr>
        <w:t xml:space="preserve"> Park</w:t>
      </w:r>
      <w:r w:rsidR="000266B3" w:rsidRPr="0054169E">
        <w:rPr>
          <w:rFonts w:ascii="Calibri" w:eastAsia="Times New Roman" w:hAnsi="Calibri" w:cs="Calibri"/>
          <w:sz w:val="22"/>
          <w:szCs w:val="22"/>
          <w:lang w:eastAsia="pl-PL"/>
        </w:rPr>
        <w:t xml:space="preserve">u </w:t>
      </w:r>
      <w:r w:rsidR="00850988" w:rsidRPr="0054169E">
        <w:rPr>
          <w:rFonts w:ascii="Calibri" w:eastAsia="Times New Roman" w:hAnsi="Calibri" w:cs="Calibri"/>
          <w:sz w:val="22"/>
          <w:szCs w:val="22"/>
          <w:lang w:eastAsia="pl-PL"/>
        </w:rPr>
        <w:t>Technologiczn</w:t>
      </w:r>
      <w:r w:rsidR="000266B3" w:rsidRPr="0054169E">
        <w:rPr>
          <w:rFonts w:ascii="Calibri" w:eastAsia="Times New Roman" w:hAnsi="Calibri" w:cs="Calibri"/>
          <w:sz w:val="22"/>
          <w:szCs w:val="22"/>
          <w:lang w:eastAsia="pl-PL"/>
        </w:rPr>
        <w:t>ego</w:t>
      </w:r>
      <w:r w:rsidR="00850988" w:rsidRPr="0054169E">
        <w:rPr>
          <w:rFonts w:ascii="Calibri" w:eastAsia="Times New Roman" w:hAnsi="Calibri" w:cs="Calibri"/>
          <w:sz w:val="22"/>
          <w:szCs w:val="22"/>
          <w:lang w:eastAsia="pl-PL"/>
        </w:rPr>
        <w:t xml:space="preserve"> (KPT) i Energetycznego Centrum Nauki (ECN)</w:t>
      </w:r>
      <w:r w:rsidR="00850988" w:rsidRPr="0054169E">
        <w:rPr>
          <w:rFonts w:ascii="Calibri" w:eastAsia="Times New Roman" w:hAnsi="Calibri" w:cs="Calibri"/>
          <w:sz w:val="22"/>
          <w:szCs w:val="22"/>
          <w:lang w:eastAsia="pl-PL"/>
        </w:rPr>
        <w:br/>
      </w: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>w środowisku zewnętrznym i wewnętrznym;</w:t>
      </w:r>
    </w:p>
    <w:p w14:paraId="01EC8740" w14:textId="77777777" w:rsidR="00850988" w:rsidRPr="00366165" w:rsidRDefault="00850988" w:rsidP="00850988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opracowywanie planów promocji, koncepcji kampanii oraz harmonogramów komunikacji dla wydarzeń, usług </w:t>
      </w: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br/>
        <w:t>i projektów realizowanych przez KPT;</w:t>
      </w:r>
    </w:p>
    <w:p w14:paraId="3D6C9695" w14:textId="77777777" w:rsidR="00AA12D7" w:rsidRPr="00366165" w:rsidRDefault="00850988" w:rsidP="00AA12D7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planowanie, koordynowanie i realizowanie działań promocyjnych, marketingowych i public relations Kieleckiego Parku Technologicznego, ze szczególnym uwzględnieniem Energetycznego Centrum Nauki oraz projektów realizowanych przez KPT; </w:t>
      </w:r>
    </w:p>
    <w:p w14:paraId="21433F34" w14:textId="2197B0C3" w:rsidR="00AA12D7" w:rsidRPr="00366165" w:rsidRDefault="00AA12D7" w:rsidP="00AA12D7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>inicjowanie, planowanie, organizowanie i koordynowanie wydarzeń promocyjnych, biznesowych, edukacyjnych</w:t>
      </w: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br/>
        <w:t>i popularnonaukowych oraz działań promocyjnych KPT/ECN realizowanych podczas konferencji, targów i innych przedsięwzięć</w:t>
      </w:r>
      <w:r w:rsidR="005D5E89" w:rsidRPr="00366165">
        <w:rPr>
          <w:rFonts w:ascii="Calibri" w:eastAsia="Times New Roman" w:hAnsi="Calibri" w:cs="Calibri"/>
          <w:sz w:val="22"/>
          <w:szCs w:val="22"/>
          <w:lang w:eastAsia="pl-PL"/>
        </w:rPr>
        <w:t>;</w:t>
      </w:r>
    </w:p>
    <w:p w14:paraId="1BE709CE" w14:textId="77777777" w:rsidR="00850988" w:rsidRPr="00366165" w:rsidRDefault="00850988" w:rsidP="00850988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monitorowanie trendów w komunikacji, marketingu i mediach społecznościowych oraz rekomendowanie i wdrażanie nowych form promocji; </w:t>
      </w:r>
    </w:p>
    <w:p w14:paraId="096FED7E" w14:textId="77777777" w:rsidR="00850988" w:rsidRPr="00366165" w:rsidRDefault="00850988" w:rsidP="00850988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zapewnianie spójności komunikacji i materiałów promocyjnych z Systemem Identyfikacji Wizualnej KPT i ECN; </w:t>
      </w:r>
    </w:p>
    <w:p w14:paraId="25F6C375" w14:textId="7BC800F4" w:rsidR="00850988" w:rsidRPr="00366165" w:rsidRDefault="00850988" w:rsidP="00850988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redagowanie, opracowywanie i aktualizowanie treści informacyjnych i promocyjnych, w tym informacji prasowych, artykułów, aktualności, postów, zaproszeń, scenariuszy, mailingów i materiałów do publikacji; </w:t>
      </w:r>
    </w:p>
    <w:p w14:paraId="06B51A54" w14:textId="77777777" w:rsidR="00850988" w:rsidRPr="00366165" w:rsidRDefault="00850988" w:rsidP="00850988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prowadzenie i koordynowanie komunikacji w mediach społecznościowych KPT i ECN, w szczególności na profilach Facebook, Instagram, LinkedIn, YouTube i TikTok; </w:t>
      </w:r>
    </w:p>
    <w:p w14:paraId="3EA05AC7" w14:textId="77777777" w:rsidR="000266B3" w:rsidRPr="00366165" w:rsidRDefault="000266B3" w:rsidP="000266B3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analizowanie wyników prowadzonych działań komunikacyjnych i promocyjnych - przygotowywanie informacji, zestawień, sprawozdań oraz przygotowywanie rekomendacji dotyczących dalszych działań; </w:t>
      </w:r>
    </w:p>
    <w:p w14:paraId="1AA26673" w14:textId="03397E3F" w:rsidR="00850988" w:rsidRPr="00366165" w:rsidRDefault="00850988" w:rsidP="00850988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>przygotowywanie podstawowych materiałów graficznych, prezentacji multimedialnych, materiałów wideo</w:t>
      </w:r>
      <w:r w:rsidR="000266B3" w:rsidRPr="00366165">
        <w:rPr>
          <w:rFonts w:ascii="Calibri" w:eastAsia="Times New Roman" w:hAnsi="Calibri" w:cs="Calibri"/>
          <w:sz w:val="22"/>
          <w:szCs w:val="22"/>
          <w:lang w:eastAsia="pl-PL"/>
        </w:rPr>
        <w:br/>
      </w: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i fotograficznych na potrzeby bieżącej komunikacji; </w:t>
      </w:r>
    </w:p>
    <w:p w14:paraId="3AC73AD4" w14:textId="420EF22D" w:rsidR="00850988" w:rsidRPr="00366165" w:rsidRDefault="00850988" w:rsidP="00850988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>reprezentowanie K</w:t>
      </w:r>
      <w:r w:rsidR="000266B3"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 Kieleckiego Parku Technologicznego </w:t>
      </w: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podczas wydarzeń lokalnych, regionalnych i ogólnopolskich; </w:t>
      </w:r>
    </w:p>
    <w:p w14:paraId="0828B774" w14:textId="77777777" w:rsidR="00850988" w:rsidRPr="00366165" w:rsidRDefault="00850988" w:rsidP="00850988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nawiązywanie i rozwijanie współpracy z mediami, przedsiębiorcami, instytucjami publicznymi, partnerami projektowymi, środowiskiem opiniotwórczym oraz twórcami internetowymi; </w:t>
      </w:r>
    </w:p>
    <w:p w14:paraId="6AF27E33" w14:textId="77777777" w:rsidR="00850988" w:rsidRPr="00366165" w:rsidRDefault="00850988" w:rsidP="00850988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administrowanie i aktualizowanie stron internetowych KPT i ECN oraz współadministrowanie Biuletynem Informacji Publicznej; </w:t>
      </w:r>
    </w:p>
    <w:p w14:paraId="73E059B8" w14:textId="1B8D715B" w:rsidR="00850988" w:rsidRPr="00366165" w:rsidRDefault="00850988" w:rsidP="00850988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współpraca z działami KPT i ECN przy pozyskiwaniu informacji oraz przygotowywaniu materiałów promujących ofertę, projekty i działalność instytucji; </w:t>
      </w:r>
    </w:p>
    <w:p w14:paraId="45968A75" w14:textId="048F1CBB" w:rsidR="00F07156" w:rsidRPr="00366165" w:rsidRDefault="00F07156" w:rsidP="00F07156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lastRenderedPageBreak/>
        <w:t xml:space="preserve">współpraca z instytucjami finansującymi, pośredniczącymi i zarządzającymi w zakresie działań informacyjnych </w:t>
      </w:r>
      <w:r w:rsidR="00C37036" w:rsidRPr="00366165">
        <w:rPr>
          <w:rFonts w:ascii="Calibri" w:eastAsia="Times New Roman" w:hAnsi="Calibri" w:cs="Calibri"/>
          <w:sz w:val="22"/>
          <w:szCs w:val="22"/>
          <w:lang w:eastAsia="pl-PL"/>
        </w:rPr>
        <w:br/>
      </w: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i promocyjnych projektów; </w:t>
      </w:r>
    </w:p>
    <w:p w14:paraId="35317404" w14:textId="77777777" w:rsidR="000266B3" w:rsidRPr="00366165" w:rsidRDefault="000266B3" w:rsidP="000266B3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kontrolowanie prawidłowego stosowania oznaczeń i obowiązków informacyjno-promocyjnych w projektach współfinansowanych ze środków zewnętrznych; </w:t>
      </w:r>
    </w:p>
    <w:p w14:paraId="7FE98397" w14:textId="4D575114" w:rsidR="00850988" w:rsidRPr="00366165" w:rsidRDefault="00850988" w:rsidP="00850988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>prowadzenie powierzonych spraw związanych z wyborem wykonawców usług i dostaw z zakresu promocji, marketingu i PR</w:t>
      </w:r>
      <w:r w:rsidR="003F20C4"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 - przygotowanie materiałów do zamówień publicznych lub do innej formy zamówienia, </w:t>
      </w:r>
      <w:r w:rsidR="000266B3"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w tym </w:t>
      </w: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przygotowywanie opisów przedmiotu zamówienia, szacowanie wartości zamówień, gromadzenie ofert oraz przygotowywanie dokumentacji postępowań zakupowych; </w:t>
      </w:r>
    </w:p>
    <w:p w14:paraId="3C6A2B19" w14:textId="77777777" w:rsidR="00850988" w:rsidRPr="00366165" w:rsidRDefault="00850988" w:rsidP="00850988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przygotowywanie projektów umów i dokumentów związanych z realizacją usług promocyjnych oraz nadzorowanie terminowości i prawidłowości wykonania umów; </w:t>
      </w:r>
    </w:p>
    <w:p w14:paraId="50042B08" w14:textId="3D213E5E" w:rsidR="00850988" w:rsidRPr="00366165" w:rsidRDefault="00850988" w:rsidP="00850988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prowadzenie dokumentacji realizowanych działań, umów i postępowań oraz zapewnienie jej kompletności </w:t>
      </w:r>
      <w:r w:rsidR="00F2740F" w:rsidRPr="00366165">
        <w:rPr>
          <w:rFonts w:ascii="Calibri" w:eastAsia="Times New Roman" w:hAnsi="Calibri" w:cs="Calibri"/>
          <w:sz w:val="22"/>
          <w:szCs w:val="22"/>
          <w:lang w:eastAsia="pl-PL"/>
        </w:rPr>
        <w:br/>
      </w: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i prawidłowej archiwizacji; </w:t>
      </w:r>
    </w:p>
    <w:p w14:paraId="2230D056" w14:textId="3F626F65" w:rsidR="00850988" w:rsidRPr="00366165" w:rsidRDefault="00850988" w:rsidP="00850988">
      <w:pPr>
        <w:pStyle w:val="Akapitzlist"/>
        <w:numPr>
          <w:ilvl w:val="1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 xml:space="preserve">bieżąca obsługa informacyjna klientów KPT, uczestników projektów i partnerów oraz dbanie o pozytywne relacje </w:t>
      </w:r>
      <w:r w:rsidR="00F2740F" w:rsidRPr="00366165">
        <w:rPr>
          <w:rFonts w:ascii="Calibri" w:eastAsia="Times New Roman" w:hAnsi="Calibri" w:cs="Calibri"/>
          <w:sz w:val="22"/>
          <w:szCs w:val="22"/>
          <w:lang w:eastAsia="pl-PL"/>
        </w:rPr>
        <w:br/>
      </w:r>
      <w:r w:rsidRPr="00366165">
        <w:rPr>
          <w:rFonts w:ascii="Calibri" w:eastAsia="Times New Roman" w:hAnsi="Calibri" w:cs="Calibri"/>
          <w:sz w:val="22"/>
          <w:szCs w:val="22"/>
          <w:lang w:eastAsia="pl-PL"/>
        </w:rPr>
        <w:t>z otoczeniem instytucji</w:t>
      </w:r>
      <w:r w:rsidR="00F07156" w:rsidRPr="00366165">
        <w:rPr>
          <w:rFonts w:ascii="Calibri" w:eastAsia="Times New Roman" w:hAnsi="Calibri" w:cs="Calibri"/>
          <w:sz w:val="22"/>
          <w:szCs w:val="22"/>
          <w:lang w:eastAsia="pl-PL"/>
        </w:rPr>
        <w:t>.</w:t>
      </w:r>
    </w:p>
    <w:p w14:paraId="580CD773" w14:textId="77777777" w:rsidR="003A011D" w:rsidRPr="000F430A" w:rsidRDefault="003A011D" w:rsidP="00B76346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lang w:eastAsia="pl-PL"/>
        </w:rPr>
      </w:pPr>
    </w:p>
    <w:p w14:paraId="1BC30EBD" w14:textId="74E1B354" w:rsidR="00B4238B" w:rsidRDefault="00B4238B" w:rsidP="00F07156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sz w:val="22"/>
          <w:szCs w:val="22"/>
          <w:lang w:eastAsia="pl-PL"/>
        </w:rPr>
      </w:pPr>
      <w:r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Miejsce wykonywania pracy</w:t>
      </w:r>
      <w:r w:rsidR="004B2429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:</w:t>
      </w:r>
    </w:p>
    <w:p w14:paraId="767E292E" w14:textId="23707307" w:rsidR="00B4238B" w:rsidRDefault="004B2429" w:rsidP="004B2429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2"/>
          <w:szCs w:val="22"/>
          <w:lang w:eastAsia="pl-PL"/>
        </w:rPr>
      </w:pPr>
      <w:r>
        <w:rPr>
          <w:rFonts w:ascii="Calibri" w:eastAsia="Times New Roman" w:hAnsi="Calibri" w:cs="Calibri"/>
          <w:sz w:val="22"/>
          <w:szCs w:val="22"/>
          <w:lang w:eastAsia="pl-PL"/>
        </w:rPr>
        <w:t>P</w:t>
      </w:r>
      <w:r w:rsidR="00B4238B" w:rsidRPr="004B2429">
        <w:rPr>
          <w:rFonts w:ascii="Calibri" w:eastAsia="Times New Roman" w:hAnsi="Calibri" w:cs="Calibri"/>
          <w:sz w:val="22"/>
          <w:szCs w:val="22"/>
          <w:lang w:eastAsia="pl-PL"/>
        </w:rPr>
        <w:t>raca</w:t>
      </w:r>
      <w:r w:rsidR="003A011D">
        <w:rPr>
          <w:rFonts w:ascii="Calibri" w:eastAsia="Times New Roman" w:hAnsi="Calibri" w:cs="Calibri"/>
          <w:sz w:val="22"/>
          <w:szCs w:val="22"/>
          <w:lang w:eastAsia="pl-PL"/>
        </w:rPr>
        <w:t xml:space="preserve"> </w:t>
      </w:r>
      <w:r w:rsidR="00B4238B" w:rsidRPr="004B2429">
        <w:rPr>
          <w:rFonts w:ascii="Calibri" w:eastAsia="Times New Roman" w:hAnsi="Calibri" w:cs="Calibri"/>
          <w:sz w:val="22"/>
          <w:szCs w:val="22"/>
          <w:lang w:eastAsia="pl-PL"/>
        </w:rPr>
        <w:t>w siedzibie Kieleckiego Parku Technologicznego (ul. Olszewskiego 6, 25-663 Kielce) w budynku Orange Inc.</w:t>
      </w:r>
    </w:p>
    <w:p w14:paraId="1F72CB59" w14:textId="77777777" w:rsidR="003A011D" w:rsidRPr="000F430A" w:rsidRDefault="003A011D" w:rsidP="004B2429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496AA979" w14:textId="77777777" w:rsidR="00B20EE5" w:rsidRPr="00A43AE3" w:rsidRDefault="00B20EE5" w:rsidP="00B20EE5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sz w:val="22"/>
          <w:szCs w:val="22"/>
          <w:lang w:eastAsia="pl-PL"/>
        </w:rPr>
      </w:pPr>
      <w:r w:rsidRPr="00A43AE3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Miejsce i otoczenie organizacyjno – techniczne stanowiska pracy:</w:t>
      </w:r>
    </w:p>
    <w:p w14:paraId="1BF45050" w14:textId="77777777" w:rsidR="00B20EE5" w:rsidRPr="00C146BF" w:rsidRDefault="00B20EE5" w:rsidP="00567D6E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left="142" w:hanging="142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C146BF">
        <w:rPr>
          <w:rFonts w:ascii="Calibri" w:eastAsia="Times New Roman" w:hAnsi="Calibri" w:cs="Calibri"/>
          <w:sz w:val="22"/>
          <w:szCs w:val="22"/>
          <w:lang w:eastAsia="pl-PL"/>
        </w:rPr>
        <w:t>budynek piętrowy, wyposażony w podjazd i windę o szerokości drzwi i powierzchni kabiny umożliwiającej poruszanie się wózkiem inwalidzkim, ciągi komunikacyjne o szerokości umożliwiającej poruszanie się wózkiem inwalidzkim;</w:t>
      </w:r>
    </w:p>
    <w:p w14:paraId="06B9E03D" w14:textId="77777777" w:rsidR="00B20EE5" w:rsidRPr="00C146BF" w:rsidRDefault="00B20EE5" w:rsidP="00567D6E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left="142" w:hanging="142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C146BF">
        <w:rPr>
          <w:rFonts w:ascii="Calibri" w:eastAsia="Times New Roman" w:hAnsi="Calibri" w:cs="Calibri"/>
          <w:sz w:val="22"/>
          <w:szCs w:val="22"/>
          <w:lang w:eastAsia="pl-PL"/>
        </w:rPr>
        <w:t>budynek wyposażony jest w elektryczne krzesełko pochyłe przyschodowe, w budynku na każdym piętrze znajduje się jedna toaleta przystosowana dla wózków inwalidzkich;</w:t>
      </w:r>
    </w:p>
    <w:p w14:paraId="23DC291A" w14:textId="77777777" w:rsidR="00B20EE5" w:rsidRPr="00C146BF" w:rsidRDefault="00B20EE5" w:rsidP="00567D6E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left="142" w:hanging="142"/>
        <w:rPr>
          <w:rFonts w:ascii="Calibri" w:eastAsia="Times New Roman" w:hAnsi="Calibri" w:cs="Calibri"/>
          <w:sz w:val="22"/>
          <w:szCs w:val="22"/>
          <w:lang w:eastAsia="pl-PL"/>
        </w:rPr>
      </w:pPr>
      <w:r w:rsidRPr="00C146BF">
        <w:rPr>
          <w:rFonts w:ascii="Calibri" w:eastAsia="Times New Roman" w:hAnsi="Calibri" w:cs="Calibri"/>
          <w:sz w:val="22"/>
          <w:szCs w:val="22"/>
          <w:lang w:eastAsia="pl-PL"/>
        </w:rPr>
        <w:t>brak specjalistycznych urządzeń umożliwiających pracę osobom niewidomym, niedosłyszącym oraz głuchym;</w:t>
      </w:r>
    </w:p>
    <w:p w14:paraId="502192FA" w14:textId="77777777" w:rsidR="00B20EE5" w:rsidRPr="00C146BF" w:rsidRDefault="00B20EE5" w:rsidP="00567D6E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left="142" w:hanging="142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C146BF">
        <w:rPr>
          <w:rFonts w:ascii="Calibri" w:eastAsia="Times New Roman" w:hAnsi="Calibri" w:cs="Calibri"/>
          <w:sz w:val="22"/>
          <w:szCs w:val="22"/>
          <w:lang w:eastAsia="pl-PL"/>
        </w:rPr>
        <w:t>bezpieczne warunki pracy na stanowisku;</w:t>
      </w:r>
    </w:p>
    <w:p w14:paraId="33105411" w14:textId="77777777" w:rsidR="00B20EE5" w:rsidRPr="00C146BF" w:rsidRDefault="00B20EE5" w:rsidP="00567D6E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left="142" w:hanging="142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C146BF">
        <w:rPr>
          <w:rFonts w:ascii="Calibri" w:eastAsia="Times New Roman" w:hAnsi="Calibri" w:cs="Calibri"/>
          <w:sz w:val="22"/>
          <w:szCs w:val="22"/>
          <w:lang w:eastAsia="pl-PL"/>
        </w:rPr>
        <w:t>praca w pokoju wieloosobowym;</w:t>
      </w:r>
    </w:p>
    <w:p w14:paraId="1475E273" w14:textId="77777777" w:rsidR="00B20EE5" w:rsidRPr="00C146BF" w:rsidRDefault="00B20EE5" w:rsidP="00567D6E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left="142" w:hanging="142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C146BF">
        <w:rPr>
          <w:rFonts w:ascii="Calibri" w:eastAsia="Times New Roman" w:hAnsi="Calibri" w:cs="Calibri"/>
          <w:sz w:val="22"/>
          <w:szCs w:val="22"/>
          <w:lang w:eastAsia="pl-PL"/>
        </w:rPr>
        <w:t>narzędzia pracy: komputer, sprzęt biurowy;</w:t>
      </w:r>
    </w:p>
    <w:p w14:paraId="097D1A31" w14:textId="77777777" w:rsidR="00B20EE5" w:rsidRPr="00C146BF" w:rsidRDefault="00B20EE5" w:rsidP="00567D6E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left="142" w:hanging="142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C146BF">
        <w:rPr>
          <w:rFonts w:ascii="Calibri" w:eastAsia="Times New Roman" w:hAnsi="Calibri" w:cs="Calibri"/>
          <w:sz w:val="22"/>
          <w:szCs w:val="22"/>
          <w:lang w:eastAsia="pl-PL"/>
        </w:rPr>
        <w:t>praca przy monitorze ekranowym powyżej 4 godzin dziennie;</w:t>
      </w:r>
    </w:p>
    <w:p w14:paraId="1F62770F" w14:textId="21620522" w:rsidR="00B20EE5" w:rsidRPr="00C146BF" w:rsidRDefault="00B20EE5" w:rsidP="00567D6E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left="142" w:hanging="142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C146BF">
        <w:rPr>
          <w:rFonts w:ascii="Calibri" w:eastAsia="Times New Roman" w:hAnsi="Calibri" w:cs="Calibri"/>
          <w:sz w:val="22"/>
          <w:szCs w:val="22"/>
          <w:lang w:eastAsia="pl-PL"/>
        </w:rPr>
        <w:t>praca w pomieszczeniu przy oświetleniu naturalnym i sztucznym</w:t>
      </w:r>
      <w:r w:rsidR="00E32C5F" w:rsidRPr="00C146BF">
        <w:rPr>
          <w:rFonts w:ascii="Calibri" w:eastAsia="Times New Roman" w:hAnsi="Calibri" w:cs="Calibri"/>
          <w:sz w:val="22"/>
          <w:szCs w:val="22"/>
          <w:lang w:eastAsia="pl-PL"/>
        </w:rPr>
        <w:t>.</w:t>
      </w:r>
    </w:p>
    <w:p w14:paraId="36E07FE8" w14:textId="77777777" w:rsidR="003A011D" w:rsidRPr="000F430A" w:rsidRDefault="003A011D" w:rsidP="004B2429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66393B8E" w14:textId="77777777" w:rsidR="005263F2" w:rsidRPr="005263F2" w:rsidRDefault="005263F2" w:rsidP="005263F2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sz w:val="22"/>
          <w:szCs w:val="22"/>
          <w:lang w:eastAsia="pl-PL"/>
        </w:rPr>
      </w:pPr>
      <w:r w:rsidRPr="005263F2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 xml:space="preserve">Warunki dotyczące charakteru pracy na stanowisku i sposobu wykonywania zadań: </w:t>
      </w:r>
    </w:p>
    <w:p w14:paraId="1B814487" w14:textId="0FF4B122" w:rsidR="003D443C" w:rsidRDefault="00B20EE5" w:rsidP="00B20EE5">
      <w:pPr>
        <w:shd w:val="clear" w:color="auto" w:fill="FFFFFF"/>
        <w:spacing w:after="0" w:line="240" w:lineRule="auto"/>
        <w:ind w:left="142" w:hanging="142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>
        <w:rPr>
          <w:rFonts w:ascii="Calibri" w:eastAsia="Times New Roman" w:hAnsi="Calibri" w:cs="Calibri"/>
          <w:sz w:val="22"/>
          <w:szCs w:val="22"/>
          <w:lang w:eastAsia="pl-PL"/>
        </w:rPr>
        <w:t xml:space="preserve">- </w:t>
      </w:r>
      <w:r w:rsidR="00895ED3" w:rsidRPr="00B20EE5">
        <w:rPr>
          <w:rFonts w:ascii="Calibri" w:eastAsia="Times New Roman" w:hAnsi="Calibri" w:cs="Calibri"/>
          <w:sz w:val="22"/>
          <w:szCs w:val="22"/>
          <w:lang w:eastAsia="pl-PL"/>
        </w:rPr>
        <w:t>p</w:t>
      </w:r>
      <w:r w:rsidR="005263F2" w:rsidRPr="00B20EE5">
        <w:rPr>
          <w:rFonts w:ascii="Calibri" w:eastAsia="Times New Roman" w:hAnsi="Calibri" w:cs="Calibri"/>
          <w:sz w:val="22"/>
          <w:szCs w:val="22"/>
          <w:lang w:eastAsia="pl-PL"/>
        </w:rPr>
        <w:t xml:space="preserve">raca w siedzibie, </w:t>
      </w:r>
      <w:r w:rsidR="003D443C" w:rsidRPr="00B20EE5">
        <w:rPr>
          <w:rFonts w:ascii="Calibri" w:eastAsia="Times New Roman" w:hAnsi="Calibri" w:cs="Calibri"/>
          <w:sz w:val="22"/>
          <w:szCs w:val="22"/>
          <w:lang w:eastAsia="pl-PL"/>
        </w:rPr>
        <w:t xml:space="preserve">okazjonalnie praca w terenie lub możliwość wyjazdów służbowych, np. spotkania z </w:t>
      </w:r>
      <w:r w:rsidR="00895ED3" w:rsidRPr="00B20EE5">
        <w:rPr>
          <w:rFonts w:ascii="Calibri" w:eastAsia="Times New Roman" w:hAnsi="Calibri" w:cs="Calibri"/>
          <w:sz w:val="22"/>
          <w:szCs w:val="22"/>
          <w:lang w:eastAsia="pl-PL"/>
        </w:rPr>
        <w:t>k</w:t>
      </w:r>
      <w:r w:rsidR="003D443C" w:rsidRPr="00B20EE5">
        <w:rPr>
          <w:rFonts w:ascii="Calibri" w:eastAsia="Times New Roman" w:hAnsi="Calibri" w:cs="Calibri"/>
          <w:sz w:val="22"/>
          <w:szCs w:val="22"/>
          <w:lang w:eastAsia="pl-PL"/>
        </w:rPr>
        <w:t>lientami/agencjami reklamowymi/drukarniami, udział w działaniach promocyjnych; np. w halach targowych i wystawienniczych itp.</w:t>
      </w:r>
      <w:r w:rsidR="00895ED3" w:rsidRPr="00B20EE5">
        <w:rPr>
          <w:rFonts w:ascii="Calibri" w:eastAsia="Times New Roman" w:hAnsi="Calibri" w:cs="Calibri"/>
          <w:sz w:val="22"/>
          <w:szCs w:val="22"/>
          <w:lang w:eastAsia="pl-PL"/>
        </w:rPr>
        <w:t>;</w:t>
      </w:r>
    </w:p>
    <w:p w14:paraId="5CBFC7E6" w14:textId="3B55FEFF" w:rsidR="00895ED3" w:rsidRDefault="00B20EE5" w:rsidP="00B20EE5">
      <w:p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>
        <w:rPr>
          <w:rFonts w:ascii="Calibri" w:eastAsia="Times New Roman" w:hAnsi="Calibri" w:cs="Calibri"/>
          <w:sz w:val="22"/>
          <w:szCs w:val="22"/>
          <w:lang w:eastAsia="pl-PL"/>
        </w:rPr>
        <w:t xml:space="preserve">- </w:t>
      </w:r>
      <w:r w:rsidR="00895ED3" w:rsidRPr="00895ED3">
        <w:rPr>
          <w:rFonts w:ascii="Calibri" w:eastAsia="Times New Roman" w:hAnsi="Calibri" w:cs="Calibri"/>
          <w:sz w:val="22"/>
          <w:szCs w:val="22"/>
          <w:lang w:eastAsia="pl-PL"/>
        </w:rPr>
        <w:t>praca w zespole</w:t>
      </w:r>
      <w:r w:rsidR="00895ED3">
        <w:rPr>
          <w:rFonts w:ascii="Calibri" w:eastAsia="Times New Roman" w:hAnsi="Calibri" w:cs="Calibri"/>
          <w:sz w:val="22"/>
          <w:szCs w:val="22"/>
          <w:lang w:eastAsia="pl-PL"/>
        </w:rPr>
        <w:t>;</w:t>
      </w:r>
    </w:p>
    <w:p w14:paraId="2EB85D6C" w14:textId="5887EB47" w:rsidR="00895ED3" w:rsidRDefault="00B20EE5" w:rsidP="00B20EE5">
      <w:p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>
        <w:rPr>
          <w:rFonts w:ascii="Calibri" w:eastAsia="Times New Roman" w:hAnsi="Calibri" w:cs="Calibri"/>
          <w:sz w:val="22"/>
          <w:szCs w:val="22"/>
          <w:lang w:eastAsia="pl-PL"/>
        </w:rPr>
        <w:t xml:space="preserve">- </w:t>
      </w:r>
      <w:r w:rsidR="00895ED3" w:rsidRPr="00895ED3">
        <w:rPr>
          <w:rFonts w:ascii="Calibri" w:eastAsia="Times New Roman" w:hAnsi="Calibri" w:cs="Calibri"/>
          <w:sz w:val="22"/>
          <w:szCs w:val="22"/>
          <w:lang w:eastAsia="pl-PL"/>
        </w:rPr>
        <w:t>zmienne tempo pracy</w:t>
      </w:r>
      <w:r w:rsidR="00895ED3">
        <w:rPr>
          <w:rFonts w:ascii="Calibri" w:eastAsia="Times New Roman" w:hAnsi="Calibri" w:cs="Calibri"/>
          <w:sz w:val="22"/>
          <w:szCs w:val="22"/>
          <w:lang w:eastAsia="pl-PL"/>
        </w:rPr>
        <w:t xml:space="preserve">; </w:t>
      </w:r>
    </w:p>
    <w:p w14:paraId="631C9235" w14:textId="77777777" w:rsidR="006F3F63" w:rsidRDefault="00B20EE5" w:rsidP="00B20EE5">
      <w:p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>
        <w:rPr>
          <w:rFonts w:ascii="Calibri" w:eastAsia="Times New Roman" w:hAnsi="Calibri" w:cs="Calibri"/>
          <w:sz w:val="22"/>
          <w:szCs w:val="22"/>
          <w:lang w:eastAsia="pl-PL"/>
        </w:rPr>
        <w:t xml:space="preserve">- </w:t>
      </w:r>
      <w:r w:rsidR="00895ED3" w:rsidRPr="00895ED3">
        <w:rPr>
          <w:rFonts w:ascii="Calibri" w:eastAsia="Times New Roman" w:hAnsi="Calibri" w:cs="Calibri"/>
          <w:sz w:val="22"/>
          <w:szCs w:val="22"/>
          <w:lang w:eastAsia="pl-PL"/>
        </w:rPr>
        <w:t>sytuacje stresowe</w:t>
      </w:r>
    </w:p>
    <w:p w14:paraId="325A55FF" w14:textId="2DE91D7A" w:rsidR="00895ED3" w:rsidRPr="004B2429" w:rsidRDefault="00895ED3" w:rsidP="00B20EE5">
      <w:p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>
        <w:rPr>
          <w:rFonts w:ascii="Calibri" w:eastAsia="Times New Roman" w:hAnsi="Calibri" w:cs="Calibri"/>
          <w:sz w:val="22"/>
          <w:szCs w:val="22"/>
          <w:lang w:eastAsia="pl-PL"/>
        </w:rPr>
        <w:t xml:space="preserve">- </w:t>
      </w:r>
      <w:r w:rsidRPr="00895ED3">
        <w:rPr>
          <w:rFonts w:ascii="Calibri" w:eastAsia="Times New Roman" w:hAnsi="Calibri" w:cs="Calibri"/>
          <w:sz w:val="22"/>
          <w:szCs w:val="22"/>
          <w:lang w:eastAsia="pl-PL"/>
        </w:rPr>
        <w:t>konieczność szybkiego reagowania i podejmowania decyzji</w:t>
      </w:r>
      <w:r>
        <w:rPr>
          <w:rFonts w:ascii="Calibri" w:eastAsia="Times New Roman" w:hAnsi="Calibri" w:cs="Calibri"/>
          <w:sz w:val="22"/>
          <w:szCs w:val="22"/>
          <w:lang w:eastAsia="pl-PL"/>
        </w:rPr>
        <w:t>.</w:t>
      </w:r>
    </w:p>
    <w:p w14:paraId="21A25A2F" w14:textId="77777777" w:rsidR="00D92E7F" w:rsidRPr="000F430A" w:rsidRDefault="00D92E7F" w:rsidP="00B76346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5848CFFB" w14:textId="77777777" w:rsidR="00A43AE3" w:rsidRPr="0054169E" w:rsidRDefault="00A43AE3" w:rsidP="00746AC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bCs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Warunki pracy i płacy:</w:t>
      </w:r>
    </w:p>
    <w:p w14:paraId="253DFEF4" w14:textId="03C3DF9D" w:rsidR="00887C51" w:rsidRPr="002F1B17" w:rsidRDefault="00A43AE3" w:rsidP="00887C51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2F1B17">
        <w:rPr>
          <w:rFonts w:ascii="Calibri" w:eastAsia="Times New Roman" w:hAnsi="Calibri" w:cs="Calibri"/>
          <w:sz w:val="22"/>
          <w:szCs w:val="22"/>
          <w:lang w:eastAsia="pl-PL"/>
        </w:rPr>
        <w:t>Forma zatrudnienia: umowa o pracę</w:t>
      </w:r>
      <w:r w:rsidR="00141F8E" w:rsidRPr="002F1B17">
        <w:rPr>
          <w:rFonts w:ascii="Calibri" w:eastAsia="Times New Roman" w:hAnsi="Calibri" w:cs="Calibri"/>
          <w:sz w:val="22"/>
          <w:szCs w:val="22"/>
          <w:lang w:eastAsia="pl-PL"/>
        </w:rPr>
        <w:t xml:space="preserve"> - pierwsza umowa </w:t>
      </w:r>
      <w:r w:rsidR="00887C51" w:rsidRPr="002F1B17">
        <w:rPr>
          <w:rFonts w:ascii="Calibri" w:eastAsia="Times New Roman" w:hAnsi="Calibri" w:cs="Calibri"/>
          <w:sz w:val="22"/>
          <w:szCs w:val="22"/>
          <w:lang w:eastAsia="pl-PL"/>
        </w:rPr>
        <w:t>zawiera się na czas określony, nie dłuższy niż 6 miesięcy</w:t>
      </w:r>
    </w:p>
    <w:p w14:paraId="3391D0A8" w14:textId="77777777" w:rsidR="00790BFE" w:rsidRPr="0054169E" w:rsidRDefault="00A43AE3" w:rsidP="00746AC0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ind w:left="284" w:hanging="284"/>
        <w:jc w:val="both"/>
        <w:rPr>
          <w:rStyle w:val="Pogrubienie"/>
          <w:rFonts w:ascii="Calibri" w:eastAsia="Times New Roman" w:hAnsi="Calibri" w:cs="Calibri"/>
          <w:b w:val="0"/>
          <w:bCs w:val="0"/>
          <w:sz w:val="22"/>
          <w:szCs w:val="22"/>
          <w:lang w:eastAsia="pl-PL"/>
        </w:rPr>
      </w:pPr>
      <w:r w:rsidRPr="0054169E">
        <w:rPr>
          <w:rStyle w:val="Pogrubienie"/>
          <w:rFonts w:ascii="Calibri" w:hAnsi="Calibri" w:cs="Calibri"/>
          <w:b w:val="0"/>
          <w:bCs w:val="0"/>
          <w:sz w:val="22"/>
          <w:szCs w:val="22"/>
        </w:rPr>
        <w:t xml:space="preserve">Wynagrodzenie </w:t>
      </w:r>
      <w:r w:rsidR="00141F8E" w:rsidRPr="0054169E">
        <w:rPr>
          <w:rStyle w:val="Pogrubienie"/>
          <w:rFonts w:ascii="Calibri" w:hAnsi="Calibri" w:cs="Calibri"/>
          <w:b w:val="0"/>
          <w:bCs w:val="0"/>
          <w:sz w:val="22"/>
          <w:szCs w:val="22"/>
        </w:rPr>
        <w:t xml:space="preserve">miesięczne </w:t>
      </w:r>
      <w:r w:rsidR="00746AC0" w:rsidRPr="0054169E">
        <w:rPr>
          <w:rStyle w:val="Pogrubienie"/>
          <w:rFonts w:ascii="Calibri" w:hAnsi="Calibri" w:cs="Calibri"/>
          <w:b w:val="0"/>
          <w:bCs w:val="0"/>
          <w:sz w:val="22"/>
          <w:szCs w:val="22"/>
        </w:rPr>
        <w:t xml:space="preserve">zostanie ustalone zgodnie z Zarządzeniem nr 12/2026 Dyrektora Kieleckiego Parku Technologicznego z dnia 5 marca 2026 roku w sprawie wprowadzenia Regulaminu wynagradzania pracowników Kieleckiego Parku Technologicznego i będzie obejmowało: </w:t>
      </w:r>
    </w:p>
    <w:p w14:paraId="6D0AA5A1" w14:textId="77777777" w:rsidR="000D69BB" w:rsidRPr="000D69BB" w:rsidRDefault="00746AC0" w:rsidP="0077083A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ind w:left="709" w:hanging="283"/>
        <w:jc w:val="both"/>
        <w:rPr>
          <w:rStyle w:val="Pogrubienie"/>
          <w:rFonts w:ascii="Calibri" w:eastAsia="Times New Roman" w:hAnsi="Calibri" w:cs="Calibri"/>
          <w:b w:val="0"/>
          <w:bCs w:val="0"/>
          <w:sz w:val="22"/>
          <w:szCs w:val="22"/>
          <w:lang w:eastAsia="pl-PL"/>
        </w:rPr>
      </w:pPr>
      <w:r w:rsidRPr="0054169E">
        <w:rPr>
          <w:rStyle w:val="Pogrubienie"/>
          <w:rFonts w:ascii="Calibri" w:hAnsi="Calibri" w:cs="Calibri"/>
          <w:b w:val="0"/>
          <w:bCs w:val="0"/>
          <w:sz w:val="22"/>
          <w:szCs w:val="22"/>
        </w:rPr>
        <w:t xml:space="preserve">wynagrodzenie zasadnicze z przedziału od 5060 do 7000 złotych brutto </w:t>
      </w:r>
    </w:p>
    <w:p w14:paraId="142C6FE6" w14:textId="2C7058C7" w:rsidR="0077083A" w:rsidRPr="0054169E" w:rsidRDefault="00746AC0" w:rsidP="000D69BB">
      <w:pPr>
        <w:pStyle w:val="Akapitzlist"/>
        <w:shd w:val="clear" w:color="auto" w:fill="FFFFFF"/>
        <w:spacing w:after="0" w:line="240" w:lineRule="auto"/>
        <w:ind w:left="709"/>
        <w:jc w:val="both"/>
        <w:rPr>
          <w:rStyle w:val="Pogrubienie"/>
          <w:rFonts w:ascii="Calibri" w:eastAsia="Times New Roman" w:hAnsi="Calibri" w:cs="Calibri"/>
          <w:b w:val="0"/>
          <w:bCs w:val="0"/>
          <w:sz w:val="22"/>
          <w:szCs w:val="22"/>
          <w:lang w:eastAsia="pl-PL"/>
        </w:rPr>
      </w:pPr>
      <w:r w:rsidRPr="0054169E">
        <w:rPr>
          <w:rStyle w:val="Pogrubienie"/>
          <w:rFonts w:ascii="Calibri" w:hAnsi="Calibri" w:cs="Calibri"/>
          <w:b w:val="0"/>
          <w:bCs w:val="0"/>
          <w:i/>
          <w:iCs/>
          <w:sz w:val="22"/>
          <w:szCs w:val="22"/>
        </w:rPr>
        <w:t>(do uzgodnienia zgodnie z posiadanymi kwalifikacjami)</w:t>
      </w:r>
      <w:r w:rsidRPr="0054169E">
        <w:rPr>
          <w:rStyle w:val="Pogrubienie"/>
          <w:rFonts w:ascii="Calibri" w:hAnsi="Calibri" w:cs="Calibri"/>
          <w:b w:val="0"/>
          <w:bCs w:val="0"/>
          <w:sz w:val="22"/>
          <w:szCs w:val="22"/>
        </w:rPr>
        <w:t xml:space="preserve"> </w:t>
      </w:r>
    </w:p>
    <w:p w14:paraId="041C3BAA" w14:textId="77777777" w:rsidR="0077083A" w:rsidRPr="0054169E" w:rsidRDefault="00746AC0" w:rsidP="0077083A">
      <w:pPr>
        <w:shd w:val="clear" w:color="auto" w:fill="FFFFFF"/>
        <w:spacing w:after="0" w:line="240" w:lineRule="auto"/>
        <w:ind w:left="426"/>
        <w:jc w:val="both"/>
        <w:rPr>
          <w:rStyle w:val="Pogrubienie"/>
          <w:rFonts w:ascii="Calibri" w:eastAsia="Times New Roman" w:hAnsi="Calibri" w:cs="Calibri"/>
          <w:b w:val="0"/>
          <w:bCs w:val="0"/>
          <w:sz w:val="22"/>
          <w:szCs w:val="22"/>
          <w:lang w:eastAsia="pl-PL"/>
        </w:rPr>
      </w:pPr>
      <w:r w:rsidRPr="0054169E">
        <w:rPr>
          <w:rStyle w:val="Pogrubienie"/>
          <w:rFonts w:ascii="Calibri" w:hAnsi="Calibri" w:cs="Calibri"/>
          <w:b w:val="0"/>
          <w:bCs w:val="0"/>
          <w:sz w:val="22"/>
          <w:szCs w:val="22"/>
        </w:rPr>
        <w:t>oraz</w:t>
      </w:r>
    </w:p>
    <w:p w14:paraId="5337B28E" w14:textId="7EB6232C" w:rsidR="00746AC0" w:rsidRPr="0054169E" w:rsidRDefault="00746AC0" w:rsidP="0077083A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ind w:left="709" w:hanging="283"/>
        <w:jc w:val="both"/>
        <w:rPr>
          <w:rStyle w:val="Uwydatnienie"/>
          <w:rFonts w:ascii="Calibri" w:eastAsia="Times New Roman" w:hAnsi="Calibri" w:cs="Calibri"/>
          <w:i w:val="0"/>
          <w:iCs w:val="0"/>
          <w:sz w:val="22"/>
          <w:szCs w:val="22"/>
          <w:lang w:eastAsia="pl-PL"/>
        </w:rPr>
      </w:pPr>
      <w:r w:rsidRPr="0054169E">
        <w:rPr>
          <w:rStyle w:val="Pogrubienie"/>
          <w:rFonts w:ascii="Calibri" w:hAnsi="Calibri" w:cs="Calibri"/>
          <w:b w:val="0"/>
          <w:bCs w:val="0"/>
          <w:sz w:val="22"/>
          <w:szCs w:val="22"/>
        </w:rPr>
        <w:t>dodatek za wieloletnią</w:t>
      </w:r>
      <w:r w:rsidRPr="0054169E">
        <w:t xml:space="preserve"> </w:t>
      </w:r>
      <w:r w:rsidRPr="0054169E">
        <w:rPr>
          <w:rStyle w:val="Pogrubienie"/>
          <w:rFonts w:ascii="Calibri" w:hAnsi="Calibri" w:cs="Calibri"/>
          <w:b w:val="0"/>
          <w:bCs w:val="0"/>
          <w:sz w:val="22"/>
          <w:szCs w:val="22"/>
        </w:rPr>
        <w:t xml:space="preserve">za wieloletnią pracę w zależności od stażu pracy </w:t>
      </w:r>
      <w:r w:rsidR="00790BFE" w:rsidRPr="0054169E">
        <w:rPr>
          <w:rStyle w:val="Pogrubienie"/>
          <w:rFonts w:ascii="Calibri" w:hAnsi="Calibri" w:cs="Calibri"/>
          <w:b w:val="0"/>
          <w:bCs w:val="0"/>
          <w:sz w:val="22"/>
          <w:szCs w:val="22"/>
        </w:rPr>
        <w:t>-</w:t>
      </w:r>
      <w:r w:rsidRPr="0054169E">
        <w:rPr>
          <w:rStyle w:val="Pogrubienie"/>
          <w:rFonts w:ascii="Calibri" w:hAnsi="Calibri" w:cs="Calibri"/>
          <w:b w:val="0"/>
          <w:bCs w:val="0"/>
          <w:sz w:val="22"/>
          <w:szCs w:val="22"/>
        </w:rPr>
        <w:t xml:space="preserve"> do 20% wynagrodzenia zasadniczego (</w:t>
      </w:r>
      <w:r w:rsidRPr="0054169E">
        <w:rPr>
          <w:rStyle w:val="Uwydatnienie"/>
          <w:rFonts w:ascii="Calibri" w:hAnsi="Calibri" w:cs="Calibri"/>
          <w:i w:val="0"/>
          <w:iCs w:val="0"/>
          <w:sz w:val="22"/>
          <w:szCs w:val="22"/>
        </w:rPr>
        <w:t>przysługujący na zasadach określonych w ustawie z dnia 21 listopada 2008 r. pracownikach samorządowych</w:t>
      </w:r>
      <w:r w:rsidR="000D69BB">
        <w:rPr>
          <w:rStyle w:val="Uwydatnienie"/>
          <w:rFonts w:ascii="Calibri" w:hAnsi="Calibri" w:cs="Calibri"/>
          <w:i w:val="0"/>
          <w:iCs w:val="0"/>
          <w:sz w:val="22"/>
          <w:szCs w:val="22"/>
        </w:rPr>
        <w:t>)</w:t>
      </w:r>
      <w:r w:rsidRPr="0054169E">
        <w:rPr>
          <w:rStyle w:val="Uwydatnienie"/>
          <w:rFonts w:ascii="Calibri" w:hAnsi="Calibri" w:cs="Calibri"/>
          <w:i w:val="0"/>
          <w:iCs w:val="0"/>
          <w:sz w:val="22"/>
          <w:szCs w:val="22"/>
        </w:rPr>
        <w:t xml:space="preserve">. </w:t>
      </w:r>
    </w:p>
    <w:p w14:paraId="72933303" w14:textId="1960DD39" w:rsidR="00A11604" w:rsidRPr="0054169E" w:rsidRDefault="00A11604" w:rsidP="00A11604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lastRenderedPageBreak/>
        <w:t xml:space="preserve">Możliwość otrzymania innych składników wynagrodzenia na zasadach i warunkach określonych w Regulaminie Wynagradzania </w:t>
      </w:r>
      <w:r w:rsidR="00F028E4" w:rsidRPr="0054169E">
        <w:rPr>
          <w:rFonts w:ascii="Calibri" w:eastAsia="Times New Roman" w:hAnsi="Calibri" w:cs="Calibri"/>
          <w:sz w:val="22"/>
          <w:szCs w:val="22"/>
          <w:lang w:eastAsia="pl-PL"/>
        </w:rPr>
        <w:t xml:space="preserve">pracowników Kieleckiego Parku Technologicznego </w:t>
      </w: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>– dodatek specjalny, nagrody uznaniowe, dodatek przedemerytalny</w:t>
      </w:r>
      <w:r w:rsidR="000D69BB">
        <w:rPr>
          <w:rFonts w:ascii="Calibri" w:eastAsia="Times New Roman" w:hAnsi="Calibri" w:cs="Calibri"/>
          <w:sz w:val="22"/>
          <w:szCs w:val="22"/>
          <w:lang w:eastAsia="pl-PL"/>
        </w:rPr>
        <w:t>.</w:t>
      </w:r>
    </w:p>
    <w:p w14:paraId="146BA39F" w14:textId="73B7C2A1" w:rsidR="000D69BB" w:rsidRPr="00800E08" w:rsidRDefault="000D69BB" w:rsidP="000D69BB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ind w:left="284" w:hanging="426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800E08">
        <w:rPr>
          <w:rFonts w:ascii="Calibri" w:eastAsia="Times New Roman" w:hAnsi="Calibri" w:cs="Calibri"/>
          <w:sz w:val="22"/>
          <w:szCs w:val="22"/>
          <w:lang w:eastAsia="pl-PL"/>
        </w:rPr>
        <w:t>Nagrody jubileuszowe, odprawy emerytalnej lub rentowej zgodnie z ustawą dnia 21 listopada 2008 r. o pracownikach samorządowych.</w:t>
      </w:r>
    </w:p>
    <w:p w14:paraId="16ABE521" w14:textId="7FC36164" w:rsidR="009B26A6" w:rsidRPr="00800E08" w:rsidRDefault="00A11604" w:rsidP="009B26A6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800E08">
        <w:rPr>
          <w:rFonts w:ascii="Calibri" w:eastAsia="Times New Roman" w:hAnsi="Calibri" w:cs="Calibri"/>
          <w:sz w:val="22"/>
          <w:szCs w:val="22"/>
          <w:lang w:eastAsia="pl-PL"/>
        </w:rPr>
        <w:t xml:space="preserve">Dodatkowe wynagrodzenie roczne zgodnie z </w:t>
      </w:r>
      <w:r w:rsidR="000D69BB" w:rsidRPr="00800E08">
        <w:rPr>
          <w:rFonts w:ascii="Calibri" w:eastAsia="Times New Roman" w:hAnsi="Calibri" w:cs="Calibri"/>
          <w:sz w:val="22"/>
          <w:szCs w:val="22"/>
          <w:lang w:eastAsia="pl-PL"/>
        </w:rPr>
        <w:t>u</w:t>
      </w:r>
      <w:r w:rsidRPr="00800E08">
        <w:rPr>
          <w:rFonts w:ascii="Calibri" w:eastAsia="Times New Roman" w:hAnsi="Calibri" w:cs="Calibri"/>
          <w:sz w:val="22"/>
          <w:szCs w:val="22"/>
          <w:lang w:eastAsia="pl-PL"/>
        </w:rPr>
        <w:t xml:space="preserve">stawą z dnia 12 grudnia 1997r. o dodatkowym wynagrodzeniu rocznym dla pracowników jednostek sfery budżetowej. </w:t>
      </w:r>
    </w:p>
    <w:p w14:paraId="2C4D543A" w14:textId="77777777" w:rsidR="00DF0078" w:rsidRPr="00800E08" w:rsidRDefault="00A11604" w:rsidP="00DF0078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800E08">
        <w:rPr>
          <w:rFonts w:ascii="Calibri" w:eastAsia="Times New Roman" w:hAnsi="Calibri" w:cs="Calibri"/>
          <w:sz w:val="22"/>
          <w:szCs w:val="22"/>
          <w:lang w:eastAsia="pl-PL"/>
        </w:rPr>
        <w:t xml:space="preserve">Świadczenia z Zakładowego Funduszu Świadczeń Socjalnych przyznawanych zgodnie z Regulaminem Zakładowego Funduszu Świadczeń Socjalnych </w:t>
      </w:r>
      <w:r w:rsidR="009B26A6" w:rsidRPr="00800E08">
        <w:rPr>
          <w:rFonts w:ascii="Calibri" w:eastAsia="Times New Roman" w:hAnsi="Calibri" w:cs="Calibri"/>
          <w:sz w:val="22"/>
          <w:szCs w:val="22"/>
          <w:lang w:eastAsia="pl-PL"/>
        </w:rPr>
        <w:t>w Kieleckim Parku Technologicznym.</w:t>
      </w:r>
    </w:p>
    <w:p w14:paraId="2F7CD29D" w14:textId="7293D488" w:rsidR="00DF0078" w:rsidRPr="00800E08" w:rsidRDefault="00A11604" w:rsidP="00DF0078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800E08">
        <w:rPr>
          <w:rFonts w:ascii="Calibri" w:eastAsia="Times New Roman" w:hAnsi="Calibri" w:cs="Calibri"/>
          <w:sz w:val="22"/>
          <w:szCs w:val="22"/>
          <w:lang w:eastAsia="pl-PL"/>
        </w:rPr>
        <w:t xml:space="preserve">Możliwość podnoszenia kwalifikacji zawodowych </w:t>
      </w:r>
      <w:r w:rsidR="00DF0078" w:rsidRPr="00800E08">
        <w:rPr>
          <w:rFonts w:ascii="Calibri" w:eastAsia="Times New Roman" w:hAnsi="Calibri" w:cs="Calibri"/>
          <w:sz w:val="22"/>
          <w:szCs w:val="22"/>
          <w:lang w:eastAsia="pl-PL"/>
        </w:rPr>
        <w:t>na zasadach określonych w ustawie z dnia 26 czerwca 1974 r. Kodeks pracy.</w:t>
      </w:r>
    </w:p>
    <w:p w14:paraId="042779BE" w14:textId="5FB745CC" w:rsidR="00D45B5A" w:rsidRPr="00800E08" w:rsidRDefault="00A11604" w:rsidP="00D45B5A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800E08">
        <w:rPr>
          <w:rFonts w:ascii="Calibri" w:eastAsia="Times New Roman" w:hAnsi="Calibri" w:cs="Calibri"/>
          <w:sz w:val="22"/>
          <w:szCs w:val="22"/>
          <w:lang w:eastAsia="pl-PL"/>
        </w:rPr>
        <w:t xml:space="preserve">Możliwość otrzymania zwrotu kosztów podróży służbowej zgodnie z </w:t>
      </w:r>
      <w:r w:rsidR="00D45B5A" w:rsidRPr="00800E08">
        <w:rPr>
          <w:rFonts w:ascii="Calibri" w:eastAsia="Times New Roman" w:hAnsi="Calibri" w:cs="Calibri"/>
          <w:sz w:val="22"/>
          <w:szCs w:val="22"/>
          <w:lang w:eastAsia="pl-PL"/>
        </w:rPr>
        <w:t>Zarządzeniem Dyrektora Kieleckiego Parku Technologicznego w sprawie w sprawie zasad delegowania oraz rozliczania kosztów związanych z podróżami służbowymi pracowników Kieleckiego Parku Technologicznego.</w:t>
      </w:r>
    </w:p>
    <w:p w14:paraId="40A4D296" w14:textId="78ADC859" w:rsidR="00D45B5A" w:rsidRPr="005633AC" w:rsidRDefault="00A11604" w:rsidP="00B76346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633AC">
        <w:rPr>
          <w:rFonts w:ascii="Calibri" w:eastAsia="Times New Roman" w:hAnsi="Calibri" w:cs="Calibri"/>
          <w:sz w:val="22"/>
          <w:szCs w:val="22"/>
          <w:lang w:eastAsia="pl-PL"/>
        </w:rPr>
        <w:t xml:space="preserve">Możliwość otrzymania refundacji zakupu okularów korygujących wzrok lub szkieł kontaktowych zgodnie z </w:t>
      </w:r>
      <w:r w:rsidR="00D45B5A" w:rsidRPr="005633AC">
        <w:rPr>
          <w:rFonts w:ascii="Calibri" w:eastAsia="Times New Roman" w:hAnsi="Calibri" w:cs="Calibri"/>
          <w:sz w:val="22"/>
          <w:szCs w:val="22"/>
          <w:lang w:eastAsia="pl-PL"/>
        </w:rPr>
        <w:t>Zarządzeniem Dyrektora Kieleckiego Parku Technologicznego w sprawie zapewnienia pracownikom Kieleckiego Parku Technologicznego okularów lub szkieł kontaktowych korygujących wzrok do pracy na stanowiskach wyposażonych</w:t>
      </w:r>
      <w:r w:rsidR="00D45B5A" w:rsidRPr="005633AC">
        <w:rPr>
          <w:rFonts w:ascii="Calibri" w:eastAsia="Times New Roman" w:hAnsi="Calibri" w:cs="Calibri"/>
          <w:sz w:val="22"/>
          <w:szCs w:val="22"/>
          <w:lang w:eastAsia="pl-PL"/>
        </w:rPr>
        <w:br/>
        <w:t>w monitory ekranowe oraz zasad przyznawania refundacji.</w:t>
      </w:r>
    </w:p>
    <w:p w14:paraId="3C8CAA4B" w14:textId="77777777" w:rsidR="00D45B5A" w:rsidRPr="000F430A" w:rsidRDefault="00D45B5A" w:rsidP="00B76346">
      <w:pPr>
        <w:shd w:val="clear" w:color="auto" w:fill="FFFFFF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2FEA89EA" w14:textId="77777777" w:rsidR="001B69B5" w:rsidRPr="005633AC" w:rsidRDefault="001B69B5" w:rsidP="00B76346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2"/>
          <w:szCs w:val="22"/>
          <w:lang w:eastAsia="pl-PL"/>
        </w:rPr>
      </w:pPr>
      <w:r w:rsidRPr="005633AC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 xml:space="preserve">Wymagania konieczne (niezbędne), w tym wykształcenie: </w:t>
      </w:r>
    </w:p>
    <w:p w14:paraId="15374E09" w14:textId="77777777" w:rsidR="001B69B5" w:rsidRPr="005633AC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before="45" w:after="0" w:line="240" w:lineRule="auto"/>
        <w:ind w:left="284" w:hanging="284"/>
        <w:rPr>
          <w:rFonts w:ascii="Calibri" w:eastAsia="Times New Roman" w:hAnsi="Calibri" w:cs="Calibri"/>
          <w:sz w:val="22"/>
          <w:szCs w:val="22"/>
          <w:lang w:eastAsia="pl-PL"/>
        </w:rPr>
      </w:pPr>
      <w:r w:rsidRPr="005633AC">
        <w:rPr>
          <w:rFonts w:ascii="Calibri" w:eastAsia="Times New Roman" w:hAnsi="Calibri" w:cs="Calibri"/>
          <w:sz w:val="22"/>
          <w:szCs w:val="22"/>
          <w:lang w:eastAsia="pl-PL"/>
        </w:rPr>
        <w:t>obywatelstwo polskie;</w:t>
      </w:r>
    </w:p>
    <w:p w14:paraId="05B95915" w14:textId="77777777" w:rsidR="001B69B5" w:rsidRPr="005633AC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633AC">
        <w:rPr>
          <w:rFonts w:ascii="Calibri" w:eastAsia="Times New Roman" w:hAnsi="Calibri" w:cs="Calibri"/>
          <w:sz w:val="22"/>
          <w:szCs w:val="22"/>
          <w:lang w:eastAsia="pl-PL"/>
        </w:rPr>
        <w:t xml:space="preserve">spełnienie wymagań określonych w art. 6 ustawy o pracownikach samorządowych zdefiniowanych dla stanowisk urzędniczych; </w:t>
      </w:r>
    </w:p>
    <w:p w14:paraId="329B3BBE" w14:textId="77777777" w:rsidR="001B69B5" w:rsidRPr="005633AC" w:rsidRDefault="001B69B5" w:rsidP="00B76346">
      <w:pPr>
        <w:shd w:val="clear" w:color="auto" w:fill="FFFFFF"/>
        <w:spacing w:before="45" w:after="0" w:line="240" w:lineRule="auto"/>
        <w:ind w:left="142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633AC">
        <w:rPr>
          <w:rFonts w:ascii="Calibri" w:eastAsia="Times New Roman" w:hAnsi="Calibri" w:cs="Calibri"/>
          <w:sz w:val="22"/>
          <w:szCs w:val="22"/>
          <w:u w:val="single"/>
          <w:lang w:eastAsia="pl-PL"/>
        </w:rPr>
        <w:t>kwalifikacje zawodowe</w:t>
      </w:r>
      <w:r w:rsidRPr="005633AC">
        <w:rPr>
          <w:rFonts w:ascii="Calibri" w:eastAsia="Times New Roman" w:hAnsi="Calibri" w:cs="Calibri"/>
          <w:sz w:val="22"/>
          <w:szCs w:val="22"/>
          <w:lang w:eastAsia="pl-PL"/>
        </w:rPr>
        <w:t>:</w:t>
      </w:r>
    </w:p>
    <w:p w14:paraId="084FBBF2" w14:textId="77777777" w:rsidR="001B69B5" w:rsidRPr="005633AC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633AC">
        <w:rPr>
          <w:rFonts w:ascii="Calibri" w:eastAsia="Times New Roman" w:hAnsi="Calibri" w:cs="Calibri"/>
          <w:sz w:val="22"/>
          <w:szCs w:val="22"/>
          <w:lang w:eastAsia="pl-PL"/>
        </w:rPr>
        <w:t>wykształcenie średnie lub wyższe</w:t>
      </w:r>
      <w:r w:rsidRPr="005633AC">
        <w:rPr>
          <w:rFonts w:ascii="Calibri" w:hAnsi="Calibri" w:cs="Calibri"/>
          <w:sz w:val="22"/>
          <w:szCs w:val="22"/>
        </w:rPr>
        <w:t>;</w:t>
      </w:r>
      <w:r w:rsidRPr="005633AC">
        <w:rPr>
          <w:rFonts w:ascii="Calibri" w:eastAsia="Times New Roman" w:hAnsi="Calibri" w:cs="Calibri"/>
          <w:sz w:val="22"/>
          <w:szCs w:val="22"/>
          <w:lang w:eastAsia="pl-PL"/>
        </w:rPr>
        <w:t xml:space="preserve"> </w:t>
      </w:r>
    </w:p>
    <w:p w14:paraId="07C4E8EE" w14:textId="48498733" w:rsidR="001B69B5" w:rsidRPr="005633AC" w:rsidRDefault="001B69B5" w:rsidP="00963FD2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633AC">
        <w:rPr>
          <w:rFonts w:ascii="Calibri" w:eastAsia="Times New Roman" w:hAnsi="Calibri" w:cs="Calibri"/>
          <w:sz w:val="22"/>
          <w:szCs w:val="22"/>
          <w:lang w:eastAsia="pl-PL"/>
        </w:rPr>
        <w:t>minimum 5-letni staż pracy przy wykształceniu średnim, a w przypadku wykształcenia wyższego minimum 3-letni staż pracy</w:t>
      </w:r>
      <w:r w:rsidR="009036A5">
        <w:rPr>
          <w:rFonts w:ascii="Calibri" w:eastAsia="Times New Roman" w:hAnsi="Calibri" w:cs="Calibri"/>
          <w:sz w:val="22"/>
          <w:szCs w:val="22"/>
          <w:lang w:eastAsia="pl-PL"/>
        </w:rPr>
        <w:t>;</w:t>
      </w:r>
    </w:p>
    <w:p w14:paraId="28289AC6" w14:textId="4C6D5DC0" w:rsidR="001B69B5" w:rsidRPr="005633AC" w:rsidRDefault="001B69B5" w:rsidP="00B76346">
      <w:pPr>
        <w:pStyle w:val="Akapitzlist"/>
        <w:numPr>
          <w:ilvl w:val="0"/>
          <w:numId w:val="1"/>
        </w:numPr>
        <w:shd w:val="clear" w:color="auto" w:fill="FFFFFF"/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633AC">
        <w:rPr>
          <w:rFonts w:ascii="Calibri" w:eastAsia="Times New Roman" w:hAnsi="Calibri" w:cs="Calibri"/>
          <w:sz w:val="22"/>
          <w:szCs w:val="22"/>
          <w:lang w:eastAsia="pl-PL"/>
        </w:rPr>
        <w:t>umiejętność obsługi komputera, w tym znajomość pakietu MS Office (Word, Excel, PowerPoint) oraz obsługi poczty elektronicznej.</w:t>
      </w:r>
    </w:p>
    <w:p w14:paraId="1646F9AA" w14:textId="77777777" w:rsidR="008E7847" w:rsidRPr="000F430A" w:rsidRDefault="008E7847" w:rsidP="008E7847">
      <w:pPr>
        <w:shd w:val="clear" w:color="auto" w:fill="FFFFFF"/>
        <w:tabs>
          <w:tab w:val="num" w:pos="284"/>
        </w:tabs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2F55649B" w14:textId="77777777" w:rsidR="001B69B5" w:rsidRPr="00B76346" w:rsidRDefault="001B69B5" w:rsidP="00B76346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Wymagania pożądane - dodatkowe (będące przedmiotem oceny):</w:t>
      </w:r>
    </w:p>
    <w:p w14:paraId="7A014B12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ogólna wiedza na temat funkcjonowania parków / inkubatorów technologicznych;</w:t>
      </w:r>
    </w:p>
    <w:p w14:paraId="1EA9FDA8" w14:textId="77777777" w:rsidR="001B69B5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znajomość problematyki związanej z zasadami funkcjonowania Kieleckiego Parku Technologicznego;</w:t>
      </w:r>
    </w:p>
    <w:p w14:paraId="135C8F3C" w14:textId="49608A9E" w:rsidR="00963FD2" w:rsidRPr="005633AC" w:rsidRDefault="00963FD2" w:rsidP="00963FD2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633AC">
        <w:rPr>
          <w:rFonts w:ascii="Calibri" w:eastAsia="Times New Roman" w:hAnsi="Calibri" w:cs="Calibri"/>
          <w:sz w:val="22"/>
          <w:szCs w:val="22"/>
          <w:lang w:eastAsia="pl-PL"/>
        </w:rPr>
        <w:t>doświadczenie zawodowe związane z marketingiem, promocją lub PR (praca w dziale marketingu, promocji, public relations lub dziale pokrewnym);</w:t>
      </w:r>
    </w:p>
    <w:p w14:paraId="20D480ED" w14:textId="77777777" w:rsidR="00963FD2" w:rsidRDefault="00963FD2" w:rsidP="00963FD2">
      <w:pPr>
        <w:pStyle w:val="Akapitzlist"/>
        <w:numPr>
          <w:ilvl w:val="0"/>
          <w:numId w:val="1"/>
        </w:numPr>
        <w:tabs>
          <w:tab w:val="clear" w:pos="360"/>
          <w:tab w:val="num" w:pos="284"/>
        </w:tabs>
        <w:spacing w:line="240" w:lineRule="auto"/>
        <w:ind w:left="284" w:hanging="284"/>
        <w:rPr>
          <w:rFonts w:ascii="Calibri" w:eastAsia="Times New Roman" w:hAnsi="Calibri" w:cs="Calibri"/>
          <w:sz w:val="22"/>
          <w:szCs w:val="22"/>
          <w:lang w:eastAsia="pl-PL"/>
        </w:rPr>
      </w:pPr>
      <w:r w:rsidRPr="005633AC">
        <w:rPr>
          <w:rFonts w:ascii="Calibri" w:eastAsia="Times New Roman" w:hAnsi="Calibri" w:cs="Calibri"/>
          <w:sz w:val="22"/>
          <w:szCs w:val="22"/>
          <w:lang w:eastAsia="pl-PL"/>
        </w:rPr>
        <w:t>gruntowna wiedza w dziedzinie marketingu, promocji i public relations;</w:t>
      </w:r>
    </w:p>
    <w:p w14:paraId="71402568" w14:textId="57277C32" w:rsidR="001B69B5" w:rsidRPr="00963FD2" w:rsidRDefault="001B69B5" w:rsidP="00963FD2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963FD2">
        <w:rPr>
          <w:rFonts w:ascii="Calibri" w:eastAsia="Times New Roman" w:hAnsi="Calibri" w:cs="Calibri"/>
          <w:sz w:val="22"/>
          <w:szCs w:val="22"/>
          <w:lang w:eastAsia="pl-PL"/>
        </w:rPr>
        <w:t>znajomość funkcjonowania rynku mediów tradycyjnych i społecznościowych;</w:t>
      </w:r>
    </w:p>
    <w:p w14:paraId="44E8087B" w14:textId="06BBFA7B" w:rsidR="001B69B5" w:rsidRPr="00B76346" w:rsidRDefault="00963FD2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633AC">
        <w:rPr>
          <w:rFonts w:ascii="Calibri" w:eastAsia="Times New Roman" w:hAnsi="Calibri" w:cs="Calibri"/>
          <w:sz w:val="22"/>
          <w:szCs w:val="22"/>
          <w:lang w:eastAsia="pl-PL"/>
        </w:rPr>
        <w:t xml:space="preserve">praktyczna </w:t>
      </w:r>
      <w:r w:rsidR="001B69B5" w:rsidRPr="00B76346">
        <w:rPr>
          <w:rFonts w:ascii="Calibri" w:eastAsia="Times New Roman" w:hAnsi="Calibri" w:cs="Calibri"/>
          <w:sz w:val="22"/>
          <w:szCs w:val="22"/>
          <w:lang w:eastAsia="pl-PL"/>
        </w:rPr>
        <w:t>znajomość technik i narzędzi marketingowych, a także promocji i tworzenia wizerunku firmy;</w:t>
      </w:r>
    </w:p>
    <w:p w14:paraId="149A40B6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znajomość narzędzi do monitoringu Internetu oraz do analizy statystyk serwisów www i mediów społecznościowych;</w:t>
      </w:r>
    </w:p>
    <w:p w14:paraId="16F6F6B7" w14:textId="50095357" w:rsidR="00963FD2" w:rsidRPr="005633AC" w:rsidRDefault="001B69B5" w:rsidP="00963FD2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znajomość zasad i praktyczne doświadczenie w prowadzeniu firmowych kont w social mediach</w:t>
      </w:r>
      <w:r w:rsidR="00963FD2">
        <w:rPr>
          <w:rFonts w:ascii="Calibri" w:eastAsia="Times New Roman" w:hAnsi="Calibri" w:cs="Calibri"/>
          <w:sz w:val="22"/>
          <w:szCs w:val="22"/>
          <w:lang w:eastAsia="pl-PL"/>
        </w:rPr>
        <w:t xml:space="preserve"> </w:t>
      </w:r>
      <w:r w:rsidR="00963FD2" w:rsidRPr="005633AC">
        <w:rPr>
          <w:rFonts w:ascii="Calibri" w:eastAsia="Times New Roman" w:hAnsi="Calibri" w:cs="Calibri"/>
          <w:sz w:val="22"/>
          <w:szCs w:val="22"/>
          <w:lang w:eastAsia="pl-PL"/>
        </w:rPr>
        <w:t xml:space="preserve">(Facebook, Instagram </w:t>
      </w:r>
      <w:r w:rsidR="00963FD2">
        <w:rPr>
          <w:rFonts w:ascii="Calibri" w:eastAsia="Times New Roman" w:hAnsi="Calibri" w:cs="Calibri"/>
          <w:sz w:val="22"/>
          <w:szCs w:val="22"/>
          <w:lang w:eastAsia="pl-PL"/>
        </w:rPr>
        <w:t>Tik Tok</w:t>
      </w:r>
      <w:r w:rsidR="00963FD2" w:rsidRPr="005633AC">
        <w:rPr>
          <w:rFonts w:ascii="Calibri" w:eastAsia="Times New Roman" w:hAnsi="Calibri" w:cs="Calibri"/>
          <w:sz w:val="22"/>
          <w:szCs w:val="22"/>
          <w:lang w:eastAsia="pl-PL"/>
        </w:rPr>
        <w:t>);</w:t>
      </w:r>
    </w:p>
    <w:p w14:paraId="361AEC78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znajomość zagadnień związanych z ochroną danych osobowych;</w:t>
      </w:r>
    </w:p>
    <w:p w14:paraId="41EE8A17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znajomość ustawy o dostępności cyfrowej stron internetowych i aplikacji mobilnych podmiotów publicznych;</w:t>
      </w:r>
    </w:p>
    <w:p w14:paraId="77346DAB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znajomość ustawy o prawie autorskim i prawach pokrewnych;</w:t>
      </w:r>
    </w:p>
    <w:p w14:paraId="316026BE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znajomość ustawy o świadczeniu usług drogą elektroniczną;</w:t>
      </w:r>
    </w:p>
    <w:p w14:paraId="50BB16F9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znajomość prawa prasowego;</w:t>
      </w:r>
    </w:p>
    <w:p w14:paraId="346D2107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 xml:space="preserve">znajomość zagadnień z zakresu ustawy Prawo Zamówień Publicznych, ustawy o finansach publicznych, ustawy </w:t>
      </w: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br/>
        <w:t>o pracownikach samorządowych;</w:t>
      </w:r>
    </w:p>
    <w:p w14:paraId="5998E9D3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lastRenderedPageBreak/>
        <w:t>kreatywne i otwarte podejście do nowych wyzwań, innowacyjność;</w:t>
      </w:r>
    </w:p>
    <w:p w14:paraId="5A4F2D26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zorientowanie na osiąganie wyników;</w:t>
      </w:r>
    </w:p>
    <w:p w14:paraId="2A84016B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odpowiedzialność i inicjatywa w podejmowaniu działań;</w:t>
      </w:r>
    </w:p>
    <w:p w14:paraId="25372DF4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zaangażowanie i samodzielność;</w:t>
      </w:r>
    </w:p>
    <w:p w14:paraId="50EAB970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umiejętność redagowania tekstów formalnych i marketingowych, pism, prowadzenia korespondencji;</w:t>
      </w:r>
    </w:p>
    <w:p w14:paraId="57D8E8AF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zdolność pracy nad kilkoma projektami równocześnie;</w:t>
      </w:r>
    </w:p>
    <w:p w14:paraId="37636A1A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umiejętność planowania i dobra organizacja pracy (umiejętność oceny priorytetów);</w:t>
      </w:r>
    </w:p>
    <w:p w14:paraId="7BEA29D4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umiejętność pracy pod presją czasu i umiejętność pracy w sytuacjach kryzysowych;</w:t>
      </w:r>
    </w:p>
    <w:p w14:paraId="6153A7AB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wysoka kultura osobista;</w:t>
      </w:r>
    </w:p>
    <w:p w14:paraId="61543C7C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komunikatywność;</w:t>
      </w:r>
    </w:p>
    <w:p w14:paraId="77A15A6D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  <w:tab w:val="num" w:pos="284"/>
        </w:tabs>
        <w:spacing w:before="45"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umiejętność swobodnego wypowiadania się, prowadzenia prezentacji;</w:t>
      </w:r>
    </w:p>
    <w:p w14:paraId="041711B2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umiejętność pracy w zespole;</w:t>
      </w:r>
    </w:p>
    <w:p w14:paraId="040E8427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dokładność i rzetelność;</w:t>
      </w:r>
    </w:p>
    <w:p w14:paraId="3BF07F45" w14:textId="77777777" w:rsidR="001B69B5" w:rsidRPr="00B76346" w:rsidRDefault="001B69B5" w:rsidP="00B76346">
      <w:pPr>
        <w:numPr>
          <w:ilvl w:val="0"/>
          <w:numId w:val="1"/>
        </w:numPr>
        <w:shd w:val="clear" w:color="auto" w:fill="FFFFFF"/>
        <w:tabs>
          <w:tab w:val="clear" w:pos="36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znajomość języka angielskiego w mowie i piśmie (preferowany język angielski).</w:t>
      </w:r>
    </w:p>
    <w:p w14:paraId="144F4F43" w14:textId="77777777" w:rsidR="001B69B5" w:rsidRPr="000F430A" w:rsidRDefault="001B69B5" w:rsidP="00B763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pl-PL"/>
        </w:rPr>
      </w:pPr>
    </w:p>
    <w:p w14:paraId="5356CEA9" w14:textId="77777777" w:rsidR="001B69B5" w:rsidRPr="00B76346" w:rsidRDefault="001B69B5" w:rsidP="00B76346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Wymagane dokumenty i oświadczenia:</w:t>
      </w:r>
    </w:p>
    <w:p w14:paraId="44431032" w14:textId="6523136F" w:rsidR="001B69B5" w:rsidRPr="00B76346" w:rsidRDefault="001B69B5" w:rsidP="00B76346">
      <w:pPr>
        <w:numPr>
          <w:ilvl w:val="0"/>
          <w:numId w:val="2"/>
        </w:numPr>
        <w:shd w:val="clear" w:color="auto" w:fill="FFFFFF"/>
        <w:spacing w:before="45"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 xml:space="preserve">podanie o przyjęcie na stanowisko objęte konkursem </w:t>
      </w:r>
      <w:r w:rsidR="00DA0963">
        <w:rPr>
          <w:rFonts w:ascii="Calibri" w:eastAsia="Times New Roman" w:hAnsi="Calibri" w:cs="Calibri"/>
          <w:sz w:val="22"/>
          <w:szCs w:val="22"/>
          <w:lang w:eastAsia="pl-PL"/>
        </w:rPr>
        <w:t>podpisane</w:t>
      </w: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 xml:space="preserve"> własnoręcznym podpisem</w:t>
      </w:r>
      <w:r w:rsidR="008E3A25">
        <w:rPr>
          <w:rFonts w:ascii="Calibri" w:eastAsia="Times New Roman" w:hAnsi="Calibri" w:cs="Calibri"/>
          <w:sz w:val="22"/>
          <w:szCs w:val="22"/>
          <w:lang w:eastAsia="pl-PL"/>
        </w:rPr>
        <w:t xml:space="preserve"> </w:t>
      </w:r>
      <w:r w:rsidR="008E3A25" w:rsidRPr="00B76346">
        <w:rPr>
          <w:rFonts w:ascii="Calibri" w:eastAsia="Times New Roman" w:hAnsi="Calibri" w:cs="Calibri"/>
          <w:sz w:val="22"/>
          <w:szCs w:val="22"/>
          <w:lang w:eastAsia="pl-PL"/>
        </w:rPr>
        <w:t xml:space="preserve">(list </w:t>
      </w:r>
      <w:r w:rsidR="008E3A25" w:rsidRPr="008E3A25">
        <w:rPr>
          <w:rFonts w:ascii="Calibri" w:eastAsia="Times New Roman" w:hAnsi="Calibri" w:cs="Calibri"/>
          <w:sz w:val="22"/>
          <w:szCs w:val="22"/>
          <w:lang w:eastAsia="pl-PL"/>
        </w:rPr>
        <w:t>motywacyjny)</w:t>
      </w: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,</w:t>
      </w:r>
    </w:p>
    <w:p w14:paraId="5BD13018" w14:textId="6157FE2E" w:rsidR="001B69B5" w:rsidRPr="00B76346" w:rsidRDefault="001B69B5" w:rsidP="00B76346">
      <w:pPr>
        <w:numPr>
          <w:ilvl w:val="0"/>
          <w:numId w:val="2"/>
        </w:numPr>
        <w:shd w:val="clear" w:color="auto" w:fill="FFFFFF"/>
        <w:spacing w:before="45"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 xml:space="preserve">krótki życiorys z przebiegiem nauki i pracy zawodowej </w:t>
      </w:r>
      <w:r w:rsidR="00DA0963">
        <w:rPr>
          <w:rFonts w:ascii="Calibri" w:eastAsia="Times New Roman" w:hAnsi="Calibri" w:cs="Calibri"/>
          <w:sz w:val="22"/>
          <w:szCs w:val="22"/>
          <w:lang w:eastAsia="pl-PL"/>
        </w:rPr>
        <w:t>podpisany</w:t>
      </w:r>
      <w:r w:rsidR="00DA0963" w:rsidRPr="00B76346">
        <w:rPr>
          <w:rFonts w:ascii="Calibri" w:eastAsia="Times New Roman" w:hAnsi="Calibri" w:cs="Calibri"/>
          <w:sz w:val="22"/>
          <w:szCs w:val="22"/>
          <w:lang w:eastAsia="pl-PL"/>
        </w:rPr>
        <w:t xml:space="preserve"> własnoręcznym podpisem</w:t>
      </w:r>
      <w:r w:rsidR="00DA0963">
        <w:rPr>
          <w:rFonts w:ascii="Calibri" w:eastAsia="Times New Roman" w:hAnsi="Calibri" w:cs="Calibri"/>
          <w:sz w:val="22"/>
          <w:szCs w:val="22"/>
          <w:lang w:eastAsia="pl-PL"/>
        </w:rPr>
        <w:t xml:space="preserve"> </w:t>
      </w: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(CV),</w:t>
      </w:r>
    </w:p>
    <w:p w14:paraId="032EF212" w14:textId="77777777" w:rsidR="001B69B5" w:rsidRPr="00B76346" w:rsidRDefault="001B69B5" w:rsidP="00B76346">
      <w:pPr>
        <w:numPr>
          <w:ilvl w:val="0"/>
          <w:numId w:val="2"/>
        </w:numPr>
        <w:shd w:val="clear" w:color="auto" w:fill="FFFFFF"/>
        <w:spacing w:before="45"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kserokopie dokumentów potwierdzających wymagane wykształcenie:</w:t>
      </w:r>
    </w:p>
    <w:p w14:paraId="3B095EDA" w14:textId="77777777" w:rsidR="001B69B5" w:rsidRPr="00B76346" w:rsidRDefault="001B69B5" w:rsidP="00B76346">
      <w:pPr>
        <w:shd w:val="clear" w:color="auto" w:fill="FFFFFF"/>
        <w:spacing w:before="45" w:after="0" w:line="240" w:lineRule="auto"/>
        <w:ind w:left="426" w:hanging="142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- dokumentem potwierdzającym posiadanie wykształcenia średniego jest dokument z urzędową adnotacją „</w:t>
      </w:r>
      <w:r w:rsidRPr="00B76346">
        <w:rPr>
          <w:rFonts w:ascii="Calibri" w:eastAsia="Times New Roman" w:hAnsi="Calibri" w:cs="Calibri"/>
          <w:i/>
          <w:iCs/>
          <w:sz w:val="22"/>
          <w:szCs w:val="22"/>
          <w:lang w:eastAsia="pl-PL"/>
        </w:rPr>
        <w:t>Świadectwo jest dokumentem potwierdzającym posiadanie wykształcenia średniego”</w:t>
      </w: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. Dokumentem potwierdzającym posiadanie wykształcenia średniego profilowanego jest świadectwo potwierdzające posiadanie wykształcenia średniego oraz dyplom uzyskania tytułu zawodowego,</w:t>
      </w:r>
    </w:p>
    <w:p w14:paraId="7188A185" w14:textId="77777777" w:rsidR="001B69B5" w:rsidRPr="00B76346" w:rsidRDefault="001B69B5" w:rsidP="00B76346">
      <w:pPr>
        <w:shd w:val="clear" w:color="auto" w:fill="FFFFFF"/>
        <w:spacing w:before="45" w:after="0" w:line="240" w:lineRule="auto"/>
        <w:ind w:left="567" w:hanging="283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- dokumentem potwierdzającym posiadanie wykształcenia wyższego jest dyplom ukończenia studiów wyższych (uzyskanie tytułu zawodowego: inżynier, licencjat, magister) zgodnie z uzyskanym profilem / kierunkiem studiów;</w:t>
      </w:r>
    </w:p>
    <w:p w14:paraId="21A9515F" w14:textId="77777777" w:rsidR="001B69B5" w:rsidRPr="00B76346" w:rsidRDefault="001B69B5" w:rsidP="00B76346">
      <w:pPr>
        <w:numPr>
          <w:ilvl w:val="0"/>
          <w:numId w:val="2"/>
        </w:numPr>
        <w:shd w:val="clear" w:color="auto" w:fill="FFFFFF"/>
        <w:spacing w:before="45"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kserokopie dokumentów potwierdzających wymagany staż pracy (świadectwa pracy, a w przypadku trwającego zatrudnienia – zaświadczenie o zatrudnieniu zawierające datę/okres zatrudnienia);</w:t>
      </w:r>
    </w:p>
    <w:p w14:paraId="77A36C45" w14:textId="77777777" w:rsidR="001B69B5" w:rsidRPr="00B76346" w:rsidRDefault="001B69B5" w:rsidP="00B76346">
      <w:pPr>
        <w:numPr>
          <w:ilvl w:val="0"/>
          <w:numId w:val="2"/>
        </w:numPr>
        <w:shd w:val="clear" w:color="auto" w:fill="FFFFFF"/>
        <w:spacing w:before="45"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podpisane oświadczenie kandydata o wyrażaniu zgody na przetwarzanie danych osobowych do celów rekrutacji;</w:t>
      </w:r>
    </w:p>
    <w:p w14:paraId="266C3126" w14:textId="77777777" w:rsidR="00DA0963" w:rsidRDefault="001B69B5" w:rsidP="00DA0963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before="45"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DA0963">
        <w:rPr>
          <w:rFonts w:ascii="Calibri" w:eastAsia="Times New Roman" w:hAnsi="Calibri" w:cs="Calibri"/>
          <w:sz w:val="22"/>
          <w:szCs w:val="22"/>
          <w:lang w:eastAsia="pl-PL"/>
        </w:rPr>
        <w:t xml:space="preserve">podpisane </w:t>
      </w:r>
      <w:r w:rsidR="00DA0963" w:rsidRPr="00DA0963">
        <w:rPr>
          <w:rFonts w:ascii="Calibri" w:eastAsia="Times New Roman" w:hAnsi="Calibri" w:cs="Calibri"/>
          <w:sz w:val="22"/>
          <w:szCs w:val="22"/>
          <w:lang w:eastAsia="pl-PL"/>
        </w:rPr>
        <w:t>własnoręcznym podpisem O</w:t>
      </w:r>
      <w:r w:rsidRPr="00DA0963">
        <w:rPr>
          <w:rFonts w:ascii="Calibri" w:eastAsia="Times New Roman" w:hAnsi="Calibri" w:cs="Calibri"/>
          <w:sz w:val="22"/>
          <w:szCs w:val="22"/>
          <w:lang w:eastAsia="pl-PL"/>
        </w:rPr>
        <w:t>świadczenia kandydata:</w:t>
      </w:r>
    </w:p>
    <w:p w14:paraId="7349DF39" w14:textId="0E4C2C0D" w:rsidR="00DA0963" w:rsidRPr="00DA0963" w:rsidRDefault="00DA0963" w:rsidP="00B01F8B">
      <w:pPr>
        <w:shd w:val="clear" w:color="auto" w:fill="FFFFFF"/>
        <w:spacing w:before="45" w:after="0" w:line="240" w:lineRule="auto"/>
        <w:ind w:left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DA0963">
        <w:rPr>
          <w:rFonts w:ascii="Calibri" w:eastAsia="Times New Roman" w:hAnsi="Calibri" w:cs="Calibri"/>
          <w:sz w:val="22"/>
          <w:szCs w:val="22"/>
          <w:lang w:eastAsia="pl-PL"/>
        </w:rPr>
        <w:t>-  o posiadan</w:t>
      </w:r>
      <w:r w:rsidR="00B01F8B">
        <w:rPr>
          <w:rFonts w:ascii="Calibri" w:eastAsia="Times New Roman" w:hAnsi="Calibri" w:cs="Calibri"/>
          <w:sz w:val="22"/>
          <w:szCs w:val="22"/>
          <w:lang w:eastAsia="pl-PL"/>
        </w:rPr>
        <w:t>ym obywatelstwie</w:t>
      </w:r>
      <w:r w:rsidR="003A011D">
        <w:rPr>
          <w:rFonts w:ascii="Calibri" w:eastAsia="Times New Roman" w:hAnsi="Calibri" w:cs="Calibri"/>
          <w:sz w:val="22"/>
          <w:szCs w:val="22"/>
          <w:lang w:eastAsia="pl-PL"/>
        </w:rPr>
        <w:t>,</w:t>
      </w:r>
    </w:p>
    <w:p w14:paraId="129EBA5E" w14:textId="644467FE" w:rsidR="001B69B5" w:rsidRPr="00B76346" w:rsidRDefault="001B69B5" w:rsidP="00B76346">
      <w:pPr>
        <w:shd w:val="clear" w:color="auto" w:fill="FFFFFF"/>
        <w:spacing w:before="45" w:after="0" w:line="240" w:lineRule="auto"/>
        <w:ind w:left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-  o posiadaniu pełnej zdolności do czynności prawnych oraz o korzystaniu z pełni praw publicznych</w:t>
      </w:r>
      <w:r w:rsidR="003A011D">
        <w:rPr>
          <w:rFonts w:ascii="Calibri" w:eastAsia="Times New Roman" w:hAnsi="Calibri" w:cs="Calibri"/>
          <w:sz w:val="22"/>
          <w:szCs w:val="22"/>
          <w:lang w:eastAsia="pl-PL"/>
        </w:rPr>
        <w:t>,</w:t>
      </w:r>
    </w:p>
    <w:p w14:paraId="6E605DA5" w14:textId="320C91D6" w:rsidR="001B69B5" w:rsidRPr="00B76346" w:rsidRDefault="001B69B5" w:rsidP="00B76346">
      <w:pPr>
        <w:shd w:val="clear" w:color="auto" w:fill="FFFFFF"/>
        <w:spacing w:before="45" w:after="0" w:line="240" w:lineRule="auto"/>
        <w:ind w:left="567" w:hanging="283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 xml:space="preserve">-  </w:t>
      </w:r>
      <w:r w:rsidR="00B01F8B">
        <w:rPr>
          <w:rFonts w:ascii="Calibri" w:eastAsia="Times New Roman" w:hAnsi="Calibri" w:cs="Calibri"/>
          <w:sz w:val="22"/>
          <w:szCs w:val="22"/>
          <w:lang w:eastAsia="pl-PL"/>
        </w:rPr>
        <w:t xml:space="preserve">o </w:t>
      </w: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nieskazan</w:t>
      </w:r>
      <w:r w:rsidR="003A011D">
        <w:rPr>
          <w:rFonts w:ascii="Calibri" w:eastAsia="Times New Roman" w:hAnsi="Calibri" w:cs="Calibri"/>
          <w:sz w:val="22"/>
          <w:szCs w:val="22"/>
          <w:lang w:eastAsia="pl-PL"/>
        </w:rPr>
        <w:t>iu</w:t>
      </w: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 xml:space="preserve"> prawomocnym wyrokiem sądu za umyślne przestępstwo ścigane z oskarżenia publicznego lub umyślne przestępstwo skarbowe,</w:t>
      </w:r>
    </w:p>
    <w:p w14:paraId="01F5774F" w14:textId="77777777" w:rsidR="001B69B5" w:rsidRPr="00B76346" w:rsidRDefault="001B69B5" w:rsidP="00B76346">
      <w:pPr>
        <w:numPr>
          <w:ilvl w:val="0"/>
          <w:numId w:val="2"/>
        </w:numPr>
        <w:shd w:val="clear" w:color="auto" w:fill="FFFFFF"/>
        <w:spacing w:before="45"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kwestionariusz osobowy osoby ubiegającej się o zatrudnienie własnoręcznie podpisany przez kandydata,</w:t>
      </w:r>
    </w:p>
    <w:p w14:paraId="40EEC89F" w14:textId="061AE6DD" w:rsidR="001B69B5" w:rsidRPr="00B76346" w:rsidRDefault="001B69B5" w:rsidP="00B76346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before="45"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kserokopia dokumentu potwierdzającego niepełnosprawność</w:t>
      </w:r>
      <w:r w:rsidR="005633AC">
        <w:rPr>
          <w:rFonts w:ascii="Calibri" w:eastAsia="Times New Roman" w:hAnsi="Calibri" w:cs="Calibri"/>
          <w:sz w:val="22"/>
          <w:szCs w:val="22"/>
          <w:lang w:eastAsia="pl-PL"/>
        </w:rPr>
        <w:t xml:space="preserve"> </w:t>
      </w:r>
      <w:r w:rsidRPr="00B76346">
        <w:rPr>
          <w:rFonts w:ascii="Calibri" w:eastAsia="Times New Roman" w:hAnsi="Calibri" w:cs="Calibri"/>
          <w:sz w:val="22"/>
          <w:szCs w:val="22"/>
          <w:vertAlign w:val="superscript"/>
          <w:lang w:eastAsia="pl-PL"/>
        </w:rPr>
        <w:t>(1)</w:t>
      </w:r>
    </w:p>
    <w:p w14:paraId="23935B13" w14:textId="165997A2" w:rsidR="001B69B5" w:rsidRPr="00B76346" w:rsidRDefault="001B69B5" w:rsidP="005633AC">
      <w:pPr>
        <w:shd w:val="clear" w:color="auto" w:fill="FFFFFF"/>
        <w:spacing w:before="45" w:after="0" w:line="240" w:lineRule="auto"/>
        <w:ind w:left="426" w:hanging="142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vertAlign w:val="superscript"/>
          <w:lang w:eastAsia="pl-PL"/>
        </w:rPr>
        <w:t>(1)</w:t>
      </w:r>
      <w:r w:rsidR="005633AC">
        <w:rPr>
          <w:rFonts w:ascii="Calibri" w:eastAsia="Times New Roman" w:hAnsi="Calibri" w:cs="Calibri"/>
          <w:sz w:val="22"/>
          <w:szCs w:val="22"/>
          <w:vertAlign w:val="superscript"/>
          <w:lang w:eastAsia="pl-PL"/>
        </w:rPr>
        <w:t xml:space="preserve"> </w:t>
      </w: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 xml:space="preserve">Dotyczy tych kandydatów, którzy zamierzają skorzystać z uprawnienia, o którym mowa w art. 13a ust. 2 ustawy </w:t>
      </w: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br/>
      </w:r>
      <w:r w:rsidR="005633AC">
        <w:rPr>
          <w:rFonts w:ascii="Calibri" w:eastAsia="Times New Roman" w:hAnsi="Calibri" w:cs="Calibri"/>
          <w:sz w:val="22"/>
          <w:szCs w:val="22"/>
          <w:lang w:eastAsia="pl-PL"/>
        </w:rPr>
        <w:t xml:space="preserve"> </w:t>
      </w: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z 21 listopada 2008r. o pracownikach samorządowych.</w:t>
      </w:r>
    </w:p>
    <w:p w14:paraId="6719B42D" w14:textId="77777777" w:rsidR="001B69B5" w:rsidRPr="000F430A" w:rsidRDefault="001B69B5" w:rsidP="00B76346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lang w:eastAsia="pl-PL"/>
        </w:rPr>
      </w:pPr>
    </w:p>
    <w:p w14:paraId="60221F1A" w14:textId="77777777" w:rsidR="001B69B5" w:rsidRPr="00B76346" w:rsidRDefault="001B69B5" w:rsidP="00B76346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Termin i miejsce składania dokumentów:</w:t>
      </w:r>
    </w:p>
    <w:p w14:paraId="181012D9" w14:textId="1F306E83" w:rsidR="001B69B5" w:rsidRPr="00B76346" w:rsidRDefault="001B69B5" w:rsidP="00B7634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 xml:space="preserve">Dokumenty w wersji papierowej, zawarte w zamkniętej kopercie należy składać w terminie </w:t>
      </w:r>
      <w:r w:rsidRPr="00B76346">
        <w:rPr>
          <w:rFonts w:ascii="Calibri" w:eastAsia="Times New Roman" w:hAnsi="Calibri" w:cs="Calibri"/>
          <w:b/>
          <w:sz w:val="22"/>
          <w:szCs w:val="22"/>
          <w:lang w:eastAsia="pl-PL"/>
        </w:rPr>
        <w:t xml:space="preserve">do dnia </w:t>
      </w:r>
      <w:r w:rsidR="005344AE">
        <w:rPr>
          <w:rFonts w:ascii="Calibri" w:eastAsia="Times New Roman" w:hAnsi="Calibri" w:cs="Calibri"/>
          <w:b/>
          <w:sz w:val="22"/>
          <w:szCs w:val="22"/>
          <w:lang w:eastAsia="pl-PL"/>
        </w:rPr>
        <w:t>1</w:t>
      </w:r>
      <w:r w:rsidR="000C2FC5">
        <w:rPr>
          <w:rFonts w:ascii="Calibri" w:eastAsia="Times New Roman" w:hAnsi="Calibri" w:cs="Calibri"/>
          <w:b/>
          <w:sz w:val="22"/>
          <w:szCs w:val="22"/>
          <w:lang w:eastAsia="pl-PL"/>
        </w:rPr>
        <w:t>4</w:t>
      </w:r>
      <w:r w:rsidR="005344AE">
        <w:rPr>
          <w:rFonts w:ascii="Calibri" w:eastAsia="Times New Roman" w:hAnsi="Calibri" w:cs="Calibri"/>
          <w:b/>
          <w:sz w:val="22"/>
          <w:szCs w:val="22"/>
          <w:lang w:eastAsia="pl-PL"/>
        </w:rPr>
        <w:t xml:space="preserve"> sierpnia</w:t>
      </w:r>
      <w:r w:rsidRPr="00B76346">
        <w:rPr>
          <w:rFonts w:ascii="Calibri" w:eastAsia="Times New Roman" w:hAnsi="Calibri" w:cs="Calibri"/>
          <w:b/>
          <w:sz w:val="22"/>
          <w:szCs w:val="22"/>
          <w:lang w:eastAsia="pl-PL"/>
        </w:rPr>
        <w:t xml:space="preserve"> 202</w:t>
      </w:r>
      <w:r w:rsidR="005344AE">
        <w:rPr>
          <w:rFonts w:ascii="Calibri" w:eastAsia="Times New Roman" w:hAnsi="Calibri" w:cs="Calibri"/>
          <w:b/>
          <w:sz w:val="22"/>
          <w:szCs w:val="22"/>
          <w:lang w:eastAsia="pl-PL"/>
        </w:rPr>
        <w:t>6</w:t>
      </w:r>
      <w:r w:rsidRPr="00B76346">
        <w:rPr>
          <w:rFonts w:ascii="Calibri" w:eastAsia="Times New Roman" w:hAnsi="Calibri" w:cs="Calibri"/>
          <w:b/>
          <w:sz w:val="22"/>
          <w:szCs w:val="22"/>
          <w:lang w:eastAsia="pl-PL"/>
        </w:rPr>
        <w:t xml:space="preserve"> r.</w:t>
      </w: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 xml:space="preserve"> (włącznie) bezpośrednio w siedzibie Kieleckiego Parku Technologicznego w Kielcach, ul. </w:t>
      </w:r>
      <w:r w:rsidR="003A011D">
        <w:rPr>
          <w:rFonts w:ascii="Calibri" w:eastAsia="Times New Roman" w:hAnsi="Calibri" w:cs="Calibri"/>
          <w:sz w:val="22"/>
          <w:szCs w:val="22"/>
          <w:lang w:eastAsia="pl-PL"/>
        </w:rPr>
        <w:t xml:space="preserve">Karola </w:t>
      </w: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 xml:space="preserve">Olszewskiego 6 </w:t>
      </w:r>
      <w:r w:rsidR="003A011D">
        <w:rPr>
          <w:rFonts w:ascii="Calibri" w:eastAsia="Times New Roman" w:hAnsi="Calibri" w:cs="Calibri"/>
          <w:sz w:val="22"/>
          <w:szCs w:val="22"/>
          <w:lang w:eastAsia="pl-PL"/>
        </w:rPr>
        <w:br/>
      </w: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-</w:t>
      </w:r>
      <w:r w:rsidRPr="000C2FC5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 xml:space="preserve"> w godzinach urzędowania 7:30 – 15:30</w:t>
      </w: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 xml:space="preserve"> lub przesłać pocztą (za datę doręczenia uważa się datę otrzymania dokumentów </w:t>
      </w: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br/>
        <w:t>- decyduje data wpływu</w:t>
      </w:r>
      <w:r w:rsidRPr="00B76346">
        <w:rPr>
          <w:rFonts w:ascii="Calibri" w:hAnsi="Calibri" w:cs="Calibri"/>
          <w:sz w:val="22"/>
          <w:szCs w:val="22"/>
        </w:rPr>
        <w:t xml:space="preserve"> do </w:t>
      </w: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Kieleckiego Parku Technologicznego), na adres:</w:t>
      </w:r>
    </w:p>
    <w:p w14:paraId="3BAFBF9C" w14:textId="6FF4D815" w:rsidR="001B69B5" w:rsidRPr="00B76346" w:rsidRDefault="001B69B5" w:rsidP="00B7634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br/>
      </w:r>
      <w:r w:rsidRPr="00B76346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 xml:space="preserve">Kielecki Park Technologiczny ul. </w:t>
      </w:r>
      <w:r w:rsidR="00C47A1A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 xml:space="preserve">Karola </w:t>
      </w:r>
      <w:r w:rsidRPr="00B76346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 xml:space="preserve">Olszewskiego 6, 25-663 Kielce </w:t>
      </w:r>
    </w:p>
    <w:p w14:paraId="77528BD6" w14:textId="637AB6E8" w:rsidR="001B69B5" w:rsidRPr="00B76346" w:rsidRDefault="001B69B5" w:rsidP="00B7634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z dopiskiem:</w:t>
      </w:r>
      <w:r w:rsidR="00373C3A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 xml:space="preserve"> </w:t>
      </w:r>
      <w:r w:rsidRPr="00B76346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 xml:space="preserve">„Inspektor – Dział Promocji i PR, NR REF: </w:t>
      </w:r>
      <w:r w:rsidR="00001D7C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1</w:t>
      </w:r>
      <w:r w:rsidRPr="00B76346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/202</w:t>
      </w:r>
      <w:r w:rsidR="00001D7C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6”</w:t>
      </w:r>
    </w:p>
    <w:p w14:paraId="34CB77D8" w14:textId="77777777" w:rsidR="001B69B5" w:rsidRPr="0054169E" w:rsidRDefault="001B69B5" w:rsidP="00B7634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sz w:val="22"/>
          <w:szCs w:val="22"/>
          <w:lang w:eastAsia="pl-PL"/>
        </w:rPr>
      </w:pPr>
    </w:p>
    <w:p w14:paraId="65FD2C8C" w14:textId="72041C09" w:rsidR="001B69B5" w:rsidRPr="00B76346" w:rsidRDefault="001B69B5" w:rsidP="00B76346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2"/>
          <w:szCs w:val="22"/>
          <w:lang w:eastAsia="pl-PL"/>
        </w:rPr>
      </w:pPr>
      <w:r w:rsidRPr="00B76346">
        <w:rPr>
          <w:rFonts w:ascii="Calibri" w:eastAsia="Times New Roman" w:hAnsi="Calibri" w:cs="Calibri"/>
          <w:sz w:val="22"/>
          <w:szCs w:val="22"/>
          <w:lang w:eastAsia="pl-PL"/>
        </w:rPr>
        <w:t> </w:t>
      </w:r>
      <w:r w:rsidRPr="00B76346">
        <w:rPr>
          <w:rFonts w:ascii="Calibri" w:eastAsia="Times New Roman" w:hAnsi="Calibri" w:cs="Calibri"/>
          <w:b/>
          <w:bCs/>
          <w:sz w:val="22"/>
          <w:szCs w:val="22"/>
          <w:lang w:eastAsia="pl-PL"/>
        </w:rPr>
        <w:t>Dodatkowe informacje:</w:t>
      </w:r>
    </w:p>
    <w:p w14:paraId="3CA2ED65" w14:textId="77777777" w:rsidR="001B69B5" w:rsidRPr="0054169E" w:rsidRDefault="001B69B5" w:rsidP="00B76346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>Postępowanie rekrutacyjne przeprowadzi Komisja Rekrutacyjna.</w:t>
      </w:r>
    </w:p>
    <w:p w14:paraId="517A232B" w14:textId="77777777" w:rsidR="001B69B5" w:rsidRPr="0054169E" w:rsidRDefault="001B69B5" w:rsidP="00B76346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 xml:space="preserve">Złożone przez kandydatów dokumenty Komisja Rekrutacyjna zweryfikuje pod względem formalnym na podstawie zapisów ogłoszenia dotyczących wymaganych i dodatkowych dokumentów. </w:t>
      </w:r>
    </w:p>
    <w:p w14:paraId="55A3FC8A" w14:textId="77777777" w:rsidR="001B69B5" w:rsidRPr="0054169E" w:rsidRDefault="001B69B5" w:rsidP="00B76346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 xml:space="preserve">Kompletna aplikacja to taka, która zawiera wszystkie wymagane dokumenty i własnoręcznie podpisane oświadczenia. </w:t>
      </w:r>
    </w:p>
    <w:p w14:paraId="0F1C24C2" w14:textId="77777777" w:rsidR="001B69B5" w:rsidRPr="0054169E" w:rsidRDefault="001B69B5" w:rsidP="00B76346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>Dokumenty złożone po terminie lub niekompletne – podlegają odrzuceniu w procesie rekrutacji, a kandydat nie jest dopuszczony do dalszego postępowania.</w:t>
      </w:r>
    </w:p>
    <w:p w14:paraId="45BAEC29" w14:textId="77777777" w:rsidR="001B69B5" w:rsidRPr="0054169E" w:rsidRDefault="001B69B5" w:rsidP="00B76346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>Nie ma możliwości uzupełnienia dokumentów oraz przyjmowania dokumentów poza ogłoszeniem.</w:t>
      </w:r>
    </w:p>
    <w:p w14:paraId="790CCBE6" w14:textId="77777777" w:rsidR="00FA588A" w:rsidRPr="0054169E" w:rsidRDefault="00FA588A" w:rsidP="00B76346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u w:val="single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>Po zakończeniu naboru dokumenty aplikacyjne kandydatów zostaną poddane ocenie formalnej pod kątem spełnienia wymagań określonych w ogłoszeniu.</w:t>
      </w:r>
    </w:p>
    <w:p w14:paraId="2F02B7E3" w14:textId="24DA5A06" w:rsidR="001B69B5" w:rsidRPr="0054169E" w:rsidRDefault="00ED132F" w:rsidP="00B76346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u w:val="single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u w:val="single"/>
          <w:lang w:eastAsia="pl-PL"/>
        </w:rPr>
        <w:t xml:space="preserve">Do kolejnego etapu rekrutacji </w:t>
      </w:r>
      <w:r w:rsidR="001B69B5" w:rsidRPr="0054169E">
        <w:rPr>
          <w:rFonts w:ascii="Calibri" w:eastAsia="Times New Roman" w:hAnsi="Calibri" w:cs="Calibri"/>
          <w:sz w:val="22"/>
          <w:szCs w:val="22"/>
          <w:u w:val="single"/>
          <w:lang w:eastAsia="pl-PL"/>
        </w:rPr>
        <w:t>zostaną zakwalifikowani tylko i wyłącznie kandydaci spełniający wymogi formalne.</w:t>
      </w:r>
    </w:p>
    <w:p w14:paraId="165554E3" w14:textId="77777777" w:rsidR="001B69B5" w:rsidRPr="0054169E" w:rsidRDefault="001B69B5" w:rsidP="00FA588A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u w:val="single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u w:val="single"/>
          <w:lang w:eastAsia="pl-PL"/>
        </w:rPr>
        <w:t xml:space="preserve">O zakwalifikowaniu do kolejnego etapu naboru kandydaci spełniający wymogi formalne zostaną powiadomieni telefonicznie lub za pomocą poczty elektronicznej. </w:t>
      </w:r>
    </w:p>
    <w:p w14:paraId="0E558F79" w14:textId="74318DD1" w:rsidR="00ED132F" w:rsidRPr="0054169E" w:rsidRDefault="00ED132F" w:rsidP="00ED132F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u w:val="single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u w:val="single"/>
          <w:lang w:eastAsia="pl-PL"/>
        </w:rPr>
        <w:t>Postępowanie kwalifikacyjne może być jedno- lub dwuetapowe i obejmować rozmowę kwalifikacyjną albo test kwalifikacyjny i rozmowę kwalifikacyjną. Etap ten odbywa się w tym samym terminie i miejscu dla wszystkich kandydatów zakwalifikowanych do udziału w postępowaniu kwalifikacyjnym.</w:t>
      </w:r>
    </w:p>
    <w:p w14:paraId="1EBDD992" w14:textId="77777777" w:rsidR="001B69B5" w:rsidRPr="0054169E" w:rsidRDefault="001B69B5" w:rsidP="00B76346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 xml:space="preserve">Przez staż pracy rozumie się okres zatrudnienia na podstawie umowy o pracę, powołania wyboru, mianowania, potwierdzony kopiami świadectw pracy lub w przypadku pozostawania w stosunku pracy - zaświadczeniem </w:t>
      </w: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br/>
        <w:t>o zatrudnieniu zawierającym okres zatrudnienia.</w:t>
      </w:r>
    </w:p>
    <w:p w14:paraId="74506E28" w14:textId="24BB606D" w:rsidR="001B69B5" w:rsidRPr="0054169E" w:rsidRDefault="001B69B5" w:rsidP="00B76346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 xml:space="preserve">Kwestionariusz osobowy oraz wzory wymaganych oświadczeń są </w:t>
      </w:r>
      <w:r w:rsidR="002B5B94" w:rsidRPr="0054169E">
        <w:rPr>
          <w:rFonts w:ascii="Calibri" w:eastAsia="Times New Roman" w:hAnsi="Calibri" w:cs="Calibri"/>
          <w:sz w:val="22"/>
          <w:szCs w:val="22"/>
          <w:lang w:eastAsia="pl-PL"/>
        </w:rPr>
        <w:t xml:space="preserve">dołączone </w:t>
      </w: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>do niniejszego ogłoszenia.</w:t>
      </w:r>
    </w:p>
    <w:p w14:paraId="4C9EF69B" w14:textId="77777777" w:rsidR="001B69B5" w:rsidRPr="0054169E" w:rsidRDefault="001B69B5" w:rsidP="00B76346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>Dokumenty składane w języku obcym należy złożyć wraz z tłumaczeniem na język polski.</w:t>
      </w:r>
    </w:p>
    <w:p w14:paraId="09677EBD" w14:textId="77777777" w:rsidR="001B69B5" w:rsidRPr="0054169E" w:rsidRDefault="001B69B5" w:rsidP="00B76346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u w:val="single"/>
          <w:lang w:eastAsia="pl-PL"/>
        </w:rPr>
        <w:t xml:space="preserve">Informacja o rozstrzygnięciu naboru będzie podana do publicznej wiadomości na stronie Biuletynu Informacji Publicznej Kieleckiego Parku Technologicznego </w:t>
      </w:r>
      <w:hyperlink r:id="rId8" w:history="1">
        <w:r w:rsidRPr="0054169E">
          <w:rPr>
            <w:rStyle w:val="Hipercze"/>
            <w:rFonts w:ascii="Calibri" w:hAnsi="Calibri" w:cs="Calibri"/>
            <w:i/>
            <w:color w:val="auto"/>
            <w:sz w:val="22"/>
            <w:szCs w:val="22"/>
          </w:rPr>
          <w:t>http://bip.technopark.kielce.pl/</w:t>
        </w:r>
      </w:hyperlink>
      <w:r w:rsidRPr="0054169E">
        <w:rPr>
          <w:rFonts w:ascii="Calibri" w:hAnsi="Calibri" w:cs="Calibri"/>
          <w:i/>
          <w:sz w:val="22"/>
          <w:szCs w:val="22"/>
          <w:u w:val="single"/>
        </w:rPr>
        <w:t xml:space="preserve"> w zakładce </w:t>
      </w:r>
      <w:r w:rsidRPr="0054169E">
        <w:rPr>
          <w:rFonts w:ascii="Calibri" w:eastAsia="Times New Roman" w:hAnsi="Calibri" w:cs="Calibri"/>
          <w:i/>
          <w:sz w:val="22"/>
          <w:szCs w:val="22"/>
          <w:u w:val="single"/>
          <w:lang w:eastAsia="pl-PL"/>
        </w:rPr>
        <w:t xml:space="preserve">Rekrutacja </w:t>
      </w:r>
      <w:r w:rsidRPr="0054169E">
        <w:rPr>
          <w:rFonts w:ascii="Calibri" w:eastAsia="Times New Roman" w:hAnsi="Calibri" w:cs="Calibri"/>
          <w:sz w:val="22"/>
          <w:szCs w:val="22"/>
          <w:u w:val="single"/>
          <w:lang w:eastAsia="pl-PL"/>
        </w:rPr>
        <w:t>oraz na tablicy ogłoszeń w siedzibie Kieleckiego Parku Technologicznego</w:t>
      </w: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>.</w:t>
      </w:r>
    </w:p>
    <w:p w14:paraId="6275D7BF" w14:textId="77777777" w:rsidR="001B69B5" w:rsidRPr="0054169E" w:rsidRDefault="001B69B5" w:rsidP="00B76346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>Pracownik podejmujący po raz pierwszy pracę na stanowisku urzędniczym, w tym kierowniczym stanowisku urzędniczym, w rozumieniu art. 16 ust. 3 ustawy o pracownikach samorządowych obowiązany jest odbyć służbę przygotowawczą, o której mowa w art. 19 w/w ustawy.</w:t>
      </w:r>
    </w:p>
    <w:p w14:paraId="5DE2B857" w14:textId="77777777" w:rsidR="001B69B5" w:rsidRPr="0054169E" w:rsidRDefault="001B69B5" w:rsidP="00B76346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 xml:space="preserve">Oferty kandydatów, którzy nie zostaną zatrudnieni, zostaną zniszczone po 3 miesiącach od zakończenia naboru. </w:t>
      </w: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br/>
        <w:t>Do tego czasu będzie można je odebrać w siedzibie Kieleckiego Parku Technologicznego (nie będą one odsyłane).</w:t>
      </w:r>
    </w:p>
    <w:p w14:paraId="70ED51C7" w14:textId="77777777" w:rsidR="0054169E" w:rsidRPr="0054169E" w:rsidRDefault="001B69B5" w:rsidP="00B76346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 xml:space="preserve">Administratorem danych osobowych jest Kielecki Park Technologiczny ul. </w:t>
      </w:r>
      <w:r w:rsidR="0054169E" w:rsidRPr="0054169E">
        <w:rPr>
          <w:rFonts w:ascii="Calibri" w:eastAsia="Times New Roman" w:hAnsi="Calibri" w:cs="Calibri"/>
          <w:sz w:val="22"/>
          <w:szCs w:val="22"/>
          <w:lang w:eastAsia="pl-PL"/>
        </w:rPr>
        <w:t xml:space="preserve">Karola </w:t>
      </w: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 xml:space="preserve">Olszewskiego 6, 25-663 Kielce. </w:t>
      </w:r>
    </w:p>
    <w:p w14:paraId="5DC6C868" w14:textId="3A6F3698" w:rsidR="001B69B5" w:rsidRPr="0054169E" w:rsidRDefault="001B69B5" w:rsidP="0054169E">
      <w:pPr>
        <w:pStyle w:val="Akapitzlist"/>
        <w:shd w:val="clear" w:color="auto" w:fill="FFFFFF"/>
        <w:suppressAutoHyphens/>
        <w:spacing w:after="0" w:line="240" w:lineRule="auto"/>
        <w:ind w:left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 xml:space="preserve">Kontakt z Inspektorem Ochrony Danych możliwy jest pod adresem mailowym: iod@technopark.kielce.pl lub listownie. Szczegółowe informacje w zakresie przetwarzania danych osobowych zawiera Klauzula informacyjna RODO </w:t>
      </w: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br/>
        <w:t xml:space="preserve">dla kandydatów ubiegających się o zatrudnienie dołączona do </w:t>
      </w:r>
      <w:r w:rsidR="0054169E" w:rsidRPr="0054169E">
        <w:rPr>
          <w:rFonts w:ascii="Calibri" w:eastAsia="Times New Roman" w:hAnsi="Calibri" w:cs="Calibri"/>
          <w:sz w:val="22"/>
          <w:szCs w:val="22"/>
          <w:lang w:eastAsia="pl-PL"/>
        </w:rPr>
        <w:t xml:space="preserve">treści </w:t>
      </w: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>ogłoszenia</w:t>
      </w:r>
      <w:r w:rsidR="0054169E" w:rsidRPr="0054169E">
        <w:rPr>
          <w:rFonts w:ascii="Calibri" w:eastAsia="Times New Roman" w:hAnsi="Calibri" w:cs="Calibri"/>
          <w:sz w:val="22"/>
          <w:szCs w:val="22"/>
          <w:lang w:eastAsia="pl-PL"/>
        </w:rPr>
        <w:t xml:space="preserve"> na stronie Biuletynu Informacji Publicznej Kieleckiego Parku Technologicznego </w:t>
      </w:r>
      <w:hyperlink r:id="rId9" w:history="1">
        <w:r w:rsidR="0054169E" w:rsidRPr="0054169E">
          <w:rPr>
            <w:rStyle w:val="Hipercze"/>
            <w:rFonts w:ascii="Calibri" w:hAnsi="Calibri" w:cs="Calibri"/>
            <w:i/>
            <w:color w:val="auto"/>
            <w:sz w:val="22"/>
            <w:szCs w:val="22"/>
            <w:u w:val="none"/>
          </w:rPr>
          <w:t>http://bip.technopark.kielce.pl/</w:t>
        </w:r>
      </w:hyperlink>
      <w:r w:rsidR="0054169E" w:rsidRPr="0054169E">
        <w:rPr>
          <w:rFonts w:ascii="Calibri" w:hAnsi="Calibri" w:cs="Calibri"/>
          <w:sz w:val="22"/>
          <w:szCs w:val="22"/>
        </w:rPr>
        <w:t>.</w:t>
      </w:r>
    </w:p>
    <w:p w14:paraId="2E031FB7" w14:textId="4B32EFFB" w:rsidR="001B69B5" w:rsidRPr="0054169E" w:rsidRDefault="001B69B5" w:rsidP="00B76346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>Kielecki Park Technologiczny stosownie do art. 24 ust. 6 ustawy z dnia z dnia 14 czerwca 2024 r. o ochronie sygnalistów informuje o wdrożeniu Procedury dokonywania zgłoszeń naruszeń prawa i podejmowania działań następczych</w:t>
      </w:r>
      <w:r w:rsidR="00B76346" w:rsidRPr="0054169E">
        <w:rPr>
          <w:rFonts w:ascii="Calibri" w:eastAsia="Times New Roman" w:hAnsi="Calibri" w:cs="Calibri"/>
          <w:sz w:val="22"/>
          <w:szCs w:val="22"/>
          <w:lang w:eastAsia="pl-PL"/>
        </w:rPr>
        <w:t xml:space="preserve"> </w:t>
      </w:r>
      <w:r w:rsidR="00373C3A" w:rsidRPr="0054169E">
        <w:rPr>
          <w:rFonts w:ascii="Calibri" w:eastAsia="Times New Roman" w:hAnsi="Calibri" w:cs="Calibri"/>
          <w:sz w:val="22"/>
          <w:szCs w:val="22"/>
          <w:lang w:eastAsia="pl-PL"/>
        </w:rPr>
        <w:br/>
      </w: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>w Kieleckim Parku Technologicznym.</w:t>
      </w:r>
    </w:p>
    <w:p w14:paraId="48E47277" w14:textId="77777777" w:rsidR="001B69B5" w:rsidRPr="0054169E" w:rsidRDefault="001B69B5" w:rsidP="00B76346">
      <w:pPr>
        <w:pStyle w:val="Akapitzlist"/>
        <w:numPr>
          <w:ilvl w:val="0"/>
          <w:numId w:val="3"/>
        </w:numPr>
        <w:shd w:val="clear" w:color="auto" w:fill="FFFFFF"/>
        <w:suppressAutoHyphens/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2"/>
          <w:szCs w:val="22"/>
          <w:lang w:eastAsia="pl-PL"/>
        </w:rPr>
      </w:pPr>
      <w:r w:rsidRPr="0054169E">
        <w:rPr>
          <w:rFonts w:ascii="Calibri" w:eastAsia="Times New Roman" w:hAnsi="Calibri" w:cs="Calibri"/>
          <w:sz w:val="22"/>
          <w:szCs w:val="22"/>
          <w:lang w:eastAsia="pl-PL"/>
        </w:rPr>
        <w:t>Dodatkowe informacje można uzyskać pod nr tel. (prefiks 41) 278-72-00</w:t>
      </w:r>
    </w:p>
    <w:p w14:paraId="11977FE5" w14:textId="77777777" w:rsidR="00ED132F" w:rsidRPr="00ED132F" w:rsidRDefault="00ED132F" w:rsidP="00CD1DA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sz w:val="4"/>
          <w:szCs w:val="4"/>
          <w:u w:val="single"/>
          <w:lang w:eastAsia="pl-PL"/>
        </w:rPr>
      </w:pPr>
    </w:p>
    <w:p w14:paraId="0A2E5900" w14:textId="77777777" w:rsidR="00D417D2" w:rsidRDefault="00D417D2" w:rsidP="00CD1DA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sz w:val="22"/>
          <w:szCs w:val="22"/>
          <w:u w:val="single"/>
          <w:lang w:eastAsia="pl-PL"/>
        </w:rPr>
      </w:pPr>
    </w:p>
    <w:p w14:paraId="1A478855" w14:textId="77777777" w:rsidR="000F430A" w:rsidRDefault="000F430A" w:rsidP="00CD1DA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sz w:val="22"/>
          <w:szCs w:val="22"/>
          <w:u w:val="single"/>
          <w:lang w:eastAsia="pl-PL"/>
        </w:rPr>
      </w:pPr>
    </w:p>
    <w:p w14:paraId="251F3A7F" w14:textId="77777777" w:rsidR="000F430A" w:rsidRDefault="000F430A" w:rsidP="00CD1DA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sz w:val="22"/>
          <w:szCs w:val="22"/>
          <w:u w:val="single"/>
          <w:lang w:eastAsia="pl-PL"/>
        </w:rPr>
      </w:pPr>
    </w:p>
    <w:p w14:paraId="299AB9F8" w14:textId="77777777" w:rsidR="000F430A" w:rsidRDefault="000F430A" w:rsidP="00CD1DA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sz w:val="22"/>
          <w:szCs w:val="22"/>
          <w:u w:val="single"/>
          <w:lang w:eastAsia="pl-PL"/>
        </w:rPr>
      </w:pPr>
    </w:p>
    <w:p w14:paraId="3149B891" w14:textId="77942A79" w:rsidR="00CD1DA0" w:rsidRPr="00B76346" w:rsidRDefault="00CD1DA0" w:rsidP="00CD1DA0">
      <w:pPr>
        <w:shd w:val="clear" w:color="auto" w:fill="FFFFFF"/>
        <w:spacing w:after="0" w:line="240" w:lineRule="auto"/>
        <w:rPr>
          <w:rFonts w:ascii="Calibri" w:eastAsia="Times New Roman" w:hAnsi="Calibri" w:cs="Calibri"/>
          <w:sz w:val="22"/>
          <w:szCs w:val="22"/>
          <w:u w:val="single"/>
          <w:lang w:eastAsia="pl-PL"/>
        </w:rPr>
      </w:pPr>
      <w:r w:rsidRPr="00B76346">
        <w:rPr>
          <w:rFonts w:ascii="Calibri" w:eastAsia="Times New Roman" w:hAnsi="Calibri" w:cs="Calibri"/>
          <w:b/>
          <w:bCs/>
          <w:sz w:val="22"/>
          <w:szCs w:val="22"/>
          <w:u w:val="single"/>
          <w:lang w:eastAsia="pl-PL"/>
        </w:rPr>
        <w:t>Dokumenty do pobrania:</w:t>
      </w:r>
    </w:p>
    <w:p w14:paraId="743A513D" w14:textId="77777777" w:rsidR="00CD1DA0" w:rsidRPr="00373C3A" w:rsidRDefault="00CD1DA0" w:rsidP="00CD1DA0">
      <w:pPr>
        <w:tabs>
          <w:tab w:val="left" w:pos="6237"/>
        </w:tabs>
        <w:spacing w:after="0" w:line="240" w:lineRule="auto"/>
        <w:ind w:left="5529" w:hanging="5529"/>
        <w:jc w:val="both"/>
        <w:rPr>
          <w:rStyle w:val="Hipercze"/>
          <w:rFonts w:ascii="Calibri" w:hAnsi="Calibri" w:cs="Calibri"/>
          <w:color w:val="auto"/>
          <w:sz w:val="22"/>
          <w:szCs w:val="22"/>
          <w:u w:val="none"/>
        </w:rPr>
      </w:pPr>
      <w:r w:rsidRPr="00373C3A">
        <w:rPr>
          <w:rStyle w:val="Hipercze"/>
          <w:rFonts w:ascii="Calibri" w:hAnsi="Calibri" w:cs="Calibri"/>
          <w:color w:val="auto"/>
          <w:sz w:val="22"/>
          <w:szCs w:val="22"/>
          <w:u w:val="none"/>
        </w:rPr>
        <w:fldChar w:fldCharType="begin"/>
      </w:r>
      <w:r w:rsidRPr="00373C3A">
        <w:rPr>
          <w:rStyle w:val="Hipercze"/>
          <w:rFonts w:ascii="Calibri" w:hAnsi="Calibri" w:cs="Calibri"/>
          <w:color w:val="auto"/>
          <w:sz w:val="22"/>
          <w:szCs w:val="22"/>
          <w:u w:val="none"/>
        </w:rPr>
        <w:instrText>HYPERLINK "https://www.technopark.kielce.pl/download.php?id=5491"</w:instrText>
      </w:r>
      <w:r w:rsidRPr="00373C3A">
        <w:rPr>
          <w:rStyle w:val="Hipercze"/>
          <w:rFonts w:ascii="Calibri" w:hAnsi="Calibri" w:cs="Calibri"/>
          <w:color w:val="auto"/>
          <w:sz w:val="22"/>
          <w:szCs w:val="22"/>
          <w:u w:val="none"/>
        </w:rPr>
      </w:r>
      <w:r w:rsidRPr="00373C3A">
        <w:rPr>
          <w:rStyle w:val="Hipercze"/>
          <w:rFonts w:ascii="Calibri" w:hAnsi="Calibri" w:cs="Calibri"/>
          <w:color w:val="auto"/>
          <w:sz w:val="22"/>
          <w:szCs w:val="22"/>
          <w:u w:val="none"/>
        </w:rPr>
        <w:fldChar w:fldCharType="separate"/>
      </w:r>
      <w:r w:rsidRPr="00373C3A">
        <w:rPr>
          <w:rStyle w:val="Hipercze"/>
          <w:rFonts w:ascii="Calibri" w:hAnsi="Calibri" w:cs="Calibri"/>
          <w:color w:val="auto"/>
          <w:sz w:val="22"/>
          <w:szCs w:val="22"/>
          <w:u w:val="none"/>
        </w:rPr>
        <w:t>Kwestionariusz osobowy</w:t>
      </w:r>
    </w:p>
    <w:p w14:paraId="48E39782" w14:textId="3CDB6A19" w:rsidR="00F53B10" w:rsidRPr="00373C3A" w:rsidRDefault="00CD1DA0" w:rsidP="00373C3A">
      <w:pPr>
        <w:tabs>
          <w:tab w:val="left" w:pos="6237"/>
        </w:tabs>
        <w:spacing w:after="0" w:line="240" w:lineRule="auto"/>
        <w:ind w:left="5529" w:hanging="5529"/>
        <w:jc w:val="both"/>
      </w:pPr>
      <w:r w:rsidRPr="00373C3A">
        <w:rPr>
          <w:rStyle w:val="Hipercze"/>
          <w:rFonts w:ascii="Calibri" w:hAnsi="Calibri" w:cs="Calibri"/>
          <w:color w:val="auto"/>
          <w:sz w:val="22"/>
          <w:szCs w:val="22"/>
          <w:u w:val="none"/>
        </w:rPr>
        <w:fldChar w:fldCharType="end"/>
      </w:r>
      <w:hyperlink r:id="rId10" w:history="1">
        <w:r w:rsidRPr="00373C3A">
          <w:rPr>
            <w:rStyle w:val="Hipercze"/>
            <w:rFonts w:ascii="Calibri" w:hAnsi="Calibri" w:cs="Calibri"/>
            <w:color w:val="auto"/>
            <w:sz w:val="22"/>
            <w:szCs w:val="22"/>
            <w:u w:val="none"/>
          </w:rPr>
          <w:t>Oświadczenia kandydata</w:t>
        </w:r>
      </w:hyperlink>
    </w:p>
    <w:sectPr w:rsidR="00F53B10" w:rsidRPr="00373C3A" w:rsidSect="005633AC">
      <w:headerReference w:type="default" r:id="rId11"/>
      <w:footerReference w:type="default" r:id="rId12"/>
      <w:pgSz w:w="11906" w:h="16838"/>
      <w:pgMar w:top="2041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936EE" w14:textId="77777777" w:rsidR="003C19CA" w:rsidRDefault="003C19CA" w:rsidP="005954B7">
      <w:pPr>
        <w:spacing w:after="0" w:line="240" w:lineRule="auto"/>
      </w:pPr>
      <w:r>
        <w:separator/>
      </w:r>
    </w:p>
  </w:endnote>
  <w:endnote w:type="continuationSeparator" w:id="0">
    <w:p w14:paraId="30E7AD6D" w14:textId="77777777" w:rsidR="003C19CA" w:rsidRDefault="003C19CA" w:rsidP="00595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5457557"/>
      <w:docPartObj>
        <w:docPartGallery w:val="Page Numbers (Bottom of Page)"/>
        <w:docPartUnique/>
      </w:docPartObj>
    </w:sdtPr>
    <w:sdtEndPr>
      <w:rPr>
        <w:sz w:val="14"/>
        <w:szCs w:val="14"/>
      </w:rPr>
    </w:sdtEndPr>
    <w:sdtContent>
      <w:p w14:paraId="76959C80" w14:textId="61E0586C" w:rsidR="001C3BE2" w:rsidRPr="007C13BE" w:rsidRDefault="00F669CE" w:rsidP="001C3BE2">
        <w:pPr>
          <w:pStyle w:val="Stopka"/>
          <w:jc w:val="right"/>
          <w:rPr>
            <w:color w:val="CE0058"/>
          </w:rPr>
        </w:pPr>
        <w:r>
          <w:t xml:space="preserve">        </w:t>
        </w:r>
        <w:sdt>
          <w:sdtPr>
            <w:rPr>
              <w:sz w:val="14"/>
              <w:szCs w:val="14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1C3BE2" w:rsidRPr="007C13BE">
              <w:rPr>
                <w:b/>
                <w:bCs/>
                <w:color w:val="CE0058"/>
                <w:sz w:val="16"/>
                <w:szCs w:val="16"/>
              </w:rPr>
              <w:fldChar w:fldCharType="begin"/>
            </w:r>
            <w:r w:rsidR="001C3BE2" w:rsidRPr="007C13BE">
              <w:rPr>
                <w:b/>
                <w:bCs/>
                <w:color w:val="CE0058"/>
                <w:sz w:val="16"/>
                <w:szCs w:val="16"/>
              </w:rPr>
              <w:instrText>PAGE</w:instrText>
            </w:r>
            <w:r w:rsidR="001C3BE2" w:rsidRPr="007C13BE">
              <w:rPr>
                <w:b/>
                <w:bCs/>
                <w:color w:val="CE0058"/>
                <w:sz w:val="16"/>
                <w:szCs w:val="16"/>
              </w:rPr>
              <w:fldChar w:fldCharType="separate"/>
            </w:r>
            <w:r w:rsidR="001C3BE2">
              <w:rPr>
                <w:b/>
                <w:bCs/>
                <w:color w:val="CE0058"/>
                <w:sz w:val="16"/>
                <w:szCs w:val="16"/>
              </w:rPr>
              <w:t>2</w:t>
            </w:r>
            <w:r w:rsidR="001C3BE2" w:rsidRPr="007C13BE">
              <w:rPr>
                <w:b/>
                <w:bCs/>
                <w:color w:val="CE0058"/>
                <w:sz w:val="16"/>
                <w:szCs w:val="16"/>
              </w:rPr>
              <w:fldChar w:fldCharType="end"/>
            </w:r>
            <w:r w:rsidR="001C3BE2" w:rsidRPr="007C13BE">
              <w:rPr>
                <w:color w:val="CE0058"/>
                <w:sz w:val="16"/>
                <w:szCs w:val="16"/>
              </w:rPr>
              <w:t xml:space="preserve"> / </w:t>
            </w:r>
            <w:r w:rsidR="001C3BE2" w:rsidRPr="007C13BE">
              <w:rPr>
                <w:b/>
                <w:bCs/>
                <w:color w:val="CE0058"/>
                <w:sz w:val="16"/>
                <w:szCs w:val="16"/>
              </w:rPr>
              <w:fldChar w:fldCharType="begin"/>
            </w:r>
            <w:r w:rsidR="001C3BE2" w:rsidRPr="007C13BE">
              <w:rPr>
                <w:b/>
                <w:bCs/>
                <w:color w:val="CE0058"/>
                <w:sz w:val="16"/>
                <w:szCs w:val="16"/>
              </w:rPr>
              <w:instrText>NUMPAGES</w:instrText>
            </w:r>
            <w:r w:rsidR="001C3BE2" w:rsidRPr="007C13BE">
              <w:rPr>
                <w:b/>
                <w:bCs/>
                <w:color w:val="CE0058"/>
                <w:sz w:val="16"/>
                <w:szCs w:val="16"/>
              </w:rPr>
              <w:fldChar w:fldCharType="separate"/>
            </w:r>
            <w:r w:rsidR="001C3BE2">
              <w:rPr>
                <w:b/>
                <w:bCs/>
                <w:color w:val="CE0058"/>
                <w:sz w:val="16"/>
                <w:szCs w:val="16"/>
              </w:rPr>
              <w:t>2</w:t>
            </w:r>
            <w:r w:rsidR="001C3BE2" w:rsidRPr="007C13BE">
              <w:rPr>
                <w:b/>
                <w:bCs/>
                <w:color w:val="CE0058"/>
                <w:sz w:val="16"/>
                <w:szCs w:val="16"/>
              </w:rPr>
              <w:fldChar w:fldCharType="end"/>
            </w:r>
          </w:sdtContent>
        </w:sdt>
      </w:p>
      <w:p w14:paraId="55B79F29" w14:textId="76AD18AC" w:rsidR="00F669CE" w:rsidRDefault="003C19CA" w:rsidP="00F669CE">
        <w:pPr>
          <w:pStyle w:val="Stopka"/>
          <w:jc w:val="right"/>
        </w:pPr>
      </w:p>
    </w:sdtContent>
  </w:sdt>
  <w:p w14:paraId="295B7439" w14:textId="77777777" w:rsidR="00F669CE" w:rsidRDefault="00F669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754F3" w14:textId="77777777" w:rsidR="003C19CA" w:rsidRDefault="003C19CA" w:rsidP="005954B7">
      <w:pPr>
        <w:spacing w:after="0" w:line="240" w:lineRule="auto"/>
      </w:pPr>
      <w:r>
        <w:separator/>
      </w:r>
    </w:p>
  </w:footnote>
  <w:footnote w:type="continuationSeparator" w:id="0">
    <w:p w14:paraId="6C4CC9D7" w14:textId="77777777" w:rsidR="003C19CA" w:rsidRDefault="003C19CA" w:rsidP="00595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0F30E" w14:textId="54DDBE15" w:rsidR="005954B7" w:rsidRDefault="005954B7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958D45D" wp14:editId="486C688A">
          <wp:simplePos x="0" y="0"/>
          <wp:positionH relativeFrom="page">
            <wp:posOffset>0</wp:posOffset>
          </wp:positionH>
          <wp:positionV relativeFrom="page">
            <wp:align>center</wp:align>
          </wp:positionV>
          <wp:extent cx="7576583" cy="10717199"/>
          <wp:effectExtent l="0" t="0" r="5715" b="8255"/>
          <wp:wrapNone/>
          <wp:docPr id="213435056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324987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76583" cy="107171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5B22CA8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5CCB9D0"/>
    <w:multiLevelType w:val="hybridMultilevel"/>
    <w:tmpl w:val="6FD0127E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34188C9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EDB12FC"/>
    <w:multiLevelType w:val="hybridMultilevel"/>
    <w:tmpl w:val="14FE9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D08C2"/>
    <w:multiLevelType w:val="hybridMultilevel"/>
    <w:tmpl w:val="571AE2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7813DA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8A2095"/>
    <w:multiLevelType w:val="hybridMultilevel"/>
    <w:tmpl w:val="5BC4F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43B36"/>
    <w:multiLevelType w:val="hybridMultilevel"/>
    <w:tmpl w:val="906A9C22"/>
    <w:lvl w:ilvl="0" w:tplc="5C6C300C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35A7F74"/>
    <w:multiLevelType w:val="hybridMultilevel"/>
    <w:tmpl w:val="ACC0CD58"/>
    <w:lvl w:ilvl="0" w:tplc="4C1652C4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6873BB9"/>
    <w:multiLevelType w:val="multilevel"/>
    <w:tmpl w:val="FB7A1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84155C"/>
    <w:multiLevelType w:val="hybridMultilevel"/>
    <w:tmpl w:val="243A3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63526E"/>
    <w:multiLevelType w:val="multilevel"/>
    <w:tmpl w:val="3A16C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EF4096"/>
    <w:multiLevelType w:val="multilevel"/>
    <w:tmpl w:val="1DBE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2005546">
    <w:abstractNumId w:val="8"/>
  </w:num>
  <w:num w:numId="2" w16cid:durableId="1738285842">
    <w:abstractNumId w:val="11"/>
  </w:num>
  <w:num w:numId="3" w16cid:durableId="1802845885">
    <w:abstractNumId w:val="5"/>
  </w:num>
  <w:num w:numId="4" w16cid:durableId="1991472854">
    <w:abstractNumId w:val="4"/>
  </w:num>
  <w:num w:numId="5" w16cid:durableId="22292126">
    <w:abstractNumId w:val="7"/>
  </w:num>
  <w:num w:numId="6" w16cid:durableId="262497878">
    <w:abstractNumId w:val="10"/>
  </w:num>
  <w:num w:numId="7" w16cid:durableId="1154952989">
    <w:abstractNumId w:val="2"/>
  </w:num>
  <w:num w:numId="8" w16cid:durableId="928125748">
    <w:abstractNumId w:val="0"/>
  </w:num>
  <w:num w:numId="9" w16cid:durableId="101001710">
    <w:abstractNumId w:val="4"/>
  </w:num>
  <w:num w:numId="10" w16cid:durableId="1350983474">
    <w:abstractNumId w:val="9"/>
  </w:num>
  <w:num w:numId="11" w16cid:durableId="691808198">
    <w:abstractNumId w:val="1"/>
  </w:num>
  <w:num w:numId="12" w16cid:durableId="1131363431">
    <w:abstractNumId w:val="3"/>
  </w:num>
  <w:num w:numId="13" w16cid:durableId="6211159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4B7"/>
    <w:rsid w:val="00001D7C"/>
    <w:rsid w:val="00011743"/>
    <w:rsid w:val="000266B3"/>
    <w:rsid w:val="00064DEA"/>
    <w:rsid w:val="00066052"/>
    <w:rsid w:val="00082CD9"/>
    <w:rsid w:val="000C2FC5"/>
    <w:rsid w:val="000D69BB"/>
    <w:rsid w:val="000E76D2"/>
    <w:rsid w:val="000F430A"/>
    <w:rsid w:val="00103B38"/>
    <w:rsid w:val="00141F8E"/>
    <w:rsid w:val="00161DE5"/>
    <w:rsid w:val="001B69B5"/>
    <w:rsid w:val="001C3BE2"/>
    <w:rsid w:val="001F2C5D"/>
    <w:rsid w:val="002552E8"/>
    <w:rsid w:val="00265349"/>
    <w:rsid w:val="002718B8"/>
    <w:rsid w:val="002B5B94"/>
    <w:rsid w:val="002D30A2"/>
    <w:rsid w:val="002D642D"/>
    <w:rsid w:val="002F1B17"/>
    <w:rsid w:val="00353EC4"/>
    <w:rsid w:val="00366165"/>
    <w:rsid w:val="00373C3A"/>
    <w:rsid w:val="003A011D"/>
    <w:rsid w:val="003A439F"/>
    <w:rsid w:val="003A5752"/>
    <w:rsid w:val="003C19CA"/>
    <w:rsid w:val="003D443C"/>
    <w:rsid w:val="003E65BB"/>
    <w:rsid w:val="003F20C4"/>
    <w:rsid w:val="00420D6F"/>
    <w:rsid w:val="00452155"/>
    <w:rsid w:val="004B2429"/>
    <w:rsid w:val="005263F2"/>
    <w:rsid w:val="00533A3E"/>
    <w:rsid w:val="005344AE"/>
    <w:rsid w:val="0054169E"/>
    <w:rsid w:val="005633AC"/>
    <w:rsid w:val="00567D6E"/>
    <w:rsid w:val="00570BA8"/>
    <w:rsid w:val="00571A16"/>
    <w:rsid w:val="00576035"/>
    <w:rsid w:val="005954B7"/>
    <w:rsid w:val="005D5E89"/>
    <w:rsid w:val="005E7309"/>
    <w:rsid w:val="00617D08"/>
    <w:rsid w:val="006B1188"/>
    <w:rsid w:val="006B5EFD"/>
    <w:rsid w:val="006C56DB"/>
    <w:rsid w:val="006F3F63"/>
    <w:rsid w:val="006F46EA"/>
    <w:rsid w:val="00746AC0"/>
    <w:rsid w:val="0077083A"/>
    <w:rsid w:val="00782F6E"/>
    <w:rsid w:val="00790BFE"/>
    <w:rsid w:val="007E216C"/>
    <w:rsid w:val="00800E08"/>
    <w:rsid w:val="0082613D"/>
    <w:rsid w:val="00850988"/>
    <w:rsid w:val="00873F02"/>
    <w:rsid w:val="00887C51"/>
    <w:rsid w:val="00895ED3"/>
    <w:rsid w:val="008E3A25"/>
    <w:rsid w:val="008E7847"/>
    <w:rsid w:val="008F5B14"/>
    <w:rsid w:val="009036A5"/>
    <w:rsid w:val="009242DB"/>
    <w:rsid w:val="00935322"/>
    <w:rsid w:val="00942DD2"/>
    <w:rsid w:val="009454B7"/>
    <w:rsid w:val="009525BA"/>
    <w:rsid w:val="00963FD2"/>
    <w:rsid w:val="009B26A6"/>
    <w:rsid w:val="009D0A52"/>
    <w:rsid w:val="009E7C51"/>
    <w:rsid w:val="00A11604"/>
    <w:rsid w:val="00A32D1D"/>
    <w:rsid w:val="00A43AE3"/>
    <w:rsid w:val="00A55419"/>
    <w:rsid w:val="00A93907"/>
    <w:rsid w:val="00AA12D7"/>
    <w:rsid w:val="00AA653E"/>
    <w:rsid w:val="00AF7AB1"/>
    <w:rsid w:val="00B01F8B"/>
    <w:rsid w:val="00B20EE5"/>
    <w:rsid w:val="00B36905"/>
    <w:rsid w:val="00B4238B"/>
    <w:rsid w:val="00B516F1"/>
    <w:rsid w:val="00B634F1"/>
    <w:rsid w:val="00B76346"/>
    <w:rsid w:val="00BA2451"/>
    <w:rsid w:val="00BF42C2"/>
    <w:rsid w:val="00BF5016"/>
    <w:rsid w:val="00C0381A"/>
    <w:rsid w:val="00C146BF"/>
    <w:rsid w:val="00C334B8"/>
    <w:rsid w:val="00C37036"/>
    <w:rsid w:val="00C47A1A"/>
    <w:rsid w:val="00C70589"/>
    <w:rsid w:val="00C821CE"/>
    <w:rsid w:val="00CA7083"/>
    <w:rsid w:val="00CD1CD5"/>
    <w:rsid w:val="00CD1DA0"/>
    <w:rsid w:val="00D417D2"/>
    <w:rsid w:val="00D45B5A"/>
    <w:rsid w:val="00D53B82"/>
    <w:rsid w:val="00D91E35"/>
    <w:rsid w:val="00D92E7F"/>
    <w:rsid w:val="00DA0963"/>
    <w:rsid w:val="00DF0078"/>
    <w:rsid w:val="00E30FE7"/>
    <w:rsid w:val="00E32C5F"/>
    <w:rsid w:val="00E656EE"/>
    <w:rsid w:val="00E80652"/>
    <w:rsid w:val="00ED132F"/>
    <w:rsid w:val="00F028E4"/>
    <w:rsid w:val="00F07156"/>
    <w:rsid w:val="00F21EC6"/>
    <w:rsid w:val="00F2740F"/>
    <w:rsid w:val="00F53B10"/>
    <w:rsid w:val="00F553B3"/>
    <w:rsid w:val="00F669CE"/>
    <w:rsid w:val="00F7102E"/>
    <w:rsid w:val="00FA5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BFA32D"/>
  <w15:chartTrackingRefBased/>
  <w15:docId w15:val="{A5B9C42B-3F7A-4CC7-A374-9EE2CEEAD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954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54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954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954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954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954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954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954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954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54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54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54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54B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54B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54B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954B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954B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954B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954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54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54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954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954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954B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954B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954B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954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954B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954B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595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54B7"/>
  </w:style>
  <w:style w:type="paragraph" w:styleId="Stopka">
    <w:name w:val="footer"/>
    <w:basedOn w:val="Normalny"/>
    <w:link w:val="StopkaZnak"/>
    <w:uiPriority w:val="99"/>
    <w:unhideWhenUsed/>
    <w:rsid w:val="00595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54B7"/>
  </w:style>
  <w:style w:type="paragraph" w:styleId="Tekstpodstawowy">
    <w:name w:val="Body Text"/>
    <w:basedOn w:val="Normalny"/>
    <w:link w:val="TekstpodstawowyZnak"/>
    <w:uiPriority w:val="1"/>
    <w:qFormat/>
    <w:rsid w:val="00A9390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93907"/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character" w:customStyle="1" w:styleId="Teksttreci7Exact">
    <w:name w:val="Tekst treści (7) Exact"/>
    <w:basedOn w:val="Domylnaczcionkaakapitu"/>
    <w:link w:val="Teksttreci7"/>
    <w:rsid w:val="00103B38"/>
    <w:rPr>
      <w:b/>
      <w:bCs/>
      <w:shd w:val="clear" w:color="auto" w:fill="FFFFFF"/>
    </w:rPr>
  </w:style>
  <w:style w:type="paragraph" w:customStyle="1" w:styleId="Teksttreci7">
    <w:name w:val="Tekst treści (7)"/>
    <w:basedOn w:val="Normalny"/>
    <w:link w:val="Teksttreci7Exact"/>
    <w:rsid w:val="00103B38"/>
    <w:pPr>
      <w:widowControl w:val="0"/>
      <w:shd w:val="clear" w:color="auto" w:fill="FFFFFF"/>
      <w:spacing w:after="0" w:line="0" w:lineRule="atLeast"/>
    </w:pPr>
    <w:rPr>
      <w:b/>
      <w:bCs/>
    </w:rPr>
  </w:style>
  <w:style w:type="character" w:styleId="Pogrubienie">
    <w:name w:val="Strong"/>
    <w:basedOn w:val="Domylnaczcionkaakapitu"/>
    <w:uiPriority w:val="22"/>
    <w:qFormat/>
    <w:rsid w:val="00A32D1D"/>
    <w:rPr>
      <w:b/>
      <w:bCs/>
    </w:rPr>
  </w:style>
  <w:style w:type="character" w:styleId="Hipercze">
    <w:name w:val="Hyperlink"/>
    <w:basedOn w:val="Domylnaczcionkaakapitu"/>
    <w:uiPriority w:val="99"/>
    <w:unhideWhenUsed/>
    <w:rsid w:val="001B69B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7634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76346"/>
    <w:rPr>
      <w:color w:val="96607D" w:themeColor="followedHyperlink"/>
      <w:u w:val="single"/>
    </w:rPr>
  </w:style>
  <w:style w:type="character" w:styleId="Uwydatnienie">
    <w:name w:val="Emphasis"/>
    <w:basedOn w:val="Domylnaczcionkaakapitu"/>
    <w:uiPriority w:val="20"/>
    <w:qFormat/>
    <w:rsid w:val="00D92E7F"/>
    <w:rPr>
      <w:i/>
      <w:iCs/>
    </w:rPr>
  </w:style>
  <w:style w:type="paragraph" w:styleId="NormalnyWeb">
    <w:name w:val="Normal (Web)"/>
    <w:basedOn w:val="Normalny"/>
    <w:rsid w:val="00D53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technopark.kielce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technopark.kielce.pl/download.php?id=549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ip.technopark.kielce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0A624-588A-45D0-AD84-C7DEB15D0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5</Pages>
  <Words>2302</Words>
  <Characters>13817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Gustaw Nowak</dc:creator>
  <cp:keywords/>
  <dc:description/>
  <cp:lastModifiedBy>Agnieszka Broniś</cp:lastModifiedBy>
  <cp:revision>76</cp:revision>
  <cp:lastPrinted>2026-07-02T10:53:00Z</cp:lastPrinted>
  <dcterms:created xsi:type="dcterms:W3CDTF">2026-08-02T22:10:00Z</dcterms:created>
  <dcterms:modified xsi:type="dcterms:W3CDTF">2026-08-04T12:54:00Z</dcterms:modified>
</cp:coreProperties>
</file>