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40C" w:rsidRPr="00DD7821" w:rsidRDefault="00482FA2" w:rsidP="00DD7821">
      <w:pPr>
        <w:pStyle w:val="Teksttreci30"/>
        <w:shd w:val="clear" w:color="auto" w:fill="auto"/>
        <w:spacing w:line="276" w:lineRule="auto"/>
        <w:jc w:val="left"/>
        <w:rPr>
          <w:rFonts w:eastAsia="Times New Roman" w:cstheme="minorHAnsi"/>
          <w:b w:val="0"/>
          <w:sz w:val="22"/>
          <w:szCs w:val="22"/>
          <w:lang w:eastAsia="pl-PL"/>
        </w:rPr>
      </w:pPr>
      <w:r w:rsidRPr="00DD7821">
        <w:rPr>
          <w:rFonts w:ascii="Arial" w:hAnsi="Arial" w:cs="Arial"/>
          <w:b w:val="0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1" layoutInCell="1" allowOverlap="1" wp14:anchorId="4022A29F" wp14:editId="0BC577F2">
            <wp:simplePos x="0" y="0"/>
            <wp:positionH relativeFrom="column">
              <wp:posOffset>-352425</wp:posOffset>
            </wp:positionH>
            <wp:positionV relativeFrom="paragraph">
              <wp:posOffset>-828675</wp:posOffset>
            </wp:positionV>
            <wp:extent cx="2077085" cy="55753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PT_ck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40C" w:rsidRPr="00DD7821">
        <w:rPr>
          <w:rFonts w:eastAsia="Times New Roman" w:cstheme="minorHAnsi"/>
          <w:b w:val="0"/>
          <w:iCs/>
          <w:sz w:val="20"/>
          <w:szCs w:val="20"/>
          <w:lang w:eastAsia="pl-PL"/>
        </w:rPr>
        <w:t>znak sprawy: KPT-</w:t>
      </w:r>
      <w:r w:rsidR="00AF0865" w:rsidRPr="00DD7821">
        <w:rPr>
          <w:rFonts w:eastAsia="Times New Roman" w:cstheme="minorHAnsi"/>
          <w:b w:val="0"/>
          <w:iCs/>
          <w:sz w:val="20"/>
          <w:szCs w:val="20"/>
          <w:lang w:eastAsia="pl-PL"/>
        </w:rPr>
        <w:t>DOA.111.</w:t>
      </w:r>
      <w:r w:rsidR="003510D4">
        <w:rPr>
          <w:rFonts w:eastAsia="Times New Roman" w:cstheme="minorHAnsi"/>
          <w:b w:val="0"/>
          <w:iCs/>
          <w:sz w:val="20"/>
          <w:szCs w:val="20"/>
          <w:lang w:eastAsia="pl-PL"/>
        </w:rPr>
        <w:t>5</w:t>
      </w:r>
      <w:r w:rsidR="0047740C" w:rsidRPr="00DD7821">
        <w:rPr>
          <w:rFonts w:eastAsia="Times New Roman" w:cstheme="minorHAnsi"/>
          <w:b w:val="0"/>
          <w:iCs/>
          <w:sz w:val="20"/>
          <w:szCs w:val="20"/>
          <w:lang w:eastAsia="pl-PL"/>
        </w:rPr>
        <w:t>.202</w:t>
      </w:r>
      <w:r w:rsidR="00FE106D">
        <w:rPr>
          <w:rFonts w:eastAsia="Times New Roman" w:cstheme="minorHAnsi"/>
          <w:b w:val="0"/>
          <w:iCs/>
          <w:sz w:val="20"/>
          <w:szCs w:val="20"/>
          <w:lang w:eastAsia="pl-PL"/>
        </w:rPr>
        <w:t>3</w:t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 xml:space="preserve">  </w:t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ab/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ab/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ab/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ab/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ab/>
        <w:t xml:space="preserve">    </w:t>
      </w:r>
      <w:r w:rsidR="00FE106D">
        <w:rPr>
          <w:rFonts w:eastAsia="Times New Roman" w:cstheme="minorHAnsi"/>
          <w:b w:val="0"/>
          <w:iCs/>
          <w:sz w:val="22"/>
          <w:szCs w:val="22"/>
          <w:lang w:eastAsia="pl-PL"/>
        </w:rPr>
        <w:tab/>
        <w:t xml:space="preserve">         </w:t>
      </w:r>
      <w:r w:rsidR="00227526">
        <w:rPr>
          <w:rFonts w:eastAsia="Times New Roman" w:cstheme="minorHAnsi"/>
          <w:b w:val="0"/>
          <w:iCs/>
          <w:sz w:val="22"/>
          <w:szCs w:val="22"/>
          <w:lang w:eastAsia="pl-PL"/>
        </w:rPr>
        <w:t xml:space="preserve">             </w:t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>Kielce</w:t>
      </w:r>
      <w:r w:rsidR="0047740C" w:rsidRPr="00CC4B99">
        <w:rPr>
          <w:rFonts w:eastAsia="Times New Roman" w:cstheme="minorHAnsi"/>
          <w:b w:val="0"/>
          <w:iCs/>
          <w:sz w:val="22"/>
          <w:szCs w:val="22"/>
          <w:lang w:eastAsia="pl-PL"/>
        </w:rPr>
        <w:t xml:space="preserve">, </w:t>
      </w:r>
      <w:r w:rsidR="003510D4">
        <w:rPr>
          <w:rFonts w:eastAsia="Times New Roman" w:cstheme="minorHAnsi"/>
          <w:b w:val="0"/>
          <w:iCs/>
          <w:sz w:val="22"/>
          <w:szCs w:val="22"/>
          <w:lang w:eastAsia="pl-PL"/>
        </w:rPr>
        <w:t>29 maja</w:t>
      </w:r>
      <w:r w:rsidR="001275E9" w:rsidRPr="00CC4B99">
        <w:rPr>
          <w:rFonts w:eastAsia="Times New Roman" w:cstheme="minorHAnsi"/>
          <w:b w:val="0"/>
          <w:iCs/>
          <w:sz w:val="22"/>
          <w:szCs w:val="22"/>
          <w:lang w:eastAsia="pl-PL"/>
        </w:rPr>
        <w:t xml:space="preserve"> </w:t>
      </w:r>
      <w:r w:rsidR="0047740C" w:rsidRPr="00CC4B99">
        <w:rPr>
          <w:rFonts w:eastAsia="Times New Roman" w:cstheme="minorHAnsi"/>
          <w:b w:val="0"/>
          <w:iCs/>
          <w:sz w:val="22"/>
          <w:szCs w:val="22"/>
          <w:lang w:eastAsia="pl-PL"/>
        </w:rPr>
        <w:t>202</w:t>
      </w:r>
      <w:r w:rsidR="003510D4">
        <w:rPr>
          <w:rFonts w:eastAsia="Times New Roman" w:cstheme="minorHAnsi"/>
          <w:b w:val="0"/>
          <w:iCs/>
          <w:sz w:val="22"/>
          <w:szCs w:val="22"/>
          <w:lang w:eastAsia="pl-PL"/>
        </w:rPr>
        <w:t>3</w:t>
      </w:r>
      <w:r w:rsidR="0047740C" w:rsidRPr="00CC4B99">
        <w:rPr>
          <w:rFonts w:eastAsia="Times New Roman" w:cstheme="minorHAnsi"/>
          <w:b w:val="0"/>
          <w:iCs/>
          <w:sz w:val="22"/>
          <w:szCs w:val="22"/>
          <w:lang w:eastAsia="pl-PL"/>
        </w:rPr>
        <w:t>r</w:t>
      </w:r>
      <w:r w:rsidR="0047740C" w:rsidRPr="00DD7821">
        <w:rPr>
          <w:rFonts w:eastAsia="Times New Roman" w:cstheme="minorHAnsi"/>
          <w:b w:val="0"/>
          <w:iCs/>
          <w:sz w:val="22"/>
          <w:szCs w:val="22"/>
          <w:lang w:eastAsia="pl-PL"/>
        </w:rPr>
        <w:t>.</w:t>
      </w:r>
    </w:p>
    <w:p w:rsidR="0047740C" w:rsidRPr="00296684" w:rsidRDefault="0047740C" w:rsidP="0047740C">
      <w:pPr>
        <w:shd w:val="clear" w:color="auto" w:fill="FFFFFF"/>
        <w:spacing w:after="0" w:line="240" w:lineRule="auto"/>
        <w:rPr>
          <w:rFonts w:eastAsia="Times New Roman" w:cstheme="minorHAnsi"/>
          <w:sz w:val="2"/>
          <w:szCs w:val="2"/>
          <w:lang w:eastAsia="pl-PL"/>
        </w:rPr>
      </w:pPr>
    </w:p>
    <w:p w:rsidR="0047740C" w:rsidRPr="00F842B9" w:rsidRDefault="0047740C" w:rsidP="0047740C">
      <w:pPr>
        <w:shd w:val="clear" w:color="auto" w:fill="FFFFFF"/>
        <w:spacing w:after="0" w:line="240" w:lineRule="auto"/>
        <w:jc w:val="right"/>
        <w:rPr>
          <w:rFonts w:eastAsia="Times New Roman" w:cstheme="minorHAnsi"/>
          <w:iCs/>
          <w:sz w:val="4"/>
          <w:szCs w:val="4"/>
          <w:lang w:eastAsia="pl-PL"/>
        </w:rPr>
      </w:pPr>
    </w:p>
    <w:p w:rsidR="000178C1" w:rsidRPr="00A32197" w:rsidRDefault="000178C1" w:rsidP="00A3219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4"/>
          <w:szCs w:val="4"/>
          <w:lang w:eastAsia="pl-PL"/>
        </w:rPr>
      </w:pPr>
    </w:p>
    <w:p w:rsidR="008C54B3" w:rsidRPr="003B0C20" w:rsidRDefault="008C54B3" w:rsidP="0047740C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4"/>
          <w:szCs w:val="4"/>
          <w:lang w:eastAsia="pl-PL"/>
        </w:rPr>
      </w:pPr>
    </w:p>
    <w:p w:rsidR="00FE106D" w:rsidRDefault="00FE106D" w:rsidP="0047740C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8C54B3" w:rsidRPr="00057DEB" w:rsidRDefault="008C54B3" w:rsidP="0047740C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4"/>
          <w:szCs w:val="4"/>
          <w:lang w:eastAsia="pl-PL"/>
        </w:rPr>
      </w:pPr>
    </w:p>
    <w:p w:rsidR="0047740C" w:rsidRPr="00BD12FD" w:rsidRDefault="0047740C" w:rsidP="0047740C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Pr="00BD12FD">
        <w:rPr>
          <w:rFonts w:eastAsia="Times New Roman" w:cstheme="minorHAnsi"/>
          <w:sz w:val="24"/>
          <w:szCs w:val="24"/>
          <w:lang w:eastAsia="pl-PL"/>
        </w:rPr>
        <w:br/>
        <w:t xml:space="preserve">ogłasza nabór na wolne </w:t>
      </w:r>
      <w:r w:rsidR="00FE106D">
        <w:rPr>
          <w:rFonts w:eastAsia="Times New Roman" w:cstheme="minorHAnsi"/>
          <w:sz w:val="24"/>
          <w:szCs w:val="24"/>
          <w:lang w:eastAsia="pl-PL"/>
        </w:rPr>
        <w:t xml:space="preserve">kierownicze </w:t>
      </w:r>
      <w:r w:rsidRPr="00BD12FD">
        <w:rPr>
          <w:rFonts w:eastAsia="Times New Roman" w:cstheme="minorHAnsi"/>
          <w:sz w:val="24"/>
          <w:szCs w:val="24"/>
          <w:lang w:eastAsia="pl-PL"/>
        </w:rPr>
        <w:t xml:space="preserve">stanowisko urzędnicze </w:t>
      </w:r>
      <w:r w:rsidRPr="00BD12FD">
        <w:rPr>
          <w:rFonts w:eastAsia="Times New Roman" w:cstheme="minorHAnsi"/>
          <w:sz w:val="24"/>
          <w:szCs w:val="24"/>
          <w:lang w:eastAsia="pl-PL"/>
        </w:rPr>
        <w:br/>
      </w:r>
      <w:r w:rsidR="00363249" w:rsidRPr="00FE106D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Kierownik</w:t>
      </w:r>
      <w:r w:rsidR="0038797A" w:rsidRPr="00FE106D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 xml:space="preserve"> </w:t>
      </w:r>
      <w:r w:rsidRPr="00FE106D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Dział</w:t>
      </w:r>
      <w:r w:rsidR="00363249" w:rsidRPr="00FE106D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u</w:t>
      </w:r>
      <w:r w:rsidRPr="00FE106D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 xml:space="preserve"> </w:t>
      </w:r>
      <w:r w:rsidR="00AF3D67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Energetyczne Centrum Nauki</w:t>
      </w: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br/>
        <w:t>(NR REF: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FE106D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FE106D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:rsidR="0047740C" w:rsidRPr="00240E0D" w:rsidRDefault="0047740C" w:rsidP="0047740C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:rsidR="0047740C" w:rsidRPr="00A32197" w:rsidRDefault="0047740C" w:rsidP="0047740C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4"/>
          <w:szCs w:val="4"/>
          <w:lang w:eastAsia="pl-PL"/>
        </w:rPr>
      </w:pPr>
    </w:p>
    <w:p w:rsidR="00FE106D" w:rsidRPr="00F94C4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:rsidR="00FE106D" w:rsidRPr="00F94C4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bookmarkStart w:id="0" w:name="_GoBack"/>
      <w:bookmarkEnd w:id="0"/>
    </w:p>
    <w:p w:rsidR="00FE106D" w:rsidRPr="00F94C4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:rsidR="00FE106D" w:rsidRPr="00AF02F9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:rsidR="00FE106D" w:rsidRPr="00FE106D" w:rsidRDefault="00FE106D" w:rsidP="001D3E42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>
        <w:t>o</w:t>
      </w:r>
      <w:r w:rsidRPr="00FE106D">
        <w:t>rganizacja pracy działu Energetyczne Centrum Nauki;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nadzorowanie i kierowanie pracami działu (formułowanie celów, delegowanie, ocena jakości pracy pracowników realizacji zadań);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nadzór nad zapewnieniem ciągłości funkcjonowania urządzeń interaktywnej wystawy, umożliwiających samodzielne przeprowadzanie obserwacji i doświadczeń oraz kontrola ich stanu technicznego;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koordynacja działań w zakresie organizowanych popularnonaukowych pokazów, spotkań, konferencji, warsztatów, szkoleń oraz zajęć edukacyjnych dla dzieci, młodzieży i dorosłych;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koordynacja działań w zakresie wydarzeń o charakterze naukowym, kulturalnym i artystycznym organizowanych poza przestrzenią Energetycznego Centrum Nauki(szkoły, przedszkola, imprezy plenerowe itd.);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tworzenie oferty edukacyjnej, szkoleniowej i warsztatowej Energetycznego Centrum Nauki, dbanie o jej atrakcyjność (analiza potrzeb zwiedzających, inicjowanie oraz wprowadzanie zmian w ofercie i sposobie jej realizacji służących usprawnieniu i podniesieniu jakości świadczonych usług) oraz udzielanie informacji o ofercie;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inicjowanie i podejmowanie działań wynikających z potrzeb społeczności lokalnej i regionalnej, inicjowanie przedsięwzięć edukacyjnych, popularnonaukowych;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 xml:space="preserve">współpraca z polskimi i zagranicznymi instytucjami, administracją rządową i samorządową, organizacjami pozarządowymi, mediami, a także innymi podmiotami prowadzącymi działalność w zakresie edukacji, kultury </w:t>
      </w:r>
      <w:r w:rsidRPr="00FE106D">
        <w:br/>
        <w:t>i popularyzacji nauki;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uczestnictwo w projektach krajowych oraz międzynarodowych realizowanych przez Energetyczne Centrum Nauki;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monitoring programów i projektów oraz pozyskiwanie środków budżetowych i pozabudżetowych z funduszy krajowych i zagranicznych, w tym z Unii Europejskiej i wykorzystywanie ich na realizację celów programowych;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dbanie o zapewnienie wysokiej jakości obsługi klienta w zakresie usług świadczonych przez Energetyczne Centrum Nauki;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dbałość o pozytywne relacje z klientami, pomoc klientom w zgłaszanych potrzebach;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współudział w przygotowywaniu materiałów informacyjnych promujących ofertę Energetycznego Centrum Nauki;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budowanie pozytywnego wizerunku Energetyczne Centrum Nauki w środowisku zewnętrznym i wewnętrznym;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współpraca z mediami w zakresie promocji oferty i wydarzeń Energetycznego Centrum Nauki;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współadministrowanie stroną internetową Energetycznego Centrum Nauki oraz kontami na portalach społecznościowych;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 xml:space="preserve">tworzenie i przygotowanie dokumentacji oraz prowadzenie postępowań związanych z udzielaniem zamówień publicznych w oparciu o obowiązujące przepisy prawa i regulaminy wewnętrzne; 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dbanie o prawidłowość i kompletność dokumentacji i jej archiwizację;</w:t>
      </w:r>
    </w:p>
    <w:p w:rsidR="00FE106D" w:rsidRPr="00FE106D" w:rsidRDefault="00FE106D" w:rsidP="00FE106D">
      <w:pPr>
        <w:pStyle w:val="Teksttreci20"/>
        <w:numPr>
          <w:ilvl w:val="0"/>
          <w:numId w:val="25"/>
        </w:numPr>
        <w:shd w:val="clear" w:color="auto" w:fill="auto"/>
        <w:spacing w:before="0" w:line="306" w:lineRule="exact"/>
        <w:ind w:left="284" w:hanging="284"/>
      </w:pPr>
      <w:r w:rsidRPr="00FE106D">
        <w:t>współpraca z podmiotami realizującymi na zlecenie KPT dostawy i usługi, przygotowanie oraz nadzór nad realizacją zawartych umów.</w:t>
      </w:r>
    </w:p>
    <w:p w:rsidR="00FE106D" w:rsidRPr="00A4120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lastRenderedPageBreak/>
        <w:t>Warunki pracy</w:t>
      </w:r>
      <w:r w:rsidRPr="00F94C47">
        <w:rPr>
          <w:rFonts w:eastAsia="Times New Roman" w:cstheme="minorHAnsi"/>
          <w:b/>
          <w:bCs/>
          <w:lang w:eastAsia="pl-PL"/>
        </w:rPr>
        <w:br/>
      </w:r>
    </w:p>
    <w:p w:rsidR="00FE106D" w:rsidRPr="00FE106D" w:rsidRDefault="00FE106D" w:rsidP="0015352F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FE106D">
        <w:rPr>
          <w:rFonts w:eastAsia="Times New Roman" w:cstheme="minorHAnsi"/>
          <w:lang w:eastAsia="pl-PL"/>
        </w:rPr>
        <w:t xml:space="preserve">praca w siedzibie Kieleckiego Parku Technologicznego (ul. Olszewskiego 6, 25-663 Kielce) w budynku </w:t>
      </w:r>
      <w:proofErr w:type="spellStart"/>
      <w:r w:rsidRPr="00FE106D">
        <w:rPr>
          <w:rFonts w:eastAsia="Times New Roman" w:cstheme="minorHAnsi"/>
          <w:lang w:eastAsia="pl-PL"/>
        </w:rPr>
        <w:t>Skye</w:t>
      </w:r>
      <w:proofErr w:type="spellEnd"/>
      <w:r w:rsidRPr="00FE106D">
        <w:rPr>
          <w:rFonts w:eastAsia="Times New Roman" w:cstheme="minorHAnsi"/>
          <w:lang w:eastAsia="pl-PL"/>
        </w:rPr>
        <w:t xml:space="preserve"> Inc., w którym znajduje się Energetyczne Centrum Nauki, okazjonalnie praca w terenie,</w:t>
      </w:r>
    </w:p>
    <w:p w:rsidR="00FE106D" w:rsidRPr="008C7717" w:rsidRDefault="00FE106D" w:rsidP="00FE106D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8C7717">
        <w:rPr>
          <w:rFonts w:eastAsia="Times New Roman" w:cstheme="minorHAnsi"/>
          <w:lang w:eastAsia="pl-PL"/>
        </w:rPr>
        <w:t xml:space="preserve">praca w </w:t>
      </w:r>
      <w:r>
        <w:rPr>
          <w:rFonts w:eastAsia="Times New Roman" w:cstheme="minorHAnsi"/>
          <w:lang w:eastAsia="pl-PL"/>
        </w:rPr>
        <w:t xml:space="preserve">przestrzeni Energetycznego </w:t>
      </w:r>
      <w:r w:rsidRPr="008C7717">
        <w:rPr>
          <w:rFonts w:eastAsia="Times New Roman" w:cstheme="minorHAnsi"/>
          <w:lang w:eastAsia="pl-PL"/>
        </w:rPr>
        <w:t>Centrum Nauki</w:t>
      </w:r>
      <w:r>
        <w:rPr>
          <w:rFonts w:eastAsia="Times New Roman" w:cstheme="minorHAnsi"/>
          <w:lang w:eastAsia="pl-PL"/>
        </w:rPr>
        <w:t>: laboratorium oraz wystawa,</w:t>
      </w:r>
    </w:p>
    <w:p w:rsidR="00FE106D" w:rsidRDefault="00FE106D" w:rsidP="00FE106D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 w zespole,</w:t>
      </w:r>
    </w:p>
    <w:p w:rsidR="00FE106D" w:rsidRPr="00C606B1" w:rsidRDefault="00FE106D" w:rsidP="00FE106D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narzędzia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:rsidR="00FE106D" w:rsidRDefault="00FE106D" w:rsidP="00FE106D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praca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:rsidR="00FE106D" w:rsidRDefault="00FE106D" w:rsidP="00FE106D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i otoczenie organizacyjno-techniczne:</w:t>
      </w:r>
    </w:p>
    <w:p w:rsidR="00FE106D" w:rsidRDefault="00FE106D" w:rsidP="00FE106D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bezpieczne warunki pracy na stanowisku,</w:t>
      </w:r>
    </w:p>
    <w:p w:rsidR="00FE106D" w:rsidRDefault="00FE106D" w:rsidP="00FE106D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praca w pokoju wieloosobowym,</w:t>
      </w:r>
    </w:p>
    <w:p w:rsidR="00FE106D" w:rsidRPr="006535D9" w:rsidRDefault="00FE106D" w:rsidP="00FE106D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6535D9">
        <w:rPr>
          <w:rFonts w:eastAsia="Times New Roman" w:cstheme="minorHAnsi"/>
          <w:lang w:eastAsia="pl-PL"/>
        </w:rPr>
        <w:t>budynek piętrowy, do budynku prowadzą 2 wejścia: od ulicy Olszewskiego wejście z windą dla wózków obsługiwaną przez ochronę budynku,</w:t>
      </w:r>
      <w:r>
        <w:rPr>
          <w:rFonts w:eastAsia="Times New Roman" w:cstheme="minorHAnsi"/>
          <w:lang w:eastAsia="pl-PL"/>
        </w:rPr>
        <w:t xml:space="preserve"> </w:t>
      </w:r>
      <w:r w:rsidRPr="006535D9">
        <w:rPr>
          <w:rFonts w:eastAsia="Times New Roman" w:cstheme="minorHAnsi"/>
          <w:lang w:eastAsia="pl-PL"/>
        </w:rPr>
        <w:t xml:space="preserve"> wejście od północnej strony budynku na poziom -1 z łagodnym zjazdem, zabezpieczone kartą dostępu, ba wejścia posiadają dostęp do windy z systemem informacji głosowej umożliwiającej dojazd do I, II i III piętra, a przyciski przywołujące windę oraz wewnątrz posiadają oznaczenia alfabetem Braille’a; ciągi komunikacyjne o szerokości umożliwiającej poruszanie się wózkiem inwalidzkim, w budynku na każdym piętrze znajduje się jedna toaleta przyst</w:t>
      </w:r>
      <w:r>
        <w:rPr>
          <w:rFonts w:eastAsia="Times New Roman" w:cstheme="minorHAnsi"/>
          <w:lang w:eastAsia="pl-PL"/>
        </w:rPr>
        <w:t xml:space="preserve">osowana dla wózków inwalidzkich, </w:t>
      </w:r>
    </w:p>
    <w:p w:rsidR="00FE106D" w:rsidRDefault="00FE106D" w:rsidP="00FE106D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 xml:space="preserve">brak specjalistycznych urządzeń umożliwiających pracę osobom niewidomym, niedosłyszącym </w:t>
      </w:r>
      <w:r>
        <w:rPr>
          <w:rFonts w:eastAsia="Times New Roman" w:cstheme="minorHAnsi"/>
          <w:lang w:eastAsia="pl-PL"/>
        </w:rPr>
        <w:br/>
      </w:r>
      <w:r w:rsidRPr="00C606B1">
        <w:rPr>
          <w:rFonts w:eastAsia="Times New Roman" w:cstheme="minorHAnsi"/>
          <w:lang w:eastAsia="pl-PL"/>
        </w:rPr>
        <w:t>oraz głuchym.</w:t>
      </w:r>
    </w:p>
    <w:p w:rsidR="00FE106D" w:rsidRPr="00D52769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Pr="008C6830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Pr="00F94C47">
        <w:rPr>
          <w:rFonts w:eastAsia="Times New Roman" w:cstheme="minorHAnsi"/>
          <w:b/>
          <w:bCs/>
          <w:lang w:eastAsia="pl-PL"/>
        </w:rPr>
        <w:t>:</w:t>
      </w:r>
      <w:r w:rsidRPr="00F94C47">
        <w:rPr>
          <w:rFonts w:eastAsia="Times New Roman" w:cstheme="minorHAnsi"/>
          <w:lang w:eastAsia="pl-PL"/>
        </w:rPr>
        <w:t> </w:t>
      </w:r>
    </w:p>
    <w:p w:rsidR="00FE106D" w:rsidRDefault="00FE106D" w:rsidP="003618BE">
      <w:pPr>
        <w:numPr>
          <w:ilvl w:val="0"/>
          <w:numId w:val="24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14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obywatelstwo polskie;</w:t>
      </w:r>
    </w:p>
    <w:p w:rsidR="00FE106D" w:rsidRDefault="00FE106D" w:rsidP="003618BE">
      <w:pPr>
        <w:numPr>
          <w:ilvl w:val="0"/>
          <w:numId w:val="24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14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spełnienie wymagań określonych w art. 6 ustawy o pracownikach samorządowych zdefiniowanych dla stanowisk urzędniczych;</w:t>
      </w:r>
    </w:p>
    <w:p w:rsidR="005E1783" w:rsidRPr="005E1783" w:rsidRDefault="005E1783" w:rsidP="003618BE">
      <w:pPr>
        <w:shd w:val="clear" w:color="auto" w:fill="FFFFFF"/>
        <w:spacing w:after="0" w:line="240" w:lineRule="auto"/>
        <w:ind w:left="360" w:hanging="218"/>
        <w:jc w:val="both"/>
        <w:rPr>
          <w:rFonts w:eastAsia="Times New Roman" w:cstheme="minorHAnsi"/>
          <w:lang w:eastAsia="pl-PL"/>
        </w:rPr>
      </w:pPr>
      <w:r w:rsidRPr="005E1783">
        <w:rPr>
          <w:rFonts w:eastAsia="Times New Roman" w:cstheme="minorHAnsi"/>
          <w:u w:val="single"/>
          <w:lang w:eastAsia="pl-PL"/>
        </w:rPr>
        <w:t>kwalifikacja zawodowe</w:t>
      </w:r>
    </w:p>
    <w:p w:rsidR="005E1783" w:rsidRPr="0044006A" w:rsidRDefault="005E1783" w:rsidP="003618BE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ind w:left="360" w:hanging="218"/>
        <w:jc w:val="both"/>
        <w:rPr>
          <w:rFonts w:asciiTheme="minorHAnsi" w:eastAsia="Times New Roman" w:hAnsiTheme="minorHAnsi" w:cstheme="minorHAnsi"/>
          <w:lang w:eastAsia="pl-PL"/>
        </w:rPr>
      </w:pPr>
      <w:r w:rsidRPr="005E1783">
        <w:rPr>
          <w:rFonts w:asciiTheme="minorHAnsi" w:eastAsia="Times New Roman" w:hAnsiTheme="minorHAnsi" w:cstheme="minorHAnsi"/>
          <w:lang w:eastAsia="pl-PL"/>
        </w:rPr>
        <w:t xml:space="preserve">wymagane wykształcenie </w:t>
      </w:r>
      <w:r w:rsidR="005D6756">
        <w:rPr>
          <w:rFonts w:asciiTheme="minorHAnsi" w:hAnsiTheme="minorHAnsi" w:cstheme="minorHAnsi"/>
        </w:rPr>
        <w:t>wyższe magisterskie</w:t>
      </w:r>
      <w:r w:rsidR="005D6756">
        <w:rPr>
          <w:rFonts w:ascii="Times New Roman" w:hAnsi="Times New Roman"/>
          <w:sz w:val="21"/>
          <w:szCs w:val="21"/>
        </w:rPr>
        <w:t>;</w:t>
      </w:r>
    </w:p>
    <w:p w:rsidR="0044006A" w:rsidRPr="005E1783" w:rsidRDefault="0044006A" w:rsidP="0044006A">
      <w:pPr>
        <w:pStyle w:val="Akapitzlist"/>
        <w:shd w:val="clear" w:color="auto" w:fill="FFFFFF"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E55344">
        <w:rPr>
          <w:rFonts w:cstheme="minorHAnsi"/>
        </w:rPr>
        <w:t xml:space="preserve">(preferowane w zakresie fizyki, biologii, chemii, odnawialnych źródeł energii, ochrony </w:t>
      </w:r>
      <w:r w:rsidRPr="00454B19">
        <w:rPr>
          <w:rFonts w:cstheme="minorHAnsi"/>
        </w:rPr>
        <w:t>środowiska</w:t>
      </w:r>
      <w:r>
        <w:rPr>
          <w:rFonts w:cstheme="minorHAnsi"/>
        </w:rPr>
        <w:t xml:space="preserve">, robotyki, mechatroniki, </w:t>
      </w:r>
      <w:r w:rsidRPr="00EB6CE1">
        <w:rPr>
          <w:rFonts w:cstheme="minorHAnsi"/>
        </w:rPr>
        <w:t xml:space="preserve">animacji kultury, </w:t>
      </w:r>
      <w:r>
        <w:rPr>
          <w:rFonts w:cstheme="minorHAnsi"/>
        </w:rPr>
        <w:t xml:space="preserve">polonistyki, </w:t>
      </w:r>
      <w:r w:rsidRPr="00454B19">
        <w:rPr>
          <w:rFonts w:cstheme="minorHAnsi"/>
        </w:rPr>
        <w:t>pedagogiki</w:t>
      </w:r>
      <w:r>
        <w:rPr>
          <w:rFonts w:cstheme="minorHAnsi"/>
        </w:rPr>
        <w:t xml:space="preserve"> lub nauk pokrewnych)</w:t>
      </w:r>
      <w:r w:rsidRPr="00454B19">
        <w:rPr>
          <w:rFonts w:cstheme="minorHAnsi"/>
        </w:rPr>
        <w:t>,</w:t>
      </w:r>
    </w:p>
    <w:p w:rsidR="005E1783" w:rsidRPr="005E1783" w:rsidRDefault="005E1783" w:rsidP="003618BE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ind w:left="360" w:hanging="218"/>
        <w:jc w:val="both"/>
        <w:rPr>
          <w:rFonts w:asciiTheme="minorHAnsi" w:eastAsia="Times New Roman" w:hAnsiTheme="minorHAnsi" w:cstheme="minorHAnsi"/>
          <w:lang w:eastAsia="pl-PL"/>
        </w:rPr>
      </w:pPr>
      <w:r w:rsidRPr="005E1783">
        <w:rPr>
          <w:rFonts w:asciiTheme="minorHAnsi" w:eastAsia="Times New Roman" w:hAnsiTheme="minorHAnsi" w:cstheme="minorHAnsi"/>
          <w:lang w:eastAsia="pl-PL"/>
        </w:rPr>
        <w:t>minimum 5</w:t>
      </w:r>
      <w:r w:rsidR="005D6756">
        <w:rPr>
          <w:rFonts w:asciiTheme="minorHAnsi" w:eastAsia="Times New Roman" w:hAnsiTheme="minorHAnsi" w:cstheme="minorHAnsi"/>
          <w:lang w:eastAsia="pl-PL"/>
        </w:rPr>
        <w:t>-letni staż pracy</w:t>
      </w:r>
      <w:r w:rsidR="005D6756">
        <w:rPr>
          <w:rFonts w:ascii="Times New Roman" w:hAnsi="Times New Roman"/>
          <w:sz w:val="21"/>
          <w:szCs w:val="21"/>
        </w:rPr>
        <w:t>;</w:t>
      </w:r>
    </w:p>
    <w:p w:rsidR="005E1783" w:rsidRPr="005E1783" w:rsidRDefault="005E1783" w:rsidP="003618BE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ind w:left="360" w:hanging="218"/>
        <w:jc w:val="both"/>
        <w:rPr>
          <w:rFonts w:asciiTheme="minorHAnsi" w:eastAsia="Times New Roman" w:hAnsiTheme="minorHAnsi" w:cstheme="minorHAnsi"/>
          <w:lang w:eastAsia="pl-PL"/>
        </w:rPr>
      </w:pPr>
      <w:r w:rsidRPr="005E1783">
        <w:rPr>
          <w:rFonts w:asciiTheme="minorHAnsi" w:hAnsiTheme="minorHAnsi" w:cstheme="minorHAnsi"/>
        </w:rPr>
        <w:t>doświadczenie w zarządzaniu zespołem - minimum 1</w:t>
      </w:r>
      <w:r w:rsidR="005D6756">
        <w:rPr>
          <w:rFonts w:asciiTheme="minorHAnsi" w:hAnsiTheme="minorHAnsi" w:cstheme="minorHAnsi"/>
        </w:rPr>
        <w:t xml:space="preserve"> rok na stanowisku kierowniczym</w:t>
      </w:r>
      <w:r w:rsidR="005D6756">
        <w:rPr>
          <w:rFonts w:ascii="Times New Roman" w:hAnsi="Times New Roman"/>
          <w:sz w:val="21"/>
          <w:szCs w:val="21"/>
        </w:rPr>
        <w:t>;</w:t>
      </w:r>
    </w:p>
    <w:p w:rsidR="005E1783" w:rsidRPr="005E1783" w:rsidRDefault="005E1783" w:rsidP="003618BE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ind w:left="360" w:hanging="218"/>
        <w:jc w:val="both"/>
        <w:rPr>
          <w:rFonts w:asciiTheme="minorHAnsi" w:eastAsia="Times New Roman" w:hAnsiTheme="minorHAnsi" w:cstheme="minorHAnsi"/>
          <w:lang w:eastAsia="pl-PL"/>
        </w:rPr>
      </w:pPr>
      <w:r w:rsidRPr="005E1783">
        <w:rPr>
          <w:rFonts w:asciiTheme="minorHAnsi" w:hAnsiTheme="minorHAnsi" w:cstheme="minorHAnsi"/>
        </w:rPr>
        <w:t>doświadczenie zawodowe związane z edukacją</w:t>
      </w:r>
      <w:r w:rsidR="005B2DE6">
        <w:rPr>
          <w:rFonts w:asciiTheme="minorHAnsi" w:hAnsiTheme="minorHAnsi" w:cstheme="minorHAnsi"/>
        </w:rPr>
        <w:t xml:space="preserve"> </w:t>
      </w:r>
      <w:r w:rsidR="005B2DE6" w:rsidRPr="005E1783">
        <w:rPr>
          <w:rFonts w:asciiTheme="minorHAnsi" w:hAnsiTheme="minorHAnsi" w:cstheme="minorHAnsi"/>
        </w:rPr>
        <w:t>- minimum 1 rok</w:t>
      </w:r>
      <w:r w:rsidR="005D6756">
        <w:rPr>
          <w:rFonts w:ascii="Times New Roman" w:hAnsi="Times New Roman"/>
          <w:sz w:val="21"/>
          <w:szCs w:val="21"/>
        </w:rPr>
        <w:t>;</w:t>
      </w:r>
    </w:p>
    <w:p w:rsidR="005E1783" w:rsidRPr="00FA5563" w:rsidRDefault="005E1783" w:rsidP="003618BE">
      <w:pPr>
        <w:pStyle w:val="Teksttreci20"/>
        <w:numPr>
          <w:ilvl w:val="0"/>
          <w:numId w:val="18"/>
        </w:numPr>
        <w:shd w:val="clear" w:color="auto" w:fill="auto"/>
        <w:spacing w:before="0" w:line="240" w:lineRule="auto"/>
        <w:ind w:left="360" w:hanging="218"/>
        <w:rPr>
          <w:rFonts w:asciiTheme="minorHAnsi" w:hAnsiTheme="minorHAnsi" w:cstheme="minorHAnsi"/>
        </w:rPr>
      </w:pPr>
      <w:r w:rsidRPr="00FA5563">
        <w:rPr>
          <w:rFonts w:asciiTheme="minorHAnsi" w:hAnsiTheme="minorHAnsi" w:cstheme="minorHAnsi"/>
        </w:rPr>
        <w:t>umiejętność obsługi pakietu Microsoft Office (Microsoft Word, Excel, PowerPoint), poczty elektronicznej</w:t>
      </w:r>
      <w:r w:rsidR="005D6756" w:rsidRPr="00FA5563">
        <w:rPr>
          <w:rFonts w:ascii="Times New Roman" w:hAnsi="Times New Roman" w:cs="Times New Roman"/>
          <w:sz w:val="21"/>
          <w:szCs w:val="21"/>
        </w:rPr>
        <w:t>;</w:t>
      </w:r>
    </w:p>
    <w:p w:rsidR="005E1783" w:rsidRPr="00FA5563" w:rsidRDefault="005E1783" w:rsidP="003618BE">
      <w:pPr>
        <w:pStyle w:val="Teksttreci20"/>
        <w:numPr>
          <w:ilvl w:val="0"/>
          <w:numId w:val="18"/>
        </w:numPr>
        <w:shd w:val="clear" w:color="auto" w:fill="auto"/>
        <w:spacing w:before="0" w:line="240" w:lineRule="auto"/>
        <w:ind w:left="360" w:hanging="218"/>
        <w:rPr>
          <w:rFonts w:asciiTheme="minorHAnsi" w:hAnsiTheme="minorHAnsi" w:cstheme="minorHAnsi"/>
        </w:rPr>
      </w:pPr>
      <w:r w:rsidRPr="00FA5563">
        <w:rPr>
          <w:rFonts w:asciiTheme="minorHAnsi" w:hAnsiTheme="minorHAnsi" w:cstheme="minorHAnsi"/>
        </w:rPr>
        <w:t>dyspozycyjność (gotowość do pracy w godzinach popołudniowych, w weekendy oraz święta i dni ustawowo wolne) – zatrudnienie w równoważnym systemie pracy (sobota, niedziele, święta).</w:t>
      </w:r>
    </w:p>
    <w:p w:rsidR="005E1783" w:rsidRPr="00F82125" w:rsidRDefault="005E1783" w:rsidP="00FE106D">
      <w:pPr>
        <w:pStyle w:val="Akapitzlist"/>
        <w:shd w:val="clear" w:color="auto" w:fill="FFFFFF"/>
        <w:tabs>
          <w:tab w:val="left" w:pos="567"/>
        </w:tabs>
        <w:spacing w:after="0" w:line="240" w:lineRule="auto"/>
        <w:ind w:left="567"/>
        <w:rPr>
          <w:rFonts w:eastAsia="Times New Roman" w:cstheme="minorHAnsi"/>
          <w:lang w:eastAsia="pl-PL"/>
        </w:rPr>
      </w:pPr>
    </w:p>
    <w:p w:rsidR="00FE106D" w:rsidRPr="00503137" w:rsidRDefault="00FE106D" w:rsidP="00FE106D">
      <w:pPr>
        <w:shd w:val="clear" w:color="auto" w:fill="FFFFFF"/>
        <w:spacing w:before="45" w:after="0" w:line="240" w:lineRule="auto"/>
        <w:ind w:left="284"/>
        <w:rPr>
          <w:rFonts w:eastAsia="Times New Roman" w:cstheme="minorHAnsi"/>
          <w:sz w:val="4"/>
          <w:szCs w:val="4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F94C47">
        <w:rPr>
          <w:rFonts w:eastAsia="Times New Roman" w:cstheme="minorHAnsi"/>
          <w:b/>
          <w:bCs/>
          <w:lang w:eastAsia="pl-PL"/>
        </w:rPr>
        <w:t>Wymagania pożądane</w:t>
      </w:r>
      <w:r>
        <w:rPr>
          <w:rFonts w:eastAsia="Times New Roman" w:cstheme="minorHAnsi"/>
          <w:b/>
          <w:bCs/>
          <w:lang w:eastAsia="pl-PL"/>
        </w:rPr>
        <w:t xml:space="preserve"> – dodatkowe (będące przedmiotem oceny)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284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ogólna wiedza na temat funkcjonowania Kieleckiego Park Technologicznego;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284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wiedza na temat zasad funkcjonowania Energetycznego Centrum Nauki</w:t>
      </w:r>
      <w:r>
        <w:rPr>
          <w:rFonts w:eastAsia="Times New Roman" w:cstheme="minorHAnsi"/>
          <w:lang w:eastAsia="pl-PL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284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wiedza na temat zasad funkcjonowania placówek zajmujących się edukacją w zakresie nauki i techniki centrum nauki, ogrody doświadczeń itp.</w:t>
      </w:r>
      <w:r>
        <w:rPr>
          <w:rFonts w:eastAsia="Times New Roman" w:cstheme="minorHAnsi"/>
          <w:lang w:eastAsia="pl-PL"/>
        </w:rPr>
        <w:t>;</w:t>
      </w:r>
    </w:p>
    <w:p w:rsidR="00FE106D" w:rsidRPr="00C36874" w:rsidRDefault="00FE106D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284"/>
        <w:jc w:val="both"/>
        <w:rPr>
          <w:rFonts w:eastAsia="Times New Roman" w:cstheme="minorHAnsi"/>
          <w:lang w:eastAsia="pl-PL"/>
        </w:rPr>
      </w:pPr>
      <w:r>
        <w:t>znajomość aktualnie obowiązujących przepisów prawa z zakresu:</w:t>
      </w:r>
    </w:p>
    <w:p w:rsidR="00D52769" w:rsidRDefault="00D52769" w:rsidP="00D52769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141"/>
        <w:rPr>
          <w:rFonts w:eastAsia="Times New Roman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U</w:t>
      </w:r>
      <w:r w:rsidRPr="00D52769">
        <w:rPr>
          <w:rFonts w:asciiTheme="minorHAnsi" w:eastAsia="Times New Roman" w:hAnsiTheme="minorHAnsi" w:cstheme="minorHAnsi"/>
          <w:lang w:eastAsia="pl-PL"/>
        </w:rPr>
        <w:t>stawy Prawo Zamówień Publicznych oraz aktów wykonawczych,</w:t>
      </w:r>
    </w:p>
    <w:p w:rsidR="00FE106D" w:rsidRDefault="00FE106D" w:rsidP="00D52769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14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F82125">
        <w:rPr>
          <w:rFonts w:eastAsia="Times New Roman" w:cstheme="minorHAnsi"/>
          <w:lang w:eastAsia="pl-PL"/>
        </w:rPr>
        <w:t>stawy o pracownikach samorządowych,</w:t>
      </w:r>
    </w:p>
    <w:p w:rsidR="00FE106D" w:rsidRPr="00D52769" w:rsidRDefault="00FE106D" w:rsidP="00D52769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141"/>
        <w:rPr>
          <w:rFonts w:asciiTheme="minorHAnsi" w:eastAsia="Times New Roman" w:hAnsiTheme="minorHAnsi" w:cstheme="minorHAnsi"/>
          <w:lang w:eastAsia="pl-PL"/>
        </w:rPr>
      </w:pPr>
      <w:r w:rsidRPr="00D52769">
        <w:rPr>
          <w:rFonts w:asciiTheme="minorHAnsi" w:eastAsia="Times New Roman" w:hAnsiTheme="minorHAnsi" w:cstheme="minorHAnsi"/>
          <w:lang w:eastAsia="pl-PL"/>
        </w:rPr>
        <w:t>Ustawy o finansach publicznych,</w:t>
      </w:r>
    </w:p>
    <w:p w:rsidR="00D52769" w:rsidRPr="00D52769" w:rsidRDefault="00D52769" w:rsidP="00D52769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567" w:hanging="141"/>
        <w:rPr>
          <w:rFonts w:asciiTheme="minorHAnsi" w:eastAsia="Times New Roman" w:hAnsiTheme="minorHAnsi" w:cstheme="minorHAnsi"/>
          <w:lang w:eastAsia="pl-PL"/>
        </w:rPr>
      </w:pPr>
      <w:r w:rsidRPr="00D52769">
        <w:rPr>
          <w:rFonts w:asciiTheme="minorHAnsi" w:eastAsia="Times New Roman" w:hAnsiTheme="minorHAnsi" w:cstheme="minorHAnsi"/>
          <w:lang w:eastAsia="pl-PL"/>
        </w:rPr>
        <w:t>Ustawy o samorządzie gm</w:t>
      </w:r>
      <w:r>
        <w:rPr>
          <w:rFonts w:asciiTheme="minorHAnsi" w:eastAsia="Times New Roman" w:hAnsiTheme="minorHAnsi" w:cstheme="minorHAnsi"/>
          <w:lang w:eastAsia="pl-PL"/>
        </w:rPr>
        <w:t>innym</w:t>
      </w:r>
      <w:r w:rsidRPr="00D52769">
        <w:rPr>
          <w:rFonts w:asciiTheme="minorHAnsi" w:eastAsia="Times New Roman" w:hAnsiTheme="minorHAnsi" w:cstheme="minorHAnsi"/>
          <w:lang w:eastAsia="pl-PL"/>
        </w:rPr>
        <w:t>,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</w:pPr>
      <w:r w:rsidRPr="00D52769">
        <w:t>znajomość zagadnień związan</w:t>
      </w:r>
      <w:r w:rsidR="003B0C20">
        <w:t>ych z ochroną danych osobowych;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</w:pPr>
      <w:r w:rsidRPr="00D52769">
        <w:t>doświadczenie w pracy z dziećmi i młodzieżą (w szkole lu</w:t>
      </w:r>
      <w:r w:rsidR="003B0C20">
        <w:t>b innej instytucji edukacyjnej);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doświadczenie naukowe, dydaktyczne lub w</w:t>
      </w:r>
      <w:r w:rsidR="003B0C20">
        <w:rPr>
          <w:rFonts w:eastAsia="Times New Roman" w:cstheme="minorHAnsi"/>
          <w:lang w:eastAsia="pl-PL"/>
        </w:rPr>
        <w:t xml:space="preserve"> zakresie w popularyzacji nauki;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kreatywne i otwarte podejście do nowych wyzwań, innowacyjność</w:t>
      </w:r>
      <w:r w:rsidR="003B0C20">
        <w:rPr>
          <w:rFonts w:eastAsia="Times New Roman" w:cstheme="minorHAnsi"/>
          <w:lang w:eastAsia="pl-PL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umiejętność budowania, ro</w:t>
      </w:r>
      <w:r w:rsidR="003B0C20">
        <w:rPr>
          <w:rFonts w:eastAsia="Times New Roman" w:cstheme="minorHAnsi"/>
          <w:lang w:eastAsia="pl-PL"/>
        </w:rPr>
        <w:t>zwijania i zarządzania zespołem;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lastRenderedPageBreak/>
        <w:t>wysoko rozwinięte zdolności interpersonalne (komunikatywność, otwartość na innych ludzi, empatia, zdolności przekonywania informacji)</w:t>
      </w:r>
      <w:r w:rsidR="003B0C20">
        <w:rPr>
          <w:rFonts w:eastAsia="Times New Roman" w:cstheme="minorHAnsi"/>
          <w:lang w:eastAsia="pl-PL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umiejętność planowania i dobra organizacja pracy</w:t>
      </w:r>
      <w:r w:rsidR="003B0C20">
        <w:rPr>
          <w:rFonts w:eastAsia="Times New Roman" w:cstheme="minorHAnsi"/>
          <w:lang w:eastAsia="pl-PL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umie</w:t>
      </w:r>
      <w:r w:rsidR="005D6756">
        <w:rPr>
          <w:rFonts w:eastAsia="Times New Roman" w:cstheme="minorHAnsi"/>
          <w:lang w:eastAsia="pl-PL"/>
        </w:rPr>
        <w:t>jętność pracy pod presją czasu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zdolność pracy nad kilkoma projektami równocześnie i umiejętność oceny priorytetów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 xml:space="preserve">inicjatywa i odpowiedzialność </w:t>
      </w:r>
      <w:r w:rsidR="005D6756">
        <w:rPr>
          <w:rFonts w:eastAsia="Times New Roman" w:cstheme="minorHAnsi"/>
          <w:lang w:eastAsia="pl-PL"/>
        </w:rPr>
        <w:t>w podejmowaniu działań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zorientowanie na osiąganie wyników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operatywnoś</w:t>
      </w:r>
      <w:r w:rsidR="005D6756">
        <w:rPr>
          <w:rFonts w:eastAsia="Times New Roman" w:cstheme="minorHAnsi"/>
          <w:lang w:eastAsia="pl-PL"/>
        </w:rPr>
        <w:t>ć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umiejętność prowadzenia negocjacji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skrupulatność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zaangażowanie i samodzielność w działaniu</w:t>
      </w:r>
      <w:r w:rsidR="005D6756">
        <w:rPr>
          <w:rFonts w:ascii="Times New Roman" w:hAnsi="Times New Roman" w:cs="Times New Roman"/>
          <w:sz w:val="21"/>
          <w:szCs w:val="21"/>
        </w:rPr>
        <w:t>;</w:t>
      </w:r>
    </w:p>
    <w:p w:rsidR="00D52769" w:rsidRPr="00D52769" w:rsidRDefault="00D52769" w:rsidP="00D52769">
      <w:pPr>
        <w:numPr>
          <w:ilvl w:val="0"/>
          <w:numId w:val="24"/>
        </w:numPr>
        <w:shd w:val="clear" w:color="auto" w:fill="FFFFFF"/>
        <w:tabs>
          <w:tab w:val="clear" w:pos="360"/>
          <w:tab w:val="num" w:pos="426"/>
        </w:tabs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D52769">
        <w:rPr>
          <w:rFonts w:eastAsia="Times New Roman" w:cstheme="minorHAnsi"/>
          <w:lang w:eastAsia="pl-PL"/>
        </w:rPr>
        <w:t>znajomość języków obcych w mowie i piśmie (preferowany język angielski)</w:t>
      </w:r>
      <w:r w:rsidR="003B0C20">
        <w:rPr>
          <w:rFonts w:eastAsia="Times New Roman" w:cstheme="minorHAnsi"/>
          <w:lang w:eastAsia="pl-PL"/>
        </w:rPr>
        <w:t>.</w:t>
      </w:r>
    </w:p>
    <w:p w:rsidR="00D52769" w:rsidRDefault="00D52769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Pr="00F94C4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:rsidR="00FE106D" w:rsidRPr="00F94C47" w:rsidRDefault="00FE106D" w:rsidP="00FE106D">
      <w:pPr>
        <w:numPr>
          <w:ilvl w:val="0"/>
          <w:numId w:val="1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podanie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 w:rsidR="004C0A58">
        <w:rPr>
          <w:rFonts w:eastAsia="Times New Roman" w:cstheme="minorHAnsi"/>
          <w:lang w:eastAsia="pl-PL"/>
        </w:rPr>
        <w:t>;</w:t>
      </w:r>
    </w:p>
    <w:p w:rsidR="00FE106D" w:rsidRPr="00F94C47" w:rsidRDefault="00FE106D" w:rsidP="00FE106D">
      <w:pPr>
        <w:numPr>
          <w:ilvl w:val="0"/>
          <w:numId w:val="1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krótki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 w:rsidR="004C0A58">
        <w:rPr>
          <w:rFonts w:eastAsia="Times New Roman" w:cstheme="minorHAnsi"/>
          <w:lang w:eastAsia="pl-PL"/>
        </w:rPr>
        <w:t>);</w:t>
      </w:r>
    </w:p>
    <w:p w:rsidR="004C0A58" w:rsidRDefault="00FE106D" w:rsidP="004C0A58">
      <w:pPr>
        <w:numPr>
          <w:ilvl w:val="0"/>
          <w:numId w:val="1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C0A58">
        <w:rPr>
          <w:rFonts w:eastAsia="Times New Roman" w:cstheme="minorHAnsi"/>
          <w:lang w:eastAsia="pl-PL"/>
        </w:rPr>
        <w:t>kserokopie dokumentów potwierdzających wymagane wykształcenie</w:t>
      </w:r>
      <w:r w:rsidR="004C0A58">
        <w:rPr>
          <w:rFonts w:eastAsia="Times New Roman" w:cstheme="minorHAnsi"/>
          <w:lang w:eastAsia="pl-PL"/>
        </w:rPr>
        <w:t>:</w:t>
      </w:r>
    </w:p>
    <w:p w:rsidR="00FE106D" w:rsidRPr="004C0A58" w:rsidRDefault="00FE106D" w:rsidP="0044006A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4C0A58">
        <w:rPr>
          <w:rFonts w:eastAsia="Times New Roman" w:cstheme="minorHAnsi"/>
          <w:lang w:eastAsia="pl-PL"/>
        </w:rPr>
        <w:t xml:space="preserve">- dokumentem potwierdzającym posiadanie wykształcenia wyższego </w:t>
      </w:r>
      <w:r w:rsidR="004C0A58">
        <w:rPr>
          <w:rFonts w:eastAsia="Times New Roman" w:cstheme="minorHAnsi"/>
          <w:lang w:eastAsia="pl-PL"/>
        </w:rPr>
        <w:t xml:space="preserve">magisterskiego </w:t>
      </w:r>
      <w:r w:rsidRPr="004C0A58">
        <w:rPr>
          <w:rFonts w:eastAsia="Times New Roman" w:cstheme="minorHAnsi"/>
          <w:lang w:eastAsia="pl-PL"/>
        </w:rPr>
        <w:t xml:space="preserve">jest </w:t>
      </w:r>
      <w:r w:rsidR="004C0A58">
        <w:rPr>
          <w:rFonts w:eastAsia="Times New Roman" w:cstheme="minorHAnsi"/>
          <w:lang w:eastAsia="pl-PL"/>
        </w:rPr>
        <w:t xml:space="preserve">zaświadczenie </w:t>
      </w:r>
      <w:r w:rsidR="004C0A58">
        <w:rPr>
          <w:rFonts w:eastAsia="Times New Roman" w:cstheme="minorHAnsi"/>
          <w:lang w:eastAsia="pl-PL"/>
        </w:rPr>
        <w:br/>
        <w:t xml:space="preserve">lub </w:t>
      </w:r>
      <w:r w:rsidRPr="004C0A58">
        <w:rPr>
          <w:rFonts w:eastAsia="Times New Roman" w:cstheme="minorHAnsi"/>
          <w:lang w:eastAsia="pl-PL"/>
        </w:rPr>
        <w:t>dypl</w:t>
      </w:r>
      <w:r w:rsidR="004C0A58">
        <w:rPr>
          <w:rFonts w:eastAsia="Times New Roman" w:cstheme="minorHAnsi"/>
          <w:lang w:eastAsia="pl-PL"/>
        </w:rPr>
        <w:t xml:space="preserve">om ukończenia studiów wyższych </w:t>
      </w:r>
      <w:r w:rsidRPr="004C0A58">
        <w:rPr>
          <w:rFonts w:eastAsia="Times New Roman" w:cstheme="minorHAnsi"/>
          <w:lang w:eastAsia="pl-PL"/>
        </w:rPr>
        <w:t>zgodnie z uzyskanym profilem / kierunkiem studiów;</w:t>
      </w:r>
    </w:p>
    <w:p w:rsidR="00FE106D" w:rsidRDefault="00FE106D" w:rsidP="00FE106D">
      <w:pPr>
        <w:numPr>
          <w:ilvl w:val="0"/>
          <w:numId w:val="1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okres zatrudnienia),</w:t>
      </w:r>
    </w:p>
    <w:p w:rsidR="00FE106D" w:rsidRPr="00F94C47" w:rsidRDefault="00FE106D" w:rsidP="00FE106D">
      <w:pPr>
        <w:numPr>
          <w:ilvl w:val="0"/>
          <w:numId w:val="1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podpisane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:rsidR="00FE106D" w:rsidRPr="004A47F6" w:rsidRDefault="00FE106D" w:rsidP="00FE106D">
      <w:pPr>
        <w:numPr>
          <w:ilvl w:val="0"/>
          <w:numId w:val="1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podpisane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:rsidR="00FE106D" w:rsidRPr="00240E0D" w:rsidRDefault="00FE106D" w:rsidP="00FE106D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 xml:space="preserve">-  o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:rsidR="00FE106D" w:rsidRPr="004A47F6" w:rsidRDefault="00FE106D" w:rsidP="00FE106D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240E0D">
        <w:rPr>
          <w:rFonts w:eastAsia="Times New Roman" w:cstheme="minorHAnsi"/>
          <w:lang w:eastAsia="pl-PL"/>
        </w:rPr>
        <w:t xml:space="preserve">- o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:rsidR="00FE106D" w:rsidRPr="004A47F6" w:rsidRDefault="00FE106D" w:rsidP="00FE106D">
      <w:pPr>
        <w:numPr>
          <w:ilvl w:val="0"/>
          <w:numId w:val="1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>kwestionariusz osobowy osoby ubiegającej się o zatrudnienie własnoręcznie podpisany przez kandydata,</w:t>
      </w:r>
    </w:p>
    <w:p w:rsidR="00FE106D" w:rsidRPr="00240E0D" w:rsidRDefault="00FE106D" w:rsidP="00FE106D">
      <w:pPr>
        <w:numPr>
          <w:ilvl w:val="0"/>
          <w:numId w:val="1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kserokopia</w:t>
      </w:r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:rsidR="00FE106D" w:rsidRPr="00240E0D" w:rsidRDefault="00FE106D" w:rsidP="00FE106D">
      <w:pPr>
        <w:shd w:val="clear" w:color="auto" w:fill="FFFFFF"/>
        <w:spacing w:before="45" w:after="0" w:line="240" w:lineRule="auto"/>
        <w:ind w:left="567" w:hanging="141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Dotyczy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(Dz.U. z 2022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 r., poz. </w:t>
      </w:r>
      <w:r>
        <w:rPr>
          <w:rFonts w:eastAsia="Times New Roman" w:cstheme="minorHAnsi"/>
          <w:sz w:val="20"/>
          <w:szCs w:val="20"/>
          <w:lang w:eastAsia="pl-PL"/>
        </w:rPr>
        <w:t>530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:rsidR="00FE106D" w:rsidRPr="00F94C4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:rsidR="004C0A58" w:rsidRDefault="00FE106D" w:rsidP="00FE106D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="004C0A58">
        <w:rPr>
          <w:rFonts w:eastAsia="Times New Roman" w:cstheme="minorHAnsi"/>
          <w:lang w:eastAsia="pl-PL"/>
        </w:rPr>
        <w:t>należy składać w terminie:</w:t>
      </w:r>
    </w:p>
    <w:p w:rsidR="00FE106D" w:rsidRPr="00F94C47" w:rsidRDefault="00FE106D" w:rsidP="00FE106D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41475E">
        <w:rPr>
          <w:rFonts w:eastAsia="Times New Roman" w:cstheme="minorHAnsi"/>
          <w:b/>
          <w:lang w:eastAsia="pl-PL"/>
        </w:rPr>
        <w:t>9 czerwca</w:t>
      </w:r>
      <w:r>
        <w:rPr>
          <w:rFonts w:eastAsia="Times New Roman" w:cstheme="minorHAnsi"/>
          <w:b/>
          <w:lang w:eastAsia="pl-PL"/>
        </w:rPr>
        <w:t xml:space="preserve"> </w:t>
      </w:r>
      <w:r w:rsidR="0041475E">
        <w:rPr>
          <w:rFonts w:eastAsia="Times New Roman" w:cstheme="minorHAnsi"/>
          <w:b/>
          <w:lang w:eastAsia="pl-PL"/>
        </w:rPr>
        <w:t>2</w:t>
      </w:r>
      <w:r w:rsidRPr="0065143E">
        <w:rPr>
          <w:rFonts w:eastAsia="Times New Roman" w:cstheme="minorHAnsi"/>
          <w:b/>
          <w:lang w:eastAsia="pl-PL"/>
        </w:rPr>
        <w:t>02</w:t>
      </w:r>
      <w:r>
        <w:rPr>
          <w:rFonts w:eastAsia="Times New Roman" w:cstheme="minorHAnsi"/>
          <w:b/>
          <w:lang w:eastAsia="pl-PL"/>
        </w:rPr>
        <w:t>3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(włącznie) </w:t>
      </w:r>
      <w:r w:rsidRPr="00F94C47">
        <w:rPr>
          <w:rFonts w:eastAsia="Times New Roman" w:cstheme="minorHAnsi"/>
          <w:lang w:eastAsia="pl-PL"/>
        </w:rPr>
        <w:t> bezpośrednio w siedzibie Kieleckiego Parku Technologicznego w Kielcach,</w:t>
      </w:r>
      <w:r w:rsidR="004C0A58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lang w:eastAsia="pl-PL"/>
        </w:rPr>
        <w:t>ul. Olszewskiego 6,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- </w:t>
      </w:r>
      <w:r w:rsidRPr="00F94C47">
        <w:rPr>
          <w:rFonts w:eastAsia="Times New Roman" w:cstheme="minorHAnsi"/>
          <w:lang w:eastAsia="pl-PL"/>
        </w:rPr>
        <w:t>decyduje data wpływu), na adres:</w:t>
      </w:r>
    </w:p>
    <w:p w:rsidR="0044006A" w:rsidRDefault="00FE106D" w:rsidP="00FE106D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</w:p>
    <w:p w:rsidR="004C0A58" w:rsidRDefault="00FE106D" w:rsidP="00FE106D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</w:t>
      </w:r>
    </w:p>
    <w:p w:rsidR="00FE106D" w:rsidRDefault="00FE106D" w:rsidP="00FE106D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ul. Olszewskiego 6, 25-663 Kielce </w:t>
      </w:r>
    </w:p>
    <w:p w:rsidR="00FE106D" w:rsidRPr="00F94C47" w:rsidRDefault="00FE106D" w:rsidP="00FE106D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z</w:t>
      </w:r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:rsidR="004C0A58" w:rsidRPr="00FA5563" w:rsidRDefault="004C0A58" w:rsidP="004C0A58">
      <w:pPr>
        <w:shd w:val="clear" w:color="auto" w:fill="FFFFFF"/>
        <w:spacing w:after="0" w:line="240" w:lineRule="auto"/>
        <w:ind w:left="567"/>
        <w:jc w:val="center"/>
        <w:rPr>
          <w:rFonts w:eastAsia="Times New Roman" w:cstheme="minorHAnsi"/>
          <w:lang w:eastAsia="pl-PL"/>
        </w:rPr>
      </w:pPr>
      <w:r w:rsidRPr="00FA5563">
        <w:rPr>
          <w:rFonts w:eastAsia="Times New Roman" w:cstheme="minorHAnsi"/>
          <w:b/>
          <w:bCs/>
          <w:lang w:eastAsia="pl-PL"/>
        </w:rPr>
        <w:t xml:space="preserve"> „ Kierownik Działu Energetyczne Centrum Nauki, NR REF:5/2023”</w:t>
      </w:r>
    </w:p>
    <w:p w:rsidR="004C0A58" w:rsidRPr="00FA5563" w:rsidRDefault="004C0A58" w:rsidP="004C0A58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sz w:val="6"/>
          <w:szCs w:val="6"/>
          <w:lang w:eastAsia="pl-PL"/>
        </w:rPr>
      </w:pPr>
    </w:p>
    <w:p w:rsidR="004C0A58" w:rsidRPr="00FA5563" w:rsidRDefault="004C0A58" w:rsidP="004C0A58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44006A" w:rsidRDefault="0044006A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44006A" w:rsidRDefault="0044006A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44006A" w:rsidRDefault="0044006A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44006A" w:rsidRDefault="0044006A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44006A" w:rsidRPr="00F94C47" w:rsidRDefault="0044006A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Pr="00EF7D4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:rsidR="00FE106D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:rsidR="00FE106D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:rsidR="00FE106D" w:rsidRPr="00E3420E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:rsidR="00FE106D" w:rsidRPr="00E3420E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:rsidR="00FE106D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</w:t>
      </w:r>
      <w:r>
        <w:rPr>
          <w:rFonts w:eastAsia="Times New Roman" w:cstheme="minorHAnsi"/>
          <w:u w:val="single"/>
          <w:lang w:eastAsia="pl-PL"/>
        </w:rPr>
        <w:t xml:space="preserve">wybrani </w:t>
      </w:r>
      <w:r w:rsidRPr="00A54DA0">
        <w:rPr>
          <w:rFonts w:eastAsia="Times New Roman" w:cstheme="minorHAnsi"/>
          <w:u w:val="single"/>
          <w:lang w:eastAsia="pl-PL"/>
        </w:rPr>
        <w:t xml:space="preserve">kandydaci zostaną powiadomieni telefonicznie lub za pomocą poczty elektronicznej. 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zatrudnienia).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:rsidR="00FE106D" w:rsidRPr="00A73FB1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u w:val="single"/>
          <w:lang w:eastAsia="pl-PL"/>
        </w:rPr>
      </w:pPr>
      <w:r w:rsidRPr="00A73FB1">
        <w:rPr>
          <w:rFonts w:eastAsia="Times New Roman" w:cstheme="minorHAnsi"/>
          <w:u w:val="single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9" w:history="1">
        <w:r w:rsidRPr="00A73FB1">
          <w:rPr>
            <w:rStyle w:val="Hipercze"/>
            <w:i/>
            <w:color w:val="auto"/>
          </w:rPr>
          <w:t>http://bip.technopark.kielce.pl/</w:t>
        </w:r>
      </w:hyperlink>
      <w:r w:rsidRPr="00A73FB1">
        <w:rPr>
          <w:i/>
          <w:u w:val="single"/>
        </w:rPr>
        <w:t xml:space="preserve"> w zakładce </w:t>
      </w:r>
      <w:r w:rsidRPr="00A73FB1">
        <w:rPr>
          <w:rFonts w:eastAsia="Times New Roman" w:cstheme="minorHAnsi"/>
          <w:i/>
          <w:u w:val="single"/>
          <w:lang w:eastAsia="pl-PL"/>
        </w:rPr>
        <w:t xml:space="preserve">Rekrutacja </w:t>
      </w:r>
      <w:r w:rsidRPr="00A73FB1">
        <w:rPr>
          <w:rFonts w:eastAsia="Times New Roman" w:cstheme="minorHAnsi"/>
          <w:u w:val="single"/>
          <w:lang w:eastAsia="pl-PL"/>
        </w:rPr>
        <w:t>oraz na tablicy ogłoszeń w siedzibie Kieleckiego Parku Technologicznego.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urzędniczym, w rozumieniu art. 16  ust. 3 ustawy o pracownikach samorządowych obowiązany jest odbyć służbę przygotowawczą, o której mowa w art. 19 w/w ustawy.</w:t>
      </w:r>
    </w:p>
    <w:p w:rsidR="00FE106D" w:rsidRPr="00A54DA0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:rsidR="00FE106D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00612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iod@technopark.kielce.pl lub listownie. Szczegółowe informacje w zakresie przetwarzania danych osobowych zawiera Klauzula informacyjna RODO dla kandydatów ubiegających się o zatrudnienie</w:t>
      </w:r>
      <w:r>
        <w:rPr>
          <w:rFonts w:eastAsia="Times New Roman" w:cstheme="minorHAnsi"/>
          <w:lang w:eastAsia="pl-PL"/>
        </w:rPr>
        <w:t xml:space="preserve"> dołączona do niniejszego ogłoszenia.</w:t>
      </w:r>
    </w:p>
    <w:p w:rsidR="00FE106D" w:rsidRPr="00AF3B21" w:rsidRDefault="00FE106D" w:rsidP="00FE106D">
      <w:pPr>
        <w:pStyle w:val="Akapitzlist"/>
        <w:numPr>
          <w:ilvl w:val="0"/>
          <w:numId w:val="16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F3B21">
        <w:rPr>
          <w:rFonts w:eastAsia="Times New Roman" w:cstheme="minorHAnsi"/>
          <w:lang w:eastAsia="pl-PL"/>
        </w:rPr>
        <w:t>Dodatkowe informacje można uzyskać pod nr tel. (prefiks 41) 278-72-00</w:t>
      </w: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Pr="00F94C47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FE106D" w:rsidRPr="003D0E22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:rsidR="00FE106D" w:rsidRPr="003D0E22" w:rsidRDefault="00AF3D67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10" w:history="1">
        <w:r w:rsidR="00FE106D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FE106D" w:rsidRPr="003D0E22">
        <w:rPr>
          <w:rFonts w:eastAsia="Times New Roman" w:cstheme="minorHAnsi"/>
          <w:lang w:eastAsia="pl-PL"/>
        </w:rPr>
        <w:br/>
        <w:t>Oświadczenia</w:t>
      </w:r>
    </w:p>
    <w:p w:rsidR="00FE106D" w:rsidRDefault="00FE106D" w:rsidP="00FE106D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FE106D" w:rsidRDefault="00FE106D" w:rsidP="00FE106D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FE106D" w:rsidRDefault="00FE106D" w:rsidP="00FE106D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zatwierdził:</w:t>
      </w:r>
    </w:p>
    <w:p w:rsidR="00FE106D" w:rsidRDefault="00FE106D" w:rsidP="00FE106D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Justyna Lichosik</w:t>
      </w:r>
      <w:r>
        <w:rPr>
          <w:rFonts w:eastAsia="Times New Roman" w:cstheme="minorHAnsi"/>
          <w:lang w:eastAsia="pl-PL"/>
        </w:rPr>
        <w:br/>
        <w:t>/-/</w:t>
      </w:r>
      <w:r>
        <w:rPr>
          <w:rFonts w:eastAsia="Times New Roman" w:cstheme="minorHAnsi"/>
          <w:lang w:eastAsia="pl-PL"/>
        </w:rPr>
        <w:br/>
        <w:t>Dyrektor Kieleckiego Parku Technologicznego</w:t>
      </w:r>
    </w:p>
    <w:p w:rsidR="005E15F7" w:rsidRDefault="005E15F7" w:rsidP="00FE106D">
      <w:pPr>
        <w:shd w:val="clear" w:color="auto" w:fill="FFFFFF"/>
        <w:spacing w:after="0" w:line="240" w:lineRule="auto"/>
        <w:rPr>
          <w:b/>
        </w:rPr>
      </w:pPr>
    </w:p>
    <w:sectPr w:rsidR="005E15F7" w:rsidSect="0041475E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134" w:right="851" w:bottom="992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BC8" w:rsidRDefault="00873BC8" w:rsidP="00013907">
      <w:pPr>
        <w:spacing w:after="0" w:line="240" w:lineRule="auto"/>
      </w:pPr>
      <w:r>
        <w:separator/>
      </w:r>
    </w:p>
  </w:endnote>
  <w:endnote w:type="continuationSeparator" w:id="0">
    <w:p w:rsidR="00873BC8" w:rsidRDefault="00873BC8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0F6401" w:rsidRDefault="00B419FB" w:rsidP="00B419FB">
    <w:pPr>
      <w:pStyle w:val="Stopka"/>
      <w:jc w:val="right"/>
      <w:rPr>
        <w:color w:val="002060"/>
      </w:rPr>
    </w:pP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PAGE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AF3D67">
      <w:rPr>
        <w:b/>
        <w:bCs/>
        <w:noProof/>
        <w:color w:val="002060"/>
        <w:sz w:val="16"/>
        <w:szCs w:val="16"/>
      </w:rPr>
      <w:t>4</w:t>
    </w:r>
    <w:r w:rsidRPr="000F6401">
      <w:rPr>
        <w:b/>
        <w:bCs/>
        <w:color w:val="002060"/>
        <w:sz w:val="16"/>
        <w:szCs w:val="16"/>
      </w:rPr>
      <w:fldChar w:fldCharType="end"/>
    </w:r>
    <w:r w:rsidRPr="000F6401">
      <w:rPr>
        <w:color w:val="002060"/>
        <w:sz w:val="16"/>
        <w:szCs w:val="16"/>
      </w:rPr>
      <w:t xml:space="preserve"> / </w:t>
    </w: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NUMPAGES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AF3D67">
      <w:rPr>
        <w:b/>
        <w:bCs/>
        <w:noProof/>
        <w:color w:val="002060"/>
        <w:sz w:val="16"/>
        <w:szCs w:val="16"/>
      </w:rPr>
      <w:t>4</w:t>
    </w:r>
    <w:r w:rsidRPr="000F6401">
      <w:rPr>
        <w:b/>
        <w:bCs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BC8" w:rsidRDefault="00873BC8" w:rsidP="00013907">
      <w:pPr>
        <w:spacing w:after="0" w:line="240" w:lineRule="auto"/>
      </w:pPr>
      <w:r>
        <w:separator/>
      </w:r>
    </w:p>
  </w:footnote>
  <w:footnote w:type="continuationSeparator" w:id="0">
    <w:p w:rsidR="00873BC8" w:rsidRDefault="00873BC8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AF3D6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8" o:spid="_x0000_s207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papier_21_qr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530311">
    <w:pPr>
      <w:pStyle w:val="Nagwek"/>
      <w:rPr>
        <w:color w:val="C62D54"/>
      </w:rPr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2B" w:rsidRDefault="00A67F2B" w:rsidP="00A67F2B">
    <w:pPr>
      <w:pStyle w:val="Nagwek"/>
      <w:ind w:left="6663"/>
      <w:rPr>
        <w:sz w:val="20"/>
        <w:szCs w:val="20"/>
      </w:rPr>
    </w:pPr>
  </w:p>
  <w:p w:rsidR="00A67F2B" w:rsidRDefault="00A67F2B" w:rsidP="00A67F2B">
    <w:pPr>
      <w:pStyle w:val="Nagwek"/>
      <w:ind w:left="6663"/>
      <w:rPr>
        <w:sz w:val="20"/>
        <w:szCs w:val="20"/>
      </w:rPr>
    </w:pPr>
  </w:p>
  <w:p w:rsidR="00A67F2B" w:rsidRDefault="00920C73" w:rsidP="00CC4AB4">
    <w:pPr>
      <w:pStyle w:val="Nagwek"/>
      <w:ind w:left="6663"/>
    </w:pPr>
    <w:r w:rsidRPr="00920C73">
      <w:rPr>
        <w:rFonts w:ascii="Arial" w:hAnsi="Arial" w:cs="Arial"/>
        <w:sz w:val="18"/>
        <w:szCs w:val="18"/>
      </w:rPr>
      <w:t xml:space="preserve">                                </w:t>
    </w:r>
    <w:r w:rsidR="00CC4AB4">
      <w:rPr>
        <w:rFonts w:ascii="Arial" w:hAnsi="Arial" w:cs="Arial"/>
        <w:sz w:val="18"/>
        <w:szCs w:val="18"/>
      </w:rPr>
      <w:t xml:space="preserve">               </w:t>
    </w:r>
    <w:r w:rsidR="00A67F2B">
      <w:rPr>
        <w:sz w:val="20"/>
        <w:szCs w:val="20"/>
      </w:rPr>
      <w:t xml:space="preserve">                                                                                 </w:t>
    </w:r>
  </w:p>
  <w:p w:rsidR="00FC7C7B" w:rsidRDefault="00FC7C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4174F"/>
    <w:multiLevelType w:val="hybridMultilevel"/>
    <w:tmpl w:val="A2426E3C"/>
    <w:lvl w:ilvl="0" w:tplc="6EAC1B1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873BB9"/>
    <w:multiLevelType w:val="multilevel"/>
    <w:tmpl w:val="EE605A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C2414A"/>
    <w:multiLevelType w:val="hybridMultilevel"/>
    <w:tmpl w:val="584CDA02"/>
    <w:lvl w:ilvl="0" w:tplc="FDC29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AE6789B"/>
    <w:multiLevelType w:val="hybridMultilevel"/>
    <w:tmpl w:val="40521792"/>
    <w:lvl w:ilvl="0" w:tplc="FDC29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DC29E1A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FA630F0"/>
    <w:multiLevelType w:val="hybridMultilevel"/>
    <w:tmpl w:val="0BC26E8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7A62C3B"/>
    <w:multiLevelType w:val="hybridMultilevel"/>
    <w:tmpl w:val="0BC26E8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403A2"/>
    <w:multiLevelType w:val="hybridMultilevel"/>
    <w:tmpl w:val="08342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151A2"/>
    <w:multiLevelType w:val="hybridMultilevel"/>
    <w:tmpl w:val="3DBEF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314DE"/>
    <w:multiLevelType w:val="hybridMultilevel"/>
    <w:tmpl w:val="11E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B6E51"/>
    <w:multiLevelType w:val="hybridMultilevel"/>
    <w:tmpl w:val="E0FA6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0C0A2A"/>
    <w:multiLevelType w:val="multilevel"/>
    <w:tmpl w:val="CA1AF97C"/>
    <w:lvl w:ilvl="0">
      <w:numFmt w:val="bullet"/>
      <w:lvlText w:val="•"/>
      <w:lvlJc w:val="left"/>
      <w:pPr>
        <w:tabs>
          <w:tab w:val="num" w:pos="928"/>
        </w:tabs>
        <w:ind w:left="928" w:hanging="360"/>
      </w:pPr>
      <w:rPr>
        <w:rFonts w:ascii="Times New Roman" w:eastAsia="Calibri" w:hAnsi="Times New Roman" w:cs="Times New Roman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6C49C3"/>
    <w:multiLevelType w:val="hybridMultilevel"/>
    <w:tmpl w:val="195A1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361DB"/>
    <w:multiLevelType w:val="hybridMultilevel"/>
    <w:tmpl w:val="AED47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824525"/>
    <w:multiLevelType w:val="hybridMultilevel"/>
    <w:tmpl w:val="9FD08F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D21E8"/>
    <w:multiLevelType w:val="hybridMultilevel"/>
    <w:tmpl w:val="1744C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08033A"/>
    <w:multiLevelType w:val="hybridMultilevel"/>
    <w:tmpl w:val="FD28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9"/>
  </w:num>
  <w:num w:numId="4">
    <w:abstractNumId w:val="8"/>
  </w:num>
  <w:num w:numId="5">
    <w:abstractNumId w:val="1"/>
  </w:num>
  <w:num w:numId="6">
    <w:abstractNumId w:val="20"/>
  </w:num>
  <w:num w:numId="7">
    <w:abstractNumId w:val="24"/>
  </w:num>
  <w:num w:numId="8">
    <w:abstractNumId w:val="14"/>
  </w:num>
  <w:num w:numId="9">
    <w:abstractNumId w:val="15"/>
  </w:num>
  <w:num w:numId="10">
    <w:abstractNumId w:val="13"/>
  </w:num>
  <w:num w:numId="11">
    <w:abstractNumId w:val="16"/>
  </w:num>
  <w:num w:numId="12">
    <w:abstractNumId w:val="22"/>
  </w:num>
  <w:num w:numId="13">
    <w:abstractNumId w:val="10"/>
  </w:num>
  <w:num w:numId="14">
    <w:abstractNumId w:val="21"/>
  </w:num>
  <w:num w:numId="15">
    <w:abstractNumId w:val="23"/>
  </w:num>
  <w:num w:numId="16">
    <w:abstractNumId w:val="5"/>
  </w:num>
  <w:num w:numId="17">
    <w:abstractNumId w:val="2"/>
  </w:num>
  <w:num w:numId="18">
    <w:abstractNumId w:val="12"/>
  </w:num>
  <w:num w:numId="19">
    <w:abstractNumId w:val="18"/>
  </w:num>
  <w:num w:numId="20">
    <w:abstractNumId w:val="6"/>
  </w:num>
  <w:num w:numId="21">
    <w:abstractNumId w:val="3"/>
  </w:num>
  <w:num w:numId="22">
    <w:abstractNumId w:val="0"/>
  </w:num>
  <w:num w:numId="23">
    <w:abstractNumId w:val="17"/>
  </w:num>
  <w:num w:numId="24">
    <w:abstractNumId w:val="7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01"/>
    <w:rsid w:val="0000334D"/>
    <w:rsid w:val="00011B4C"/>
    <w:rsid w:val="00013907"/>
    <w:rsid w:val="000178C1"/>
    <w:rsid w:val="00022B0F"/>
    <w:rsid w:val="00057DEB"/>
    <w:rsid w:val="00061F80"/>
    <w:rsid w:val="00080CDE"/>
    <w:rsid w:val="00083FF5"/>
    <w:rsid w:val="000A5C93"/>
    <w:rsid w:val="000A699F"/>
    <w:rsid w:val="000D082B"/>
    <w:rsid w:val="000D0BB0"/>
    <w:rsid w:val="000D1E01"/>
    <w:rsid w:val="000F19AA"/>
    <w:rsid w:val="000F5F02"/>
    <w:rsid w:val="000F6401"/>
    <w:rsid w:val="001061B8"/>
    <w:rsid w:val="00121142"/>
    <w:rsid w:val="0012318A"/>
    <w:rsid w:val="001275E9"/>
    <w:rsid w:val="001404C2"/>
    <w:rsid w:val="001470D6"/>
    <w:rsid w:val="00170FBB"/>
    <w:rsid w:val="0018538E"/>
    <w:rsid w:val="001872B4"/>
    <w:rsid w:val="001F5009"/>
    <w:rsid w:val="00224C1A"/>
    <w:rsid w:val="00227526"/>
    <w:rsid w:val="00251F90"/>
    <w:rsid w:val="00276471"/>
    <w:rsid w:val="00291631"/>
    <w:rsid w:val="00292322"/>
    <w:rsid w:val="00295A36"/>
    <w:rsid w:val="00296684"/>
    <w:rsid w:val="002A3146"/>
    <w:rsid w:val="002D1E7C"/>
    <w:rsid w:val="002F7C45"/>
    <w:rsid w:val="002F7E4B"/>
    <w:rsid w:val="00327516"/>
    <w:rsid w:val="00341A0D"/>
    <w:rsid w:val="003510D4"/>
    <w:rsid w:val="003618BE"/>
    <w:rsid w:val="00363249"/>
    <w:rsid w:val="00364710"/>
    <w:rsid w:val="0038797A"/>
    <w:rsid w:val="003B0534"/>
    <w:rsid w:val="003B0C20"/>
    <w:rsid w:val="003B543D"/>
    <w:rsid w:val="003C2022"/>
    <w:rsid w:val="003D4AEB"/>
    <w:rsid w:val="003F13E6"/>
    <w:rsid w:val="003F75CA"/>
    <w:rsid w:val="0041475E"/>
    <w:rsid w:val="0041760F"/>
    <w:rsid w:val="0044006A"/>
    <w:rsid w:val="00445AC9"/>
    <w:rsid w:val="00474F62"/>
    <w:rsid w:val="0047740C"/>
    <w:rsid w:val="00482FA2"/>
    <w:rsid w:val="004923A8"/>
    <w:rsid w:val="004B0201"/>
    <w:rsid w:val="004B40EB"/>
    <w:rsid w:val="004C0A58"/>
    <w:rsid w:val="00530311"/>
    <w:rsid w:val="0054724D"/>
    <w:rsid w:val="00563618"/>
    <w:rsid w:val="00581D37"/>
    <w:rsid w:val="00582FBF"/>
    <w:rsid w:val="005B2DE6"/>
    <w:rsid w:val="005B611B"/>
    <w:rsid w:val="005D6756"/>
    <w:rsid w:val="005E15F7"/>
    <w:rsid w:val="005E1783"/>
    <w:rsid w:val="005E6617"/>
    <w:rsid w:val="005F2A69"/>
    <w:rsid w:val="005F70F0"/>
    <w:rsid w:val="006104DC"/>
    <w:rsid w:val="0061396A"/>
    <w:rsid w:val="006256F0"/>
    <w:rsid w:val="0062723F"/>
    <w:rsid w:val="006A37F9"/>
    <w:rsid w:val="006B12EF"/>
    <w:rsid w:val="006D6F20"/>
    <w:rsid w:val="00712D4F"/>
    <w:rsid w:val="00714C40"/>
    <w:rsid w:val="00740777"/>
    <w:rsid w:val="00753413"/>
    <w:rsid w:val="00757D62"/>
    <w:rsid w:val="00772F84"/>
    <w:rsid w:val="00783394"/>
    <w:rsid w:val="007919B7"/>
    <w:rsid w:val="007B3375"/>
    <w:rsid w:val="00827B05"/>
    <w:rsid w:val="0084511C"/>
    <w:rsid w:val="00873BC8"/>
    <w:rsid w:val="0088010F"/>
    <w:rsid w:val="008C54B3"/>
    <w:rsid w:val="008C61AF"/>
    <w:rsid w:val="008F3A77"/>
    <w:rsid w:val="008F6B4B"/>
    <w:rsid w:val="008F7A7F"/>
    <w:rsid w:val="00920C73"/>
    <w:rsid w:val="0093643B"/>
    <w:rsid w:val="00940AEB"/>
    <w:rsid w:val="009417E9"/>
    <w:rsid w:val="009470F5"/>
    <w:rsid w:val="00954813"/>
    <w:rsid w:val="00956C65"/>
    <w:rsid w:val="00964B25"/>
    <w:rsid w:val="00966B31"/>
    <w:rsid w:val="00967F1A"/>
    <w:rsid w:val="009A3B76"/>
    <w:rsid w:val="009C5D1F"/>
    <w:rsid w:val="009C6BC5"/>
    <w:rsid w:val="009D649F"/>
    <w:rsid w:val="00A037A9"/>
    <w:rsid w:val="00A13E91"/>
    <w:rsid w:val="00A32197"/>
    <w:rsid w:val="00A44A76"/>
    <w:rsid w:val="00A514BE"/>
    <w:rsid w:val="00A67F2B"/>
    <w:rsid w:val="00A73FB1"/>
    <w:rsid w:val="00AB4C63"/>
    <w:rsid w:val="00AC6384"/>
    <w:rsid w:val="00AF0865"/>
    <w:rsid w:val="00AF3D67"/>
    <w:rsid w:val="00B011E1"/>
    <w:rsid w:val="00B13E06"/>
    <w:rsid w:val="00B2220F"/>
    <w:rsid w:val="00B419FB"/>
    <w:rsid w:val="00B51346"/>
    <w:rsid w:val="00B520F6"/>
    <w:rsid w:val="00B644DD"/>
    <w:rsid w:val="00B7652E"/>
    <w:rsid w:val="00B77AA8"/>
    <w:rsid w:val="00BA0D0A"/>
    <w:rsid w:val="00BA1F75"/>
    <w:rsid w:val="00BB32C2"/>
    <w:rsid w:val="00BB7E2D"/>
    <w:rsid w:val="00BC5E7B"/>
    <w:rsid w:val="00BC781B"/>
    <w:rsid w:val="00BD77F6"/>
    <w:rsid w:val="00BE4BAA"/>
    <w:rsid w:val="00BE6C50"/>
    <w:rsid w:val="00C13192"/>
    <w:rsid w:val="00C2463E"/>
    <w:rsid w:val="00C27B65"/>
    <w:rsid w:val="00C35980"/>
    <w:rsid w:val="00C46E2A"/>
    <w:rsid w:val="00C54A3F"/>
    <w:rsid w:val="00C57E0F"/>
    <w:rsid w:val="00C661BF"/>
    <w:rsid w:val="00C70C21"/>
    <w:rsid w:val="00C97C34"/>
    <w:rsid w:val="00CA39C1"/>
    <w:rsid w:val="00CA3DAE"/>
    <w:rsid w:val="00CB2915"/>
    <w:rsid w:val="00CB62F6"/>
    <w:rsid w:val="00CC4AB4"/>
    <w:rsid w:val="00CC4B99"/>
    <w:rsid w:val="00CD30EE"/>
    <w:rsid w:val="00D02D19"/>
    <w:rsid w:val="00D101EF"/>
    <w:rsid w:val="00D15F2B"/>
    <w:rsid w:val="00D36907"/>
    <w:rsid w:val="00D41BD2"/>
    <w:rsid w:val="00D46F23"/>
    <w:rsid w:val="00D52769"/>
    <w:rsid w:val="00D5328D"/>
    <w:rsid w:val="00D57975"/>
    <w:rsid w:val="00D72742"/>
    <w:rsid w:val="00D72C30"/>
    <w:rsid w:val="00D92465"/>
    <w:rsid w:val="00D94789"/>
    <w:rsid w:val="00D94917"/>
    <w:rsid w:val="00DD7821"/>
    <w:rsid w:val="00DE0F8C"/>
    <w:rsid w:val="00DE1F75"/>
    <w:rsid w:val="00DE296E"/>
    <w:rsid w:val="00DF2656"/>
    <w:rsid w:val="00DF752D"/>
    <w:rsid w:val="00E07444"/>
    <w:rsid w:val="00E24886"/>
    <w:rsid w:val="00E42879"/>
    <w:rsid w:val="00E85C86"/>
    <w:rsid w:val="00EB622D"/>
    <w:rsid w:val="00EB6A60"/>
    <w:rsid w:val="00EC310A"/>
    <w:rsid w:val="00ED50AC"/>
    <w:rsid w:val="00EE66F7"/>
    <w:rsid w:val="00F1635A"/>
    <w:rsid w:val="00F365AB"/>
    <w:rsid w:val="00F65734"/>
    <w:rsid w:val="00F74DEC"/>
    <w:rsid w:val="00F842B9"/>
    <w:rsid w:val="00FA5563"/>
    <w:rsid w:val="00FC7C7B"/>
    <w:rsid w:val="00FE106D"/>
    <w:rsid w:val="00FF159B"/>
    <w:rsid w:val="00FF5922"/>
    <w:rsid w:val="00FF5D03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5:docId w15:val="{2FDD0176-4214-4761-AB71-3178F2A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Teksttreci3">
    <w:name w:val="Tekst treści (3)_"/>
    <w:link w:val="Teksttreci30"/>
    <w:locked/>
    <w:rsid w:val="00A67F2B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67F2B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12318A"/>
    <w:pPr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31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31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318A"/>
    <w:rPr>
      <w:vertAlign w:val="superscript"/>
    </w:rPr>
  </w:style>
  <w:style w:type="paragraph" w:styleId="Bezodstpw">
    <w:name w:val="No Spacing"/>
    <w:aliases w:val="paragraf"/>
    <w:uiPriority w:val="1"/>
    <w:qFormat/>
    <w:rsid w:val="0012318A"/>
    <w:pPr>
      <w:spacing w:before="240" w:after="120" w:line="360" w:lineRule="auto"/>
      <w:contextualSpacing/>
      <w:jc w:val="center"/>
    </w:pPr>
    <w:rPr>
      <w:rFonts w:ascii="Calibri" w:eastAsia="Calibri" w:hAnsi="Calibri" w:cs="Times New Roman"/>
      <w:b/>
    </w:rPr>
  </w:style>
  <w:style w:type="character" w:customStyle="1" w:styleId="Teksttreci2">
    <w:name w:val="Tekst treści (2)_"/>
    <w:basedOn w:val="Domylnaczcionkaakapitu"/>
    <w:link w:val="Teksttreci20"/>
    <w:locked/>
    <w:rsid w:val="0047740C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7740C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04C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04C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04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echnopark.kielce.pl/download.php?id=306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technopark.kielce.pl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BDBD4-B2E8-49A3-90B2-6CD91AD12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1649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Agnieszka Broniś</cp:lastModifiedBy>
  <cp:revision>76</cp:revision>
  <cp:lastPrinted>2022-07-05T12:47:00Z</cp:lastPrinted>
  <dcterms:created xsi:type="dcterms:W3CDTF">2022-05-30T05:58:00Z</dcterms:created>
  <dcterms:modified xsi:type="dcterms:W3CDTF">2023-05-29T06:59:00Z</dcterms:modified>
</cp:coreProperties>
</file>