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B03" w:rsidRPr="005C7B03" w:rsidRDefault="005C7B03" w:rsidP="005C7B03">
      <w:pPr>
        <w:spacing w:after="0" w:line="260" w:lineRule="atLeast"/>
        <w:rPr>
          <w:rFonts w:ascii="Verdana" w:eastAsia="Times New Roman" w:hAnsi="Verdana" w:cs="Arial"/>
          <w:color w:val="000000"/>
          <w:sz w:val="17"/>
          <w:szCs w:val="17"/>
          <w:lang w:eastAsia="pl-PL"/>
        </w:rPr>
      </w:pPr>
      <w:r w:rsidRPr="005C7B03">
        <w:rPr>
          <w:rFonts w:ascii="Verdana" w:eastAsia="Times New Roman" w:hAnsi="Verdana" w:cs="Arial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5C7B03" w:rsidRPr="005C7B03" w:rsidRDefault="005C7B03" w:rsidP="005C7B03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5C7B03">
          <w:rPr>
            <w:rFonts w:ascii="Verdana" w:eastAsia="Times New Roman" w:hAnsi="Verdana" w:cs="Arial"/>
            <w:b/>
            <w:bCs/>
            <w:color w:val="FF0000"/>
            <w:sz w:val="17"/>
            <w:szCs w:val="17"/>
            <w:lang w:eastAsia="pl-PL"/>
          </w:rPr>
          <w:t>www.bip.technopark.kielce.pl</w:t>
        </w:r>
      </w:hyperlink>
    </w:p>
    <w:p w:rsidR="005C7B03" w:rsidRPr="005C7B03" w:rsidRDefault="005C7B03" w:rsidP="005C7B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5C7B03" w:rsidRPr="005C7B03" w:rsidRDefault="005C7B03" w:rsidP="005C7B03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Kielce: DOSTAWĘ SPRZĘTU KOMPUTEROWEGO WRAZ Z OPROGRAMOWANIEM</w:t>
      </w:r>
      <w:r w:rsidRPr="005C7B03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5C7B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200790 - 2012; data zamieszczenia: 13.06.2012</w:t>
      </w:r>
      <w:r w:rsidRPr="005C7B03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dostawy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5C7B03" w:rsidRPr="005C7B03" w:rsidRDefault="005C7B03" w:rsidP="005C7B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Kielecki Park Technologiczny , ul. Olszewskiego 6, 25-663 Kielce, woj. świętokrzyskie.</w:t>
      </w:r>
    </w:p>
    <w:p w:rsidR="005C7B03" w:rsidRPr="005C7B03" w:rsidRDefault="005C7B03" w:rsidP="005C7B03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 zamawiającego: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www.technopark.kielce.pl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Inny: jednostka organizacyjna JST.</w:t>
      </w:r>
    </w:p>
    <w:p w:rsidR="005C7B03" w:rsidRPr="005C7B03" w:rsidRDefault="005C7B03" w:rsidP="005C7B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DOSTAWĘ SPRZĘTU KOMPUTEROWEGO WRAZ Z OPROGRAMOWANIEM.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dostawy.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Przedmiotem zamówienia jest dostawa fabrycznie nowych 3 stacji roboczych oraz 2 komputerów PC wraz z systemem operacyjnym i pakietem biurowym oraz specjalistycznego oprogramowania do grafiki trójwymiarowej. W ramach realizowanego przez Zamawiającego projektu pn. Kręgi Innowacji - rozwój zintegrowanych narzędzi wspierania innowacyjności województwa w obszarach o dużym potencjale wzrostu współfinansowanego przez Unię Europejską w ramach Europejskiego Funduszu Społecznego, Programu Operacyjnego Kapitał Ludzki, Działanie 8.2.2 Regionalne Strategie Innowacji zostanie zrealizowane zamówienie w postaci 3 stacji roboczych wraz z systemem operacyjnym i pakietem biurowym oraz specjalistycznego oprogramowania do grafiki trójwymiarowej..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II.1.4) Czy przewiduje się udzielenie zamówień uzupełniających: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II.1.5) Wspólny Słownik Zamówień (CPV):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48.00.00.00-8, 30.21.33.00-8, 30.21.30.00-5.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Czy dopuszcza się złożenie oferty częściowej: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tak, liczba części: 2.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wariantowej: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5C7B03" w:rsidRPr="005C7B03" w:rsidRDefault="005C7B03" w:rsidP="005C7B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14.</w:t>
      </w:r>
    </w:p>
    <w:p w:rsidR="005C7B03" w:rsidRPr="005C7B03" w:rsidRDefault="005C7B03" w:rsidP="005C7B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III.1) WADIUM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Informacja na temat wadium: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nie jest wymagane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5C7B03" w:rsidRPr="005C7B03" w:rsidRDefault="005C7B03" w:rsidP="005C7B03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nie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5C7B03" w:rsidRPr="005C7B03" w:rsidRDefault="005C7B03" w:rsidP="005C7B03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5C7B03" w:rsidRPr="005C7B03" w:rsidRDefault="005C7B03" w:rsidP="005C7B03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na potwierdzenie niniejszego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nalezy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złożyć oświadczenie- załącznik nr 2 do SIWZ</w:t>
      </w:r>
    </w:p>
    <w:p w:rsidR="005C7B03" w:rsidRPr="005C7B03" w:rsidRDefault="005C7B03" w:rsidP="005C7B03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5C7B03" w:rsidRPr="005C7B03" w:rsidRDefault="005C7B03" w:rsidP="005C7B03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W zakresie Części I: Na potwierdzenia spełnienia niniejszego warunku wykonawca złoży wykaz wykonanych dostaw sprzętu komputerowego, w okresie ostatnich trzech lat przed dniem wszczęcia postępowania o udzielenie zamówienia, a jeżeli okres prowadzenia działalności jest krótszy - w tym okresie, odpowiadających swoim rodzajem i wartością dostawom stanowiącym przedmiot zamówienia, z podaniem ich wartości, przedmiotu, dat wykonania i odbiorców, oraz załączenia dokumentów potwierdzających, że dostawy te zostały wykonane należycie - zamawiający uzna warunek za spełniony jeżeli wykonawca wykaże, że wykonał minimum jedną dostawę sprzętu komputerowego o wartości minimum 30 tys. zł wykonanych w ramach jednej umowy. sprzętu komputerowego to jednostka centralna (komputer) z monitorem gotowym do pracy lub/i komputer przenośny (laptop) gotowy do pracy. ( zgodnie z załącznikiem nr 6) W zakresie Części II: Na potwierdzenia spełnienia niniejszego warunku wykonawca złoży wykaz wykonanych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dostaw oprogramowania, w okresie ostatnich trzech lat przed dniem wszczęcia postępowania o udzielenie zamówienia, a jeżeli okres prowadzenia działalności jest krótszy - w tym okresie, odpowiadających swoim rodzajem i wartością dostawom stanowiącym przedmiot zamówienia, z podaniem ich wartości, przedmiotu, dat wykonania i odbiorców, oraz załączenia dokumentów potwierdzających, że dostawy te zostały wykonane należycie - zamawiający uzna warunek za spełniony jeżeli wykonawca wykaże, że wykonał minimum jedną dostawę oprogramowania o wartości minimum 70 tys. zł wykonanych w ramach jednej umowy. ( zgodnie z załącznikiem nr 6)</w:t>
      </w:r>
    </w:p>
    <w:p w:rsidR="005C7B03" w:rsidRPr="005C7B03" w:rsidRDefault="005C7B03" w:rsidP="005C7B03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III.3.3) Potencjał techniczny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5C7B03" w:rsidRPr="005C7B03" w:rsidRDefault="005C7B03" w:rsidP="005C7B03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na potwierdzenie niniejszego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nalezy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złożyć oświadczenie- załącznik nr 2 do SIWZ</w:t>
      </w:r>
    </w:p>
    <w:p w:rsidR="005C7B03" w:rsidRPr="005C7B03" w:rsidRDefault="005C7B03" w:rsidP="005C7B03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III.3.4) Osoby zdolne do wykonania zamówienia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5C7B03" w:rsidRPr="005C7B03" w:rsidRDefault="005C7B03" w:rsidP="005C7B03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na potwierdzenie niniejszego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nalezy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złożyć oświadczenie- załącznik nr 2 do SIWZ</w:t>
      </w:r>
    </w:p>
    <w:p w:rsidR="005C7B03" w:rsidRPr="005C7B03" w:rsidRDefault="005C7B03" w:rsidP="005C7B03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5C7B03" w:rsidRPr="005C7B03" w:rsidRDefault="005C7B03" w:rsidP="005C7B03">
      <w:pPr>
        <w:numPr>
          <w:ilvl w:val="1"/>
          <w:numId w:val="3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na potwierdzenie niniejszego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nalezy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złożyć oświadczenie- załącznik nr 2 do SIWZ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C7B03" w:rsidRPr="005C7B03" w:rsidRDefault="005C7B03" w:rsidP="005C7B03">
      <w:pPr>
        <w:numPr>
          <w:ilvl w:val="0"/>
          <w:numId w:val="4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5C7B03" w:rsidRPr="005C7B03" w:rsidRDefault="005C7B03" w:rsidP="005C7B03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 </w:t>
      </w:r>
    </w:p>
    <w:p w:rsidR="005C7B03" w:rsidRPr="005C7B03" w:rsidRDefault="005C7B03" w:rsidP="005C7B03">
      <w:pPr>
        <w:numPr>
          <w:ilvl w:val="0"/>
          <w:numId w:val="4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5C7B03" w:rsidRPr="005C7B03" w:rsidRDefault="005C7B03" w:rsidP="005C7B03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oświadczenie o braku podstaw do wykluczenia </w:t>
      </w:r>
    </w:p>
    <w:p w:rsidR="005C7B03" w:rsidRPr="005C7B03" w:rsidRDefault="005C7B03" w:rsidP="005C7B03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 </w:t>
      </w:r>
    </w:p>
    <w:p w:rsidR="005C7B03" w:rsidRPr="005C7B03" w:rsidRDefault="005C7B03" w:rsidP="005C7B03">
      <w:pPr>
        <w:numPr>
          <w:ilvl w:val="0"/>
          <w:numId w:val="4"/>
        </w:num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5C7B03" w:rsidRPr="005C7B03" w:rsidRDefault="005C7B03" w:rsidP="005C7B03">
      <w:p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5C7B03" w:rsidRPr="005C7B03" w:rsidRDefault="005C7B03" w:rsidP="005C7B03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III.6) INNE DOKUMENTY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Inne dokumenty niewymienione w pkt III.4) albo w pkt III.5)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sz w:val="20"/>
          <w:szCs w:val="20"/>
          <w:lang w:eastAsia="pl-PL"/>
        </w:rPr>
        <w:t>1.Pełnomocnictwo do podpisania oferty, oświadczeń i dokumentów składających się na ofertę, o ile umocowanie do składania oświadczenia woli i wiedzy nie wynika z innych dokumentów dołączonych do oferty - pełnomocnictwo należy przedstawić w formie oryginału, podpisane przez Wykonawcę lub w formie kserokopii poświadczonej za zgodność z oryginałem przez notariusza. 2.W celu potwierdzenia, że oferowany przedmiot zamówienia spełnia wymagania określone w SIWZ, wykonawca złoży Szczegółowy opis oferowanego przedmiotu zamówienia w którym dla każdego produktu w tym programów określi nazwę producenta, typ/model oraz inne cechy produktu pozwalające na jednoznaczną identyfikację zaoferowanego produktu i potwierdzenie zgodności z opisem przedmiotu zamówienia.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5C7B03" w:rsidRPr="005C7B03" w:rsidRDefault="005C7B03" w:rsidP="005C7B03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IV.2) KRYTERIA OCENY OFERT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IV.2.2) Czy przeprowadzona będzie aukcja elektroniczna: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IV.3) ZMIANA UMOWY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www.bip.technopark.kielce.pl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Kielecki Park Technologiczny ul. Olszewskiego 6 25-663 Kielce.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21.06.2012 godzina 09:00, miejsce: Kielecki Park Technologiczny ul. Olszewskiego 6 25-663 Kielce/ Sekretariat Dyrektora.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W ramach realizowanego przez Zamawiającego projektu pn. Kręgi Innowacji - rozwój zintegrowanych narzędzi wspierania innowacyjności województwa w obszarach o dużym potencjale wzrostu współfinansowanego przez Unię Europejską w ramach Europejskiego Funduszu Społecznego, Programu Operacyjnego Kapitał Ludzki, Działanie 8.2.2 Regionalne Strategie Innowacji zostanie zrealizowane zamówienie w postaci 3 stacji roboczych wraz z systemem operacyjnym i pakietem biurowym oraz specjalistycznego oprogramowania do grafiki trójwymiarowej.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5C7B03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ZAŁĄCZNIK I - INFORMACJE DOTYCZĄCE OFERT CZĘŚCIOWYCH</w:t>
      </w: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CZĘŚĆ Nr: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1 </w:t>
      </w: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NAZWA: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Część I: sprzęt komputerowy 1. Stacja robocza o minimalnych parametrach - 3 zestawy 2. Komputer stacjonarny o minimalnych parametrach - 2 zestawy.</w:t>
      </w:r>
    </w:p>
    <w:p w:rsidR="005C7B03" w:rsidRPr="005C7B03" w:rsidRDefault="005C7B03" w:rsidP="005C7B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1) Krótki opis ze wskazaniem wielkości lub zakresu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1. Stacja robocza o minimalnych parametrach - 3 zestawy 2. Komputer stacjonarny o minimalnych parametrach - 2 zestawy.</w:t>
      </w:r>
    </w:p>
    <w:p w:rsidR="005C7B03" w:rsidRPr="005C7B03" w:rsidRDefault="005C7B03" w:rsidP="005C7B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2) Wspólny Słownik Zamówień (CPV):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30.21.33.00-8.</w:t>
      </w:r>
    </w:p>
    <w:p w:rsidR="005C7B03" w:rsidRPr="005C7B03" w:rsidRDefault="005C7B03" w:rsidP="005C7B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3) Czas trwania lub termin wykonania: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14.</w:t>
      </w:r>
    </w:p>
    <w:p w:rsidR="005C7B03" w:rsidRPr="005C7B03" w:rsidRDefault="005C7B03" w:rsidP="005C7B03">
      <w:pPr>
        <w:numPr>
          <w:ilvl w:val="0"/>
          <w:numId w:val="5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4) Kryteria oceny ofert: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najniższa cena. </w:t>
      </w:r>
    </w:p>
    <w:p w:rsidR="005C7B03" w:rsidRPr="005C7B03" w:rsidRDefault="005C7B03" w:rsidP="005C7B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5C7B03" w:rsidRPr="005C7B03" w:rsidRDefault="005C7B03" w:rsidP="005C7B03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CZĘŚĆ Nr: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2 </w:t>
      </w: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NAZWA: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dostawa oprogramowania.</w:t>
      </w:r>
    </w:p>
    <w:p w:rsidR="005C7B03" w:rsidRPr="005C7B03" w:rsidRDefault="005C7B03" w:rsidP="005C7B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1) Krótki opis ze wskazaniem wielkości lub zakresu zamówienia: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1.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SolidWorks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Standard (oprogramowanie wraz z nośnikiem i komercyjną licencją na jedno stanowisko) -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pl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2. 3D Studio Max SLM (oprogramowanie wraz z nośnikiem i komercyjną licencją na jedno stanowisko)-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pl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3. Pakiet Adobe Creative Suite 6 Master Collection (oprogramowanie wraz z nośnikiem i komercyjną licencją - wersja pudełkowa na jedno stanowisko)-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pl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4. Program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CInema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4D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Prime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R13 (oprogramowanie wraz z nośnikiem i komercyjną licencją na jedno stanowisko)-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pl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5.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Autodesk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spellStart"/>
      <w:r w:rsidRPr="005C7B03">
        <w:rPr>
          <w:rFonts w:ascii="Arial" w:eastAsia="Times New Roman" w:hAnsi="Arial" w:cs="Arial"/>
          <w:sz w:val="20"/>
          <w:szCs w:val="20"/>
          <w:lang w:eastAsia="pl-PL"/>
        </w:rPr>
        <w:t>Inventor</w:t>
      </w:r>
      <w:proofErr w:type="spellEnd"/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2012 - (oprogramowanie wraz z nośnikiem i komercyjną licencją na jedno stanowisko)-pl.</w:t>
      </w:r>
    </w:p>
    <w:p w:rsidR="005C7B03" w:rsidRPr="005C7B03" w:rsidRDefault="005C7B03" w:rsidP="005C7B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2) Wspólny Słownik Zamówień (CPV):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48.00.00.00-8.</w:t>
      </w:r>
    </w:p>
    <w:p w:rsidR="005C7B03" w:rsidRPr="005C7B03" w:rsidRDefault="005C7B03" w:rsidP="005C7B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3) Czas trwania lub termin wykonania: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14.</w:t>
      </w:r>
    </w:p>
    <w:p w:rsidR="005C7B03" w:rsidRPr="005C7B03" w:rsidRDefault="005C7B03" w:rsidP="005C7B03">
      <w:pPr>
        <w:numPr>
          <w:ilvl w:val="0"/>
          <w:numId w:val="6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5C7B0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4) Kryteria oceny ofert: </w:t>
      </w:r>
      <w:r w:rsidRPr="005C7B03">
        <w:rPr>
          <w:rFonts w:ascii="Arial" w:eastAsia="Times New Roman" w:hAnsi="Arial" w:cs="Arial"/>
          <w:sz w:val="20"/>
          <w:szCs w:val="20"/>
          <w:lang w:eastAsia="pl-PL"/>
        </w:rPr>
        <w:t xml:space="preserve">najniższa cena. </w:t>
      </w:r>
    </w:p>
    <w:p w:rsidR="005C7B03" w:rsidRPr="005C7B03" w:rsidRDefault="005C7B03" w:rsidP="005C7B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5C7B03" w:rsidRPr="005C7B03" w:rsidRDefault="005C7B03" w:rsidP="005C7B03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333F" w:rsidRDefault="009D333F">
      <w:bookmarkStart w:id="0" w:name="_GoBack"/>
      <w:bookmarkEnd w:id="0"/>
    </w:p>
    <w:sectPr w:rsidR="009D3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717A"/>
    <w:multiLevelType w:val="multilevel"/>
    <w:tmpl w:val="5CC45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56676F"/>
    <w:multiLevelType w:val="multilevel"/>
    <w:tmpl w:val="9AB6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F83E84"/>
    <w:multiLevelType w:val="multilevel"/>
    <w:tmpl w:val="2A24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400BA"/>
    <w:multiLevelType w:val="multilevel"/>
    <w:tmpl w:val="2EEC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E814A3"/>
    <w:multiLevelType w:val="multilevel"/>
    <w:tmpl w:val="BF72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27908"/>
    <w:multiLevelType w:val="multilevel"/>
    <w:tmpl w:val="E8EAF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B03"/>
    <w:rsid w:val="0031245D"/>
    <w:rsid w:val="005C7B03"/>
    <w:rsid w:val="009D333F"/>
    <w:rsid w:val="00F4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7B0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7B0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5C7B0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5C7B0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text">
    <w:name w:val="text"/>
    <w:basedOn w:val="Normalny"/>
    <w:rsid w:val="005C7B03"/>
    <w:pPr>
      <w:spacing w:after="0" w:line="240" w:lineRule="auto"/>
      <w:ind w:left="225"/>
    </w:pPr>
    <w:rPr>
      <w:rFonts w:ascii="Verdana" w:eastAsia="Times New Roman" w:hAnsi="Verdana" w:cs="Times New Roman"/>
      <w:color w:val="000000"/>
      <w:sz w:val="20"/>
      <w:szCs w:val="20"/>
      <w:lang w:eastAsia="pl-PL"/>
    </w:rPr>
  </w:style>
  <w:style w:type="paragraph" w:customStyle="1" w:styleId="bold">
    <w:name w:val="bold"/>
    <w:basedOn w:val="Normalny"/>
    <w:rsid w:val="005C7B0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5C7B03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7B0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7B0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5C7B0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5C7B0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text">
    <w:name w:val="text"/>
    <w:basedOn w:val="Normalny"/>
    <w:rsid w:val="005C7B03"/>
    <w:pPr>
      <w:spacing w:after="0" w:line="240" w:lineRule="auto"/>
      <w:ind w:left="225"/>
    </w:pPr>
    <w:rPr>
      <w:rFonts w:ascii="Verdana" w:eastAsia="Times New Roman" w:hAnsi="Verdana" w:cs="Times New Roman"/>
      <w:color w:val="000000"/>
      <w:sz w:val="20"/>
      <w:szCs w:val="20"/>
      <w:lang w:eastAsia="pl-PL"/>
    </w:rPr>
  </w:style>
  <w:style w:type="paragraph" w:customStyle="1" w:styleId="bold">
    <w:name w:val="bold"/>
    <w:basedOn w:val="Normalny"/>
    <w:rsid w:val="005C7B0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5C7B03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0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30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technopark.kiel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1620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Kamińska</dc:creator>
  <cp:lastModifiedBy>Dorota Kamińska</cp:lastModifiedBy>
  <cp:revision>1</cp:revision>
  <dcterms:created xsi:type="dcterms:W3CDTF">2012-06-13T12:21:00Z</dcterms:created>
  <dcterms:modified xsi:type="dcterms:W3CDTF">2012-06-13T12:22:00Z</dcterms:modified>
</cp:coreProperties>
</file>